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612CDC"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Pr>
                <w:rFonts w:eastAsia="Times New Roman" w:cs="Times New Roman"/>
                <w:b/>
                <w:color w:val="000000"/>
                <w:sz w:val="20"/>
                <w:szCs w:val="20"/>
                <w:lang w:eastAsia="ru-RU" w:bidi="ar-SA"/>
              </w:rPr>
              <w:t xml:space="preserve"> </w:t>
            </w:r>
            <w:r w:rsidR="00BC15A8">
              <w:rPr>
                <w:rFonts w:eastAsia="Times New Roman" w:cs="Times New Roman"/>
                <w:b/>
                <w:color w:val="000000"/>
                <w:sz w:val="20"/>
                <w:szCs w:val="20"/>
                <w:lang w:eastAsia="ru-RU" w:bidi="ar-SA"/>
              </w:rPr>
              <w:t xml:space="preserve"> </w:t>
            </w:r>
            <w:r w:rsidR="00FC176D" w:rsidRPr="00FC176D">
              <w:rPr>
                <w:rFonts w:eastAsia="Times New Roman" w:cs="Times New Roman"/>
                <w:noProof/>
                <w:color w:val="000000"/>
                <w:sz w:val="20"/>
                <w:szCs w:val="20"/>
                <w:lang w:eastAsia="ru-RU" w:bidi="ar-SA"/>
              </w:rPr>
              <w:drawing>
                <wp:inline distT="0" distB="0" distL="0" distR="0" wp14:anchorId="5AFBF53C" wp14:editId="0EFBECF2">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1D3180"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val="en-US" w:eastAsia="ru-RU" w:bidi="ar-SA"/>
              </w:rPr>
            </w:pPr>
            <w:r w:rsidRPr="00FC176D">
              <w:rPr>
                <w:rFonts w:eastAsia="Times New Roman" w:cs="Times New Roman"/>
                <w:color w:val="000000"/>
                <w:sz w:val="20"/>
                <w:szCs w:val="20"/>
                <w:lang w:eastAsia="ru-RU" w:bidi="ar-SA"/>
              </w:rPr>
              <w:t>153000,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w:t>
            </w:r>
            <w:r w:rsidR="001D3180">
              <w:rPr>
                <w:rFonts w:eastAsia="Times New Roman" w:cs="Times New Roman"/>
                <w:color w:val="000000"/>
                <w:sz w:val="20"/>
                <w:szCs w:val="20"/>
                <w:lang w:val="en-US" w:eastAsia="ru-RU" w:bidi="ar-SA"/>
              </w:rPr>
              <w:t>5</w:t>
            </w:r>
            <w:r w:rsidRPr="00FC176D">
              <w:rPr>
                <w:rFonts w:eastAsia="Times New Roman" w:cs="Times New Roman"/>
                <w:color w:val="000000"/>
                <w:sz w:val="20"/>
                <w:szCs w:val="20"/>
                <w:lang w:val="en-US" w:eastAsia="ru-RU" w:bidi="ar-SA"/>
              </w:rPr>
              <w:t>-</w:t>
            </w:r>
            <w:r w:rsidRPr="00FC176D">
              <w:rPr>
                <w:rFonts w:eastAsia="Times New Roman" w:cs="Times New Roman"/>
                <w:color w:val="000000"/>
                <w:sz w:val="20"/>
                <w:szCs w:val="20"/>
                <w:lang w:eastAsia="ru-RU" w:bidi="ar-SA"/>
              </w:rPr>
              <w:t>3</w:t>
            </w:r>
            <w:r w:rsidR="001D3180">
              <w:rPr>
                <w:rFonts w:eastAsia="Times New Roman" w:cs="Times New Roman"/>
                <w:color w:val="000000"/>
                <w:sz w:val="20"/>
                <w:szCs w:val="20"/>
                <w:lang w:val="en-US" w:eastAsia="ru-RU" w:bidi="ar-SA"/>
              </w:rPr>
              <w:t>3</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294" w:type="pct"/>
        <w:jc w:val="center"/>
        <w:tblInd w:w="1126" w:type="dxa"/>
        <w:tblLook w:val="01E0" w:firstRow="1" w:lastRow="1" w:firstColumn="1" w:lastColumn="1" w:noHBand="0" w:noVBand="0"/>
      </w:tblPr>
      <w:tblGrid>
        <w:gridCol w:w="4371"/>
        <w:gridCol w:w="6061"/>
      </w:tblGrid>
      <w:tr w:rsidR="00FC176D" w:rsidRPr="00FC176D" w:rsidTr="00B9065D">
        <w:trPr>
          <w:trHeight w:val="1236"/>
          <w:jc w:val="center"/>
        </w:trPr>
        <w:tc>
          <w:tcPr>
            <w:tcW w:w="2095" w:type="pct"/>
            <w:vAlign w:val="center"/>
          </w:tcPr>
          <w:p w:rsidR="00FC176D" w:rsidRPr="00364469" w:rsidRDefault="006A5BAE" w:rsidP="00C102F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364469">
              <w:rPr>
                <w:rFonts w:eastAsia="Times New Roman"/>
                <w:sz w:val="28"/>
                <w:szCs w:val="28"/>
              </w:rPr>
              <w:t>Управление благоустройства Администрации города Иванова</w:t>
            </w:r>
          </w:p>
        </w:tc>
        <w:tc>
          <w:tcPr>
            <w:tcW w:w="2905" w:type="pct"/>
          </w:tcPr>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B9065D" w:rsidP="00B9065D">
            <w:pPr>
              <w:tabs>
                <w:tab w:val="left" w:pos="4090"/>
              </w:tabs>
              <w:suppressAutoHyphens w:val="0"/>
              <w:autoSpaceDE w:val="0"/>
              <w:autoSpaceDN w:val="0"/>
              <w:adjustRightInd w:val="0"/>
              <w:spacing w:after="0" w:line="240" w:lineRule="auto"/>
              <w:ind w:left="3686" w:hanging="284"/>
              <w:rPr>
                <w:rFonts w:eastAsia="Times New Roman" w:cs="Times New Roman"/>
                <w:color w:val="000000"/>
                <w:sz w:val="20"/>
                <w:szCs w:val="20"/>
                <w:lang w:eastAsia="ru-RU" w:bidi="ar-SA"/>
              </w:rPr>
            </w:pPr>
            <w:r>
              <w:rPr>
                <w:rFonts w:eastAsia="Times New Roman" w:cs="Times New Roman"/>
                <w:color w:val="000000"/>
                <w:sz w:val="20"/>
                <w:szCs w:val="20"/>
                <w:lang w:eastAsia="ru-RU" w:bidi="ar-SA"/>
              </w:rPr>
              <w:t xml:space="preserve">                                                                                                                                                          Начальник управления</w:t>
            </w:r>
          </w:p>
          <w:p w:rsidR="00FC176D" w:rsidRPr="00FC176D" w:rsidRDefault="00B9065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Pr>
                <w:rFonts w:eastAsia="Times New Roman" w:cs="Times New Roman"/>
                <w:color w:val="000000"/>
                <w:sz w:val="20"/>
                <w:szCs w:val="20"/>
                <w:lang w:eastAsia="ru-RU" w:bidi="ar-SA"/>
              </w:rPr>
              <w:t>__</w:t>
            </w:r>
            <w:r w:rsidR="00FC176D" w:rsidRPr="00FC176D">
              <w:rPr>
                <w:rFonts w:eastAsia="Times New Roman" w:cs="Times New Roman"/>
                <w:color w:val="000000"/>
                <w:sz w:val="20"/>
                <w:szCs w:val="20"/>
                <w:lang w:eastAsia="ru-RU" w:bidi="ar-SA"/>
              </w:rPr>
              <w:t xml:space="preserve">____________________________________  </w:t>
            </w:r>
            <w:r>
              <w:rPr>
                <w:rFonts w:eastAsia="Times New Roman" w:cs="Times New Roman"/>
                <w:color w:val="000000"/>
                <w:sz w:val="20"/>
                <w:szCs w:val="20"/>
                <w:lang w:eastAsia="ru-RU" w:bidi="ar-SA"/>
              </w:rPr>
              <w:t>А.В. Смирнов</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w:t>
      </w:r>
    </w:p>
    <w:p w:rsidR="00FC176D" w:rsidRPr="00FC176D" w:rsidRDefault="001D318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ОБ ЭЛЕКТРОННОМ </w:t>
      </w:r>
      <w:r w:rsidR="00FC176D" w:rsidRPr="00FC176D">
        <w:rPr>
          <w:rFonts w:eastAsia="Times New Roman" w:cs="Times New Roman"/>
          <w:b/>
          <w:color w:val="000000"/>
          <w:sz w:val="28"/>
          <w:szCs w:val="20"/>
          <w:lang w:eastAsia="ru-RU" w:bidi="ar-SA"/>
        </w:rPr>
        <w:t>АУКЦИОНЕ</w:t>
      </w: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85390">
        <w:rPr>
          <w:rFonts w:eastAsia="Times New Roman" w:cs="Times New Roman"/>
          <w:color w:val="000000"/>
          <w:sz w:val="28"/>
          <w:szCs w:val="28"/>
          <w:lang w:eastAsia="ru-RU" w:bidi="ar-SA"/>
        </w:rPr>
        <w:t xml:space="preserve"> </w:t>
      </w:r>
      <w:r w:rsidR="00ED154A" w:rsidRPr="00F85390">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9730D" w:rsidRPr="005943AE" w:rsidRDefault="00FC176D" w:rsidP="00225778">
      <w:pPr>
        <w:spacing w:after="0" w:line="240" w:lineRule="auto"/>
        <w:jc w:val="both"/>
        <w:rPr>
          <w:rFonts w:eastAsia="Times New Roman" w:cs="Times New Roman"/>
          <w:b/>
          <w:color w:val="000000"/>
          <w:sz w:val="32"/>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00225778">
        <w:rPr>
          <w:rFonts w:eastAsia="Times New Roman" w:cs="Times New Roman"/>
          <w:b/>
          <w:color w:val="000000"/>
          <w:sz w:val="28"/>
          <w:szCs w:val="28"/>
          <w:lang w:eastAsia="ru-RU" w:bidi="ar-SA"/>
        </w:rPr>
        <w:t xml:space="preserve">: </w:t>
      </w:r>
      <w:r w:rsidR="005943AE" w:rsidRPr="005943AE">
        <w:rPr>
          <w:rFonts w:eastAsia="Times New Roman"/>
          <w:sz w:val="28"/>
        </w:rPr>
        <w:t>Содержание, текущий ремонт сетей наружного освещения</w:t>
      </w:r>
      <w:r w:rsidR="005943AE" w:rsidRPr="005943AE">
        <w:rPr>
          <w:rFonts w:eastAsia="Times New Roman" w:cs="Times New Roman"/>
          <w:b/>
          <w:color w:val="000000"/>
          <w:sz w:val="32"/>
          <w:szCs w:val="28"/>
          <w:lang w:eastAsia="ru-RU" w:bidi="ar-SA"/>
        </w:rPr>
        <w:t xml:space="preserve"> </w:t>
      </w:r>
      <w:r w:rsidR="0019730D" w:rsidRPr="005943AE">
        <w:rPr>
          <w:rFonts w:eastAsia="Times New Roman" w:cs="Times New Roman"/>
          <w:b/>
          <w:color w:val="000000"/>
          <w:sz w:val="32"/>
          <w:szCs w:val="28"/>
          <w:lang w:eastAsia="ru-RU" w:bidi="ar-SA"/>
        </w:rPr>
        <w:br w:type="page"/>
      </w: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066110">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shd w:val="clear" w:color="auto" w:fill="auto"/>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.1.</w:t>
            </w:r>
          </w:p>
        </w:tc>
        <w:tc>
          <w:tcPr>
            <w:tcW w:w="6771"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3</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.2.</w:t>
            </w:r>
          </w:p>
        </w:tc>
        <w:tc>
          <w:tcPr>
            <w:tcW w:w="6771"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4</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.3.</w:t>
            </w:r>
          </w:p>
        </w:tc>
        <w:tc>
          <w:tcPr>
            <w:tcW w:w="6771"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633DB3" w:rsidRDefault="00835358" w:rsidP="007709D9">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sidRPr="00633DB3">
              <w:rPr>
                <w:rFonts w:eastAsia="Times New Roman" w:cs="Times New Roman"/>
                <w:color w:val="000000"/>
                <w:lang w:eastAsia="ru-RU" w:bidi="ar-SA"/>
              </w:rPr>
              <w:t>1</w:t>
            </w:r>
            <w:r w:rsidR="007709D9">
              <w:rPr>
                <w:rFonts w:eastAsia="Times New Roman" w:cs="Times New Roman"/>
                <w:color w:val="000000"/>
                <w:lang w:eastAsia="ru-RU" w:bidi="ar-SA"/>
              </w:rPr>
              <w:t>5</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.4.</w:t>
            </w:r>
          </w:p>
        </w:tc>
        <w:tc>
          <w:tcPr>
            <w:tcW w:w="6771" w:type="dxa"/>
          </w:tcPr>
          <w:p w:rsidR="006C0962" w:rsidRPr="00633DB3" w:rsidRDefault="006C0962" w:rsidP="00B8509C">
            <w:pPr>
              <w:keepNext/>
              <w:keepLines/>
              <w:suppressLineNumbers/>
              <w:tabs>
                <w:tab w:val="right" w:leader="dot" w:pos="8780"/>
              </w:tabs>
              <w:spacing w:before="100" w:after="100" w:line="240" w:lineRule="auto"/>
              <w:rPr>
                <w:rFonts w:eastAsia="Times New Roman" w:cs="Times New Roman"/>
                <w:color w:val="000000"/>
                <w:lang w:eastAsia="ru-RU" w:bidi="ar-SA"/>
              </w:rPr>
            </w:pPr>
            <w:r w:rsidRPr="00633DB3">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633DB3" w:rsidRDefault="008B63BE" w:rsidP="00EF6AFE">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2</w:t>
            </w:r>
            <w:r w:rsidR="00EF6AFE">
              <w:rPr>
                <w:rFonts w:eastAsia="Times New Roman" w:cs="Times New Roman"/>
                <w:color w:val="000000"/>
                <w:lang w:eastAsia="ru-RU" w:bidi="ar-SA"/>
              </w:rPr>
              <w:t>4</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ЧАСТЬ </w:t>
            </w:r>
            <w:r w:rsidRPr="00633DB3">
              <w:rPr>
                <w:rFonts w:eastAsia="Times New Roman" w:cs="Times New Roman"/>
                <w:color w:val="000000"/>
                <w:lang w:val="en-US" w:eastAsia="ru-RU" w:bidi="ar-SA"/>
              </w:rPr>
              <w:t>II</w:t>
            </w:r>
          </w:p>
        </w:tc>
        <w:tc>
          <w:tcPr>
            <w:tcW w:w="6771" w:type="dxa"/>
          </w:tcPr>
          <w:p w:rsidR="006C0962" w:rsidRPr="00633DB3"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633DB3">
              <w:rPr>
                <w:rFonts w:eastAsia="Times New Roman" w:cs="Times New Roman"/>
                <w:color w:val="000000"/>
                <w:lang w:eastAsia="ru-RU" w:bidi="ar-SA"/>
              </w:rPr>
              <w:t xml:space="preserve">ПРОЕКТ КОНТРАКТА </w:t>
            </w:r>
            <w:r w:rsidR="00757E38" w:rsidRPr="00633DB3">
              <w:rPr>
                <w:rFonts w:eastAsia="Times New Roman" w:cs="Times New Roman"/>
                <w:color w:val="000000"/>
                <w:lang w:eastAsia="ru-RU" w:bidi="ar-SA"/>
              </w:rPr>
              <w:t>(муниципальный контракт, гражданско-правовой договор)</w:t>
            </w:r>
          </w:p>
        </w:tc>
        <w:tc>
          <w:tcPr>
            <w:tcW w:w="1337" w:type="dxa"/>
            <w:shd w:val="clear" w:color="auto" w:fill="auto"/>
            <w:vAlign w:val="center"/>
          </w:tcPr>
          <w:p w:rsidR="006C0962" w:rsidRPr="00633DB3" w:rsidRDefault="000172E3" w:rsidP="007A75E9">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28</w:t>
            </w:r>
          </w:p>
        </w:tc>
      </w:tr>
      <w:tr w:rsidR="006C0962" w:rsidRPr="00C102FD" w:rsidTr="004C7A87">
        <w:trPr>
          <w:trHeight w:val="338"/>
        </w:trPr>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ЧАСТЬ </w:t>
            </w:r>
            <w:r w:rsidRPr="00633DB3">
              <w:rPr>
                <w:rFonts w:eastAsia="Times New Roman" w:cs="Times New Roman"/>
                <w:color w:val="000000"/>
                <w:lang w:val="en-US" w:eastAsia="ru-RU" w:bidi="ar-SA"/>
              </w:rPr>
              <w:t>III</w:t>
            </w:r>
          </w:p>
        </w:tc>
        <w:tc>
          <w:tcPr>
            <w:tcW w:w="6771" w:type="dxa"/>
          </w:tcPr>
          <w:p w:rsidR="006C0962" w:rsidRPr="00633DB3"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633DB3">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633DB3" w:rsidRDefault="000172E3" w:rsidP="007A75E9">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37</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35FB0" w:rsidRDefault="00D35FB0"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Pr>
          <w:rFonts w:eastAsia="Times New Roman" w:cs="Times New Roman"/>
          <w:b/>
          <w:caps/>
          <w:color w:val="000000"/>
          <w:sz w:val="28"/>
          <w:szCs w:val="28"/>
          <w:lang w:eastAsia="ru-RU" w:bidi="ar-SA"/>
        </w:rPr>
        <w:br w:type="page"/>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D219C5" w:rsidRPr="00193A40" w:rsidRDefault="00D219C5" w:rsidP="00D219C5">
      <w:pPr>
        <w:suppressAutoHyphens w:val="0"/>
        <w:autoSpaceDE w:val="0"/>
        <w:autoSpaceDN w:val="0"/>
        <w:adjustRightInd w:val="0"/>
        <w:spacing w:after="0" w:line="240" w:lineRule="auto"/>
        <w:rPr>
          <w:rFonts w:eastAsia="Times New Roman" w:cs="Times New Roman"/>
          <w:b/>
          <w:color w:val="000000"/>
          <w:w w:val="121"/>
          <w:lang w:eastAsia="ru-RU" w:bidi="ar-SA"/>
        </w:rPr>
      </w:pP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D219C5" w:rsidRPr="00193A40" w:rsidRDefault="00D219C5" w:rsidP="00D219C5">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D219C5" w:rsidRPr="00193A40" w:rsidRDefault="00D219C5" w:rsidP="00D219C5">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D219C5" w:rsidRPr="00193A40" w:rsidRDefault="00D219C5" w:rsidP="00D219C5">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D219C5" w:rsidRPr="00193A40" w:rsidRDefault="00D219C5" w:rsidP="00D219C5">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D219C5" w:rsidRPr="00193A40" w:rsidRDefault="00D219C5" w:rsidP="00D219C5">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1.2.1. 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 и положениями настоящей документации об электронном аукционе.</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w:t>
      </w:r>
      <w:r w:rsidRPr="00193A40">
        <w:rPr>
          <w:rFonts w:eastAsia="Times New Roman" w:cs="Times New Roman"/>
          <w:color w:val="0D0D0D"/>
          <w:lang w:eastAsia="ru-RU" w:bidi="ar-SA"/>
        </w:rPr>
        <w:lastRenderedPageBreak/>
        <w:t xml:space="preserve">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1.7.5.5.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обязательств в связи с такими расходами, за исключением случаев, прямо предусмотренных законодательством Российской Федерации.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1.9.1. 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 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w:t>
      </w:r>
      <w:r w:rsidR="00EB38E1">
        <w:rPr>
          <w:rFonts w:eastAsia="Times New Roman" w:cs="Times New Roman"/>
          <w:b/>
          <w:color w:val="0D0D0D"/>
          <w:lang w:eastAsia="ru-RU" w:bidi="ar-SA"/>
        </w:rPr>
        <w:t>е</w:t>
      </w:r>
      <w:r w:rsidRPr="00193A40">
        <w:rPr>
          <w:rFonts w:eastAsia="Times New Roman" w:cs="Times New Roman"/>
          <w:b/>
          <w:color w:val="0D0D0D"/>
          <w:lang w:eastAsia="ru-RU" w:bidi="ar-SA"/>
        </w:rPr>
        <w:t xml:space="preserve"> отстранени</w:t>
      </w:r>
      <w:r w:rsidR="00EB38E1">
        <w:rPr>
          <w:rFonts w:eastAsia="Times New Roman" w:cs="Times New Roman"/>
          <w:b/>
          <w:color w:val="0D0D0D"/>
          <w:lang w:eastAsia="ru-RU" w:bidi="ar-SA"/>
        </w:rPr>
        <w:t>я</w:t>
      </w:r>
      <w:r w:rsidRPr="00193A40">
        <w:rPr>
          <w:rFonts w:eastAsia="Times New Roman" w:cs="Times New Roman"/>
          <w:b/>
          <w:color w:val="0D0D0D"/>
          <w:lang w:eastAsia="ru-RU" w:bidi="ar-SA"/>
        </w:rPr>
        <w:t xml:space="preserve"> от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 соответствия указанным требованиям.</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w:t>
      </w:r>
      <w:r w:rsidRPr="00193A40">
        <w:rPr>
          <w:rFonts w:eastAsia="Times New Roman" w:cs="Times New Roman"/>
          <w:color w:val="0D0D0D"/>
          <w:lang w:eastAsia="ru-RU" w:bidi="ar-SA"/>
        </w:rPr>
        <w:lastRenderedPageBreak/>
        <w:t>соответствии с пунктами 2.2 и 2.3 раздела 1.2. «Общие условия проведения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219C5" w:rsidRPr="00193A40" w:rsidRDefault="00D219C5" w:rsidP="00D35FB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D219C5" w:rsidRPr="00193A40" w:rsidRDefault="00D219C5" w:rsidP="00D35FB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D219C5" w:rsidRPr="00193A40" w:rsidRDefault="00D219C5" w:rsidP="00D35FB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D219C5" w:rsidRPr="00193A40" w:rsidRDefault="00D219C5" w:rsidP="00D35FB0">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извещение и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D219C5" w:rsidRPr="00D35FB0" w:rsidRDefault="00D219C5" w:rsidP="00D35FB0">
      <w:pPr>
        <w:spacing w:after="0" w:line="240" w:lineRule="auto"/>
        <w:jc w:val="both"/>
      </w:pPr>
      <w:r w:rsidRPr="00D35FB0">
        <w:t xml:space="preserve"> не менее чем семь дней.</w:t>
      </w:r>
    </w:p>
    <w:p w:rsidR="00D219C5" w:rsidRPr="00D35FB0" w:rsidRDefault="00D219C5" w:rsidP="00D35FB0">
      <w:pPr>
        <w:spacing w:after="0" w:line="240" w:lineRule="auto"/>
        <w:jc w:val="both"/>
        <w:rPr>
          <w:b/>
        </w:rPr>
      </w:pPr>
      <w:r w:rsidRPr="00D35FB0">
        <w:rPr>
          <w:b/>
        </w:rPr>
        <w:t>2.4. Отмена проведения электронного аукциона.</w:t>
      </w:r>
    </w:p>
    <w:p w:rsidR="00D219C5" w:rsidRPr="00D35FB0" w:rsidRDefault="00D219C5" w:rsidP="00D35FB0">
      <w:pPr>
        <w:spacing w:after="0" w:line="240" w:lineRule="auto"/>
        <w:jc w:val="both"/>
      </w:pPr>
      <w:r w:rsidRPr="00D35FB0">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D219C5" w:rsidRPr="00D35FB0" w:rsidRDefault="00D219C5" w:rsidP="00D35FB0">
      <w:pPr>
        <w:spacing w:after="0" w:line="240" w:lineRule="auto"/>
        <w:jc w:val="both"/>
      </w:pPr>
      <w:r w:rsidRPr="00D35FB0">
        <w:t>2.4.2. Процедура отмены электронного аукциона осуществляется в порядке, установленном статьей 36 Закона № 44-ФЗ.</w:t>
      </w:r>
    </w:p>
    <w:p w:rsidR="00D219C5" w:rsidRPr="00D35FB0" w:rsidRDefault="00D219C5" w:rsidP="00D35FB0">
      <w:pPr>
        <w:spacing w:after="0" w:line="240" w:lineRule="auto"/>
        <w:jc w:val="both"/>
      </w:pPr>
      <w:r w:rsidRPr="00D35FB0">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D219C5" w:rsidRPr="00D35FB0" w:rsidRDefault="00D219C5" w:rsidP="00D35FB0">
      <w:pPr>
        <w:spacing w:after="0" w:line="240" w:lineRule="auto"/>
      </w:pPr>
    </w:p>
    <w:p w:rsidR="00D219C5" w:rsidRPr="00D35FB0" w:rsidRDefault="00D219C5" w:rsidP="00D35FB0">
      <w:pPr>
        <w:spacing w:after="0" w:line="240" w:lineRule="auto"/>
        <w:jc w:val="center"/>
        <w:rPr>
          <w:b/>
        </w:rPr>
      </w:pPr>
      <w:r w:rsidRPr="00D35FB0">
        <w:rPr>
          <w:b/>
        </w:rPr>
        <w:t>3. ПОДГОТОВКА ЗАЯВКИ НА УЧАСТИЕ В ЭЛЕКТРОННОМ АУКЦИОНЕ</w:t>
      </w:r>
    </w:p>
    <w:p w:rsidR="00D219C5" w:rsidRPr="00D35FB0" w:rsidRDefault="00D219C5" w:rsidP="00D35FB0">
      <w:pPr>
        <w:spacing w:after="0" w:line="240" w:lineRule="auto"/>
        <w:jc w:val="center"/>
        <w:rPr>
          <w:b/>
        </w:rPr>
      </w:pPr>
      <w:r w:rsidRPr="00D35FB0">
        <w:rPr>
          <w:b/>
        </w:rPr>
        <w:t>(инструкция по заполнению заявки)</w:t>
      </w:r>
    </w:p>
    <w:p w:rsidR="00D219C5" w:rsidRPr="00D35FB0" w:rsidRDefault="00D219C5" w:rsidP="00D35FB0">
      <w:pPr>
        <w:spacing w:after="0" w:line="240" w:lineRule="auto"/>
        <w:jc w:val="both"/>
        <w:rPr>
          <w:sz w:val="12"/>
          <w:szCs w:val="12"/>
        </w:rPr>
      </w:pPr>
    </w:p>
    <w:p w:rsidR="00D219C5" w:rsidRPr="00D35FB0" w:rsidRDefault="00D219C5" w:rsidP="00D35FB0">
      <w:pPr>
        <w:spacing w:after="0" w:line="240" w:lineRule="auto"/>
        <w:jc w:val="both"/>
        <w:rPr>
          <w:b/>
        </w:rPr>
      </w:pPr>
      <w:r w:rsidRPr="00D35FB0">
        <w:rPr>
          <w:b/>
        </w:rPr>
        <w:t>3.1. Язык документов, входящих в состав заявки на участие в электронном аукционе.</w:t>
      </w:r>
    </w:p>
    <w:p w:rsidR="00D219C5" w:rsidRPr="00D35FB0" w:rsidRDefault="00D219C5" w:rsidP="00D35FB0">
      <w:pPr>
        <w:spacing w:after="0" w:line="240" w:lineRule="auto"/>
        <w:jc w:val="both"/>
      </w:pPr>
      <w:r w:rsidRPr="00D35FB0">
        <w:t xml:space="preserve">3.1.1. Заявка на участие в электронном аукционе, подготовленная участником электронного </w:t>
      </w:r>
      <w:r w:rsidRPr="00D35FB0">
        <w:lastRenderedPageBreak/>
        <w:t>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
    <w:p w:rsidR="00D219C5" w:rsidRPr="00D35FB0" w:rsidRDefault="00D219C5" w:rsidP="00D35FB0">
      <w:pPr>
        <w:spacing w:after="0" w:line="240" w:lineRule="auto"/>
        <w:jc w:val="both"/>
      </w:pPr>
      <w:r w:rsidRPr="00D35FB0">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D219C5" w:rsidRPr="00D35FB0" w:rsidRDefault="00D219C5" w:rsidP="00D35FB0">
      <w:pPr>
        <w:spacing w:after="0" w:line="240" w:lineRule="auto"/>
        <w:jc w:val="both"/>
      </w:pPr>
      <w:r w:rsidRPr="00D35FB0">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D219C5" w:rsidRPr="00D35FB0" w:rsidRDefault="00D219C5" w:rsidP="00D35FB0">
      <w:pPr>
        <w:spacing w:after="0" w:line="240" w:lineRule="auto"/>
        <w:jc w:val="both"/>
      </w:pPr>
      <w:r w:rsidRPr="00D35FB0">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D219C5" w:rsidRPr="00D35FB0" w:rsidRDefault="00D219C5" w:rsidP="00D35FB0">
      <w:pPr>
        <w:spacing w:after="0" w:line="240" w:lineRule="auto"/>
        <w:jc w:val="both"/>
      </w:pPr>
      <w:r w:rsidRPr="00D35FB0">
        <w:rPr>
          <w:b/>
        </w:rPr>
        <w:t>3.2. Требования к содержанию документов, входящих состав заявки на участие в электронном аукционе</w:t>
      </w:r>
      <w:r w:rsidRPr="00D35FB0">
        <w:t>.</w:t>
      </w:r>
    </w:p>
    <w:p w:rsidR="00D219C5" w:rsidRPr="00D35FB0" w:rsidRDefault="00D219C5" w:rsidP="00D35FB0">
      <w:pPr>
        <w:spacing w:after="0" w:line="240" w:lineRule="auto"/>
        <w:jc w:val="both"/>
      </w:pPr>
      <w:r w:rsidRPr="00D35FB0">
        <w:t>3.2.1. Заявка на участие в электронном аукционе состоит из двух частей.</w:t>
      </w:r>
    </w:p>
    <w:p w:rsidR="00D219C5" w:rsidRPr="00D35FB0" w:rsidRDefault="00D219C5" w:rsidP="00D35FB0">
      <w:pPr>
        <w:spacing w:after="0" w:line="240" w:lineRule="auto"/>
        <w:jc w:val="both"/>
      </w:pPr>
      <w:r w:rsidRPr="00D35FB0">
        <w:t>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Информационной карте электронного аукциона:</w:t>
      </w:r>
    </w:p>
    <w:p w:rsidR="00D219C5" w:rsidRPr="00D35FB0" w:rsidRDefault="00D219C5" w:rsidP="00D35FB0">
      <w:pPr>
        <w:spacing w:after="0" w:line="240" w:lineRule="auto"/>
        <w:jc w:val="both"/>
      </w:pPr>
      <w:r w:rsidRPr="00D35FB0">
        <w:t>3.2.2.1 при заключении контракта на поставку товара:</w:t>
      </w:r>
    </w:p>
    <w:p w:rsidR="00325BDB" w:rsidRPr="00D35FB0" w:rsidRDefault="00325BDB" w:rsidP="00D35FB0">
      <w:pPr>
        <w:spacing w:after="0" w:line="240" w:lineRule="auto"/>
        <w:jc w:val="both"/>
      </w:pPr>
      <w:r w:rsidRPr="00D35FB0">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r w:rsidRPr="00946961">
        <w:t xml:space="preserve"> страны происхождения</w:t>
      </w:r>
      <w:r w:rsidRPr="00D35FB0">
        <w:t xml:space="preserve">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219C5" w:rsidRPr="00D35FB0" w:rsidRDefault="00325BDB" w:rsidP="00D35FB0">
      <w:pPr>
        <w:spacing w:after="0" w:line="240" w:lineRule="auto"/>
        <w:jc w:val="both"/>
      </w:pPr>
      <w:r w:rsidRPr="00D35FB0">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w:t>
      </w:r>
      <w:r w:rsidR="00D219C5" w:rsidRPr="00D35FB0">
        <w:t>;</w:t>
      </w:r>
    </w:p>
    <w:p w:rsidR="00D219C5" w:rsidRPr="00D35FB0" w:rsidRDefault="00D219C5" w:rsidP="00D35FB0">
      <w:pPr>
        <w:spacing w:after="0" w:line="240" w:lineRule="auto"/>
        <w:jc w:val="both"/>
      </w:pPr>
      <w:r w:rsidRPr="00D35FB0">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219C5" w:rsidRPr="00D35FB0" w:rsidRDefault="00D219C5" w:rsidP="00D35FB0">
      <w:pPr>
        <w:spacing w:after="0" w:line="240" w:lineRule="auto"/>
        <w:jc w:val="both"/>
      </w:pPr>
      <w:r w:rsidRPr="00D35FB0">
        <w:t>3.2.2.3 при заключении контракта на выполнение работы или оказание услуги, для выполнения или оказания которых используется товар:</w:t>
      </w:r>
    </w:p>
    <w:p w:rsidR="00325BDB" w:rsidRPr="00D35FB0" w:rsidRDefault="00325BDB" w:rsidP="00D35FB0">
      <w:pPr>
        <w:spacing w:after="0" w:line="240" w:lineRule="auto"/>
        <w:jc w:val="both"/>
      </w:pPr>
      <w:r w:rsidRPr="00D35FB0">
        <w:t>а) согласие, предусмотренное под</w:t>
      </w:r>
      <w:hyperlink w:anchor="Par4" w:history="1">
        <w:r w:rsidRPr="00D35FB0">
          <w:rPr>
            <w:rStyle w:val="afc"/>
          </w:rPr>
          <w:t>пунктом 3.2.2.2</w:t>
        </w:r>
      </w:hyperlink>
      <w:r w:rsidRPr="00D35FB0">
        <w:t xml:space="preserve"> раздела 1.2. «Общие условия проведения электронного аукциона» настоящей документации,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либо согласие, предусмотренное под</w:t>
      </w:r>
      <w:hyperlink w:anchor="Par4" w:history="1">
        <w:r w:rsidRPr="00D35FB0">
          <w:rPr>
            <w:rStyle w:val="afc"/>
          </w:rPr>
          <w:t>пунктом 3.2.2.2</w:t>
        </w:r>
      </w:hyperlink>
      <w:r w:rsidRPr="00D35FB0">
        <w:t xml:space="preserve"> раздела 1.2. «Общие условия проведения электронного аукциона» настоящей документации,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 и, если участник такого аукциона предлагает для использования товар, который является </w:t>
      </w:r>
      <w:r w:rsidRPr="00D35FB0">
        <w:lastRenderedPageBreak/>
        <w:t xml:space="preserve">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
    <w:p w:rsidR="00325BDB" w:rsidRDefault="00325BDB" w:rsidP="00D35FB0">
      <w:pPr>
        <w:spacing w:after="0" w:line="240" w:lineRule="auto"/>
        <w:jc w:val="both"/>
      </w:pPr>
      <w:r w:rsidRPr="00D35FB0">
        <w:t>б) согласие, предусмотренное под</w:t>
      </w:r>
      <w:hyperlink w:anchor="Par4" w:history="1">
        <w:r w:rsidRPr="00D35FB0">
          <w:rPr>
            <w:rStyle w:val="afc"/>
          </w:rPr>
          <w:t>пунктом 3.2.2.2</w:t>
        </w:r>
      </w:hyperlink>
      <w:r w:rsidRPr="00D35FB0">
        <w:t xml:space="preserve"> раздела 1.2. «Общие условия проведения электронного аукциона» настоящей документации,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
    <w:p w:rsidR="004061E4" w:rsidRDefault="004061E4" w:rsidP="001320D8">
      <w:pPr>
        <w:pStyle w:val="af1"/>
      </w:pPr>
      <w:r>
        <w:t>Сведения, которые содержатся в заявках участников электронного аукциона, не должны допускать двоякого толкования.</w:t>
      </w:r>
    </w:p>
    <w:p w:rsidR="00425E15" w:rsidRDefault="00B138BD" w:rsidP="004061E4">
      <w:pPr>
        <w:suppressAutoHyphens w:val="0"/>
        <w:autoSpaceDE w:val="0"/>
        <w:autoSpaceDN w:val="0"/>
        <w:adjustRightInd w:val="0"/>
        <w:spacing w:after="0" w:line="240" w:lineRule="auto"/>
        <w:ind w:firstLine="709"/>
        <w:jc w:val="both"/>
        <w:rPr>
          <w:rFonts w:eastAsia="Calibri" w:cs="Times New Roman"/>
          <w:lang w:eastAsia="ru-RU" w:bidi="ar-SA"/>
        </w:rPr>
      </w:pPr>
      <w:r w:rsidRPr="00B138BD">
        <w:rPr>
          <w:rFonts w:eastAsia="Calibri" w:cs="Times New Roman"/>
          <w:color w:val="000000"/>
          <w:lang w:eastAsia="ru-RU" w:bidi="ar-SA"/>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B138BD">
        <w:rPr>
          <w:rFonts w:eastAsia="Calibri" w:cs="Times New Roman"/>
          <w:lang w:eastAsia="ru-RU" w:bidi="ar-SA"/>
        </w:rPr>
        <w:t xml:space="preserve">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 растений; 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w:t>
      </w:r>
      <w:r w:rsidR="005B6971">
        <w:rPr>
          <w:rFonts w:eastAsia="Calibri" w:cs="Times New Roman"/>
          <w:lang w:eastAsia="ru-RU" w:bidi="ar-SA"/>
        </w:rPr>
        <w:t>№</w:t>
      </w:r>
      <w:r w:rsidRPr="00B138BD">
        <w:rPr>
          <w:rFonts w:eastAsia="Calibri" w:cs="Times New Roman"/>
          <w:lang w:eastAsia="ru-RU" w:bidi="ar-SA"/>
        </w:rPr>
        <w:t xml:space="preserve"> 184-ФЗ «О техническом регулировании». В случае,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D219C5" w:rsidRPr="00193A40" w:rsidRDefault="00D219C5" w:rsidP="000E721E">
      <w:pPr>
        <w:spacing w:after="0" w:line="20" w:lineRule="atLeast"/>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193A40">
        <w:rPr>
          <w:rFonts w:eastAsia="Calibri" w:cs="Times New Roman"/>
          <w:color w:val="0D0D0D"/>
          <w:lang w:eastAsia="en-US" w:bidi="ar-SA"/>
        </w:rPr>
        <w:lastRenderedPageBreak/>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00166B42">
        <w:rPr>
          <w:rFonts w:eastAsia="Calibri" w:cs="Times New Roman"/>
          <w:color w:val="0D0D0D"/>
          <w:lang w:eastAsia="en-US" w:bidi="ar-SA"/>
        </w:rPr>
        <w:t xml:space="preserve"> </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D35FB0" w:rsidRPr="00193A40" w:rsidRDefault="00D35FB0"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lastRenderedPageBreak/>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4.3.2. Обеспечение заявки на участие в электронных аукционах может предоставляться участником закупки только путем внесения денежных средств в порядке предусмотренном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5.2.1. В электронном аукционе могут участвовать только аккредитованные в соответствии с пунктом 1.11 раздела 1.2. «Общие условия проведения электронного аукциона» и допущенные к участию в таком аукционе его участники.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5.2.3.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xml:space="preserve">, он не направил заказчику проект контракта, подписанный лицом, имеющим право действовать </w:t>
      </w:r>
      <w:r w:rsidRPr="00193A40">
        <w:rPr>
          <w:rFonts w:eastAsia="Times New Roman" w:cs="Times New Roman"/>
          <w:color w:val="0D0D0D"/>
          <w:lang w:eastAsia="ru-RU" w:bidi="ar-SA"/>
        </w:rPr>
        <w:lastRenderedPageBreak/>
        <w:t xml:space="preserve">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 xml:space="preserve">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color w:val="0D0D0D"/>
          <w:lang w:eastAsia="ru-RU" w:bidi="ar-SA"/>
        </w:rPr>
        <w:t>6.2.1</w:t>
      </w:r>
      <w:r w:rsidR="00C67E5C">
        <w:rPr>
          <w:rFonts w:eastAsia="Times New Roman" w:cs="Times New Roman"/>
          <w:color w:val="0D0D0D"/>
          <w:lang w:eastAsia="ru-RU" w:bidi="ar-SA"/>
        </w:rPr>
        <w:t>0</w:t>
      </w:r>
      <w:r w:rsidRPr="00193A40">
        <w:rPr>
          <w:rFonts w:eastAsia="Times New Roman" w:cs="Times New Roman"/>
          <w:color w:val="0D0D0D"/>
          <w:lang w:eastAsia="ru-RU" w:bidi="ar-SA"/>
        </w:rPr>
        <w:t>.</w:t>
      </w:r>
      <w:r w:rsidRPr="00193A40">
        <w:rPr>
          <w:rFonts w:ascii="Courier New" w:eastAsia="Times New Roman" w:hAnsi="Courier New" w:cs="Courier New"/>
          <w:color w:val="0D0D0D"/>
          <w:lang w:eastAsia="ru-RU" w:bidi="ar-SA"/>
        </w:rPr>
        <w:t xml:space="preserve"> </w:t>
      </w:r>
      <w:r w:rsidRPr="00193A4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w:t>
      </w:r>
      <w:r w:rsidR="00C67E5C">
        <w:rPr>
          <w:rFonts w:eastAsia="Times New Roman" w:cs="Times New Roman"/>
          <w:color w:val="0D0D0D"/>
          <w:lang w:eastAsia="ru-RU" w:bidi="ar-SA"/>
        </w:rPr>
        <w:t>0</w:t>
      </w:r>
      <w:r w:rsidRPr="00193A40">
        <w:rPr>
          <w:rFonts w:eastAsia="Times New Roman" w:cs="Times New Roman"/>
          <w:color w:val="0D0D0D"/>
          <w:lang w:eastAsia="ru-RU" w:bidi="ar-SA"/>
        </w:rPr>
        <w:t xml:space="preserve">.1.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 счет, указанный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w:t>
      </w:r>
      <w:r w:rsidR="00C67E5C">
        <w:rPr>
          <w:rFonts w:eastAsia="Times New Roman" w:cs="Times New Roman"/>
          <w:color w:val="0D0D0D"/>
          <w:lang w:eastAsia="ru-RU" w:bidi="ar-SA"/>
        </w:rPr>
        <w:t>0</w:t>
      </w:r>
      <w:r w:rsidRPr="00193A40">
        <w:rPr>
          <w:rFonts w:eastAsia="Times New Roman" w:cs="Times New Roman"/>
          <w:color w:val="0D0D0D"/>
          <w:lang w:eastAsia="ru-RU" w:bidi="ar-SA"/>
        </w:rPr>
        <w:t>.2.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D219C5" w:rsidRPr="00193A40" w:rsidRDefault="00D219C5" w:rsidP="00166B42">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w:t>
      </w:r>
      <w:r w:rsidR="00C67E5C">
        <w:rPr>
          <w:rFonts w:eastAsia="Times New Roman" w:cs="Times New Roman"/>
          <w:color w:val="0D0D0D"/>
          <w:lang w:eastAsia="ru-RU" w:bidi="ar-SA"/>
        </w:rPr>
        <w:t>0</w:t>
      </w:r>
      <w:r w:rsidRPr="00193A40">
        <w:rPr>
          <w:rFonts w:eastAsia="Times New Roman" w:cs="Times New Roman"/>
          <w:color w:val="0D0D0D"/>
          <w:lang w:eastAsia="ru-RU" w:bidi="ar-SA"/>
        </w:rPr>
        <w:t xml:space="preserve">.3.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D219C5" w:rsidRPr="00193A40" w:rsidRDefault="00D219C5" w:rsidP="00166B42">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w:t>
      </w:r>
      <w:r w:rsidR="00C67E5C">
        <w:rPr>
          <w:rFonts w:eastAsia="Times New Roman" w:cs="Times New Roman"/>
          <w:color w:val="0D0D0D"/>
          <w:lang w:eastAsia="ru-RU" w:bidi="ar-SA"/>
        </w:rPr>
        <w:t>0</w:t>
      </w:r>
      <w:r w:rsidRPr="00193A40">
        <w:rPr>
          <w:rFonts w:eastAsia="Times New Roman" w:cs="Times New Roman"/>
          <w:color w:val="0D0D0D"/>
          <w:lang w:eastAsia="ru-RU" w:bidi="ar-SA"/>
        </w:rPr>
        <w:t>.4. Денежные средства возвращаются на банковский счет, указанный исполнителем в этом письменном требовании.</w:t>
      </w:r>
    </w:p>
    <w:p w:rsidR="00D219C5" w:rsidRPr="00193A40" w:rsidRDefault="00D219C5" w:rsidP="00166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219C5" w:rsidRPr="00193A40" w:rsidRDefault="00D219C5" w:rsidP="00166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D76F59" w:rsidRDefault="006C0962" w:rsidP="00220DA8">
      <w:pPr>
        <w:suppressAutoHyphens w:val="0"/>
        <w:autoSpaceDE w:val="0"/>
        <w:autoSpaceDN w:val="0"/>
        <w:adjustRightInd w:val="0"/>
        <w:spacing w:after="0" w:line="240" w:lineRule="auto"/>
        <w:rPr>
          <w:color w:val="0D0D0D"/>
        </w:rPr>
      </w:pPr>
      <w:r w:rsidRPr="006C0962">
        <w:rPr>
          <w:rFonts w:eastAsia="Times New Roman" w:cs="Times New Roman"/>
          <w:b/>
          <w:color w:val="000000"/>
          <w:spacing w:val="-5"/>
          <w:w w:val="121"/>
          <w:lang w:eastAsia="ru-RU" w:bidi="ar-SA"/>
        </w:rPr>
        <w:br w:type="page"/>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166B42"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00166B42" w:rsidRPr="00FC176D">
        <w:rPr>
          <w:rFonts w:eastAsia="Times New Roman" w:cs="Times New Roman"/>
          <w:lang w:eastAsia="ru-RU" w:bidi="ar-SA"/>
        </w:rPr>
        <w:t>разделе 1.3. «</w:t>
      </w:r>
      <w:r w:rsidR="00166B42">
        <w:rPr>
          <w:rFonts w:eastAsia="Times New Roman" w:cs="Times New Roman"/>
          <w:lang w:eastAsia="ru-RU" w:bidi="ar-SA"/>
        </w:rPr>
        <w:t>И</w:t>
      </w:r>
      <w:r w:rsidR="00166B42" w:rsidRPr="00FC176D">
        <w:rPr>
          <w:rFonts w:eastAsia="Times New Roman" w:cs="Times New Roman"/>
          <w:lang w:eastAsia="ru-RU" w:bidi="ar-SA"/>
        </w:rPr>
        <w:t>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раздела 1.2. «</w:t>
      </w:r>
      <w:r w:rsidR="00166B42">
        <w:rPr>
          <w:rFonts w:eastAsia="Times New Roman" w:cs="Times New Roman"/>
          <w:lang w:eastAsia="ru-RU" w:bidi="ar-SA"/>
        </w:rPr>
        <w:t>О</w:t>
      </w:r>
      <w:r w:rsidR="00166B42" w:rsidRPr="00FC176D">
        <w:rPr>
          <w:rFonts w:eastAsia="Times New Roman" w:cs="Times New Roman"/>
          <w:lang w:eastAsia="ru-RU" w:bidi="ar-SA"/>
        </w:rPr>
        <w:t>бщие условия проведения электронного аукциона».</w:t>
      </w:r>
    </w:p>
    <w:p w:rsidR="00FC176D" w:rsidRPr="00FC176D"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при возникновении противоречия между положениями раздела 1.2. «</w:t>
      </w:r>
      <w:r>
        <w:rPr>
          <w:rFonts w:eastAsia="Times New Roman" w:cs="Times New Roman"/>
          <w:lang w:eastAsia="ru-RU" w:bidi="ar-SA"/>
        </w:rPr>
        <w:t>О</w:t>
      </w:r>
      <w:r w:rsidRPr="00FC176D">
        <w:rPr>
          <w:rFonts w:eastAsia="Times New Roman" w:cs="Times New Roman"/>
          <w:lang w:eastAsia="ru-RU" w:bidi="ar-SA"/>
        </w:rPr>
        <w:t>бщие условия проведения электронного аукциона» и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 применяются положения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78"/>
        <w:gridCol w:w="1244"/>
        <w:gridCol w:w="2579"/>
        <w:gridCol w:w="5587"/>
      </w:tblGrid>
      <w:tr w:rsidR="00FC176D" w:rsidRPr="00FC176D" w:rsidTr="00EC3CE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п/п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6A5BAE" w:rsidRPr="001C0565" w:rsidTr="0019730D">
        <w:trPr>
          <w:trHeight w:val="410"/>
        </w:trPr>
        <w:tc>
          <w:tcPr>
            <w:tcW w:w="242" w:type="pct"/>
            <w:tcBorders>
              <w:top w:val="single" w:sz="4" w:space="0" w:color="auto"/>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6A5BAE" w:rsidP="0019730D">
            <w:pPr>
              <w:spacing w:after="0" w:line="240" w:lineRule="auto"/>
            </w:pPr>
            <w:r w:rsidRPr="00D63B3B">
              <w:t>Управление благоустройства Администрации города Иванова</w:t>
            </w:r>
          </w:p>
        </w:tc>
      </w:tr>
      <w:tr w:rsidR="006A5BAE" w:rsidRPr="00FC176D" w:rsidTr="003E3D4F">
        <w:trPr>
          <w:trHeight w:val="118"/>
        </w:trPr>
        <w:tc>
          <w:tcPr>
            <w:tcW w:w="242" w:type="pct"/>
            <w:tcBorders>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Место нахождения/</w:t>
            </w:r>
            <w:r w:rsidR="003E3D4F">
              <w:rPr>
                <w:rFonts w:eastAsia="Times New Roman" w:cs="Times New Roman"/>
                <w:lang w:eastAsia="ru-RU" w:bidi="ar-SA"/>
              </w:rPr>
              <w:t xml:space="preserve"> </w:t>
            </w:r>
            <w:r w:rsidRPr="00FC176D">
              <w:rPr>
                <w:rFonts w:eastAsia="Times New Roman" w:cs="Times New Roman"/>
                <w:lang w:eastAsia="ru-RU" w:bidi="ar-SA"/>
              </w:rPr>
              <w:t>почтовый адрес:</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6A5BAE" w:rsidP="0019730D">
            <w:pPr>
              <w:keepNext/>
              <w:keepLines/>
              <w:widowControl/>
              <w:spacing w:after="0" w:line="240" w:lineRule="auto"/>
            </w:pPr>
            <w:r w:rsidRPr="00D63B3B">
              <w:t>153000, Российская Федерация, Ивановская область, Иваново г, пл.</w:t>
            </w:r>
            <w:r>
              <w:t xml:space="preserve"> </w:t>
            </w:r>
            <w:r w:rsidRPr="00D63B3B">
              <w:t xml:space="preserve">Революции, д.6, оф.1203 </w:t>
            </w:r>
          </w:p>
        </w:tc>
      </w:tr>
      <w:tr w:rsidR="006A5BAE" w:rsidRPr="00FC176D" w:rsidTr="0019730D">
        <w:trPr>
          <w:trHeight w:val="430"/>
        </w:trPr>
        <w:tc>
          <w:tcPr>
            <w:tcW w:w="242" w:type="pct"/>
            <w:tcBorders>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6A5BAE" w:rsidP="0019730D">
            <w:pPr>
              <w:keepNext/>
              <w:keepLines/>
              <w:widowControl/>
              <w:spacing w:after="0" w:line="240" w:lineRule="auto"/>
              <w:rPr>
                <w:highlight w:val="yellow"/>
              </w:rPr>
            </w:pPr>
            <w:r w:rsidRPr="003E3A73">
              <w:t xml:space="preserve">blag@ivgoradm.ru </w:t>
            </w:r>
          </w:p>
        </w:tc>
      </w:tr>
      <w:tr w:rsidR="006A5BAE" w:rsidRPr="00FC176D" w:rsidTr="0019730D">
        <w:trPr>
          <w:trHeight w:val="437"/>
        </w:trPr>
        <w:tc>
          <w:tcPr>
            <w:tcW w:w="242" w:type="pct"/>
            <w:tcBorders>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6A5BAE" w:rsidP="0019730D">
            <w:pPr>
              <w:keepNext/>
              <w:keepLines/>
              <w:widowControl/>
              <w:spacing w:after="0" w:line="240" w:lineRule="auto"/>
            </w:pPr>
            <w:r w:rsidRPr="003E3A73">
              <w:t>(4932) 32-80-83</w:t>
            </w:r>
          </w:p>
        </w:tc>
      </w:tr>
      <w:tr w:rsidR="006A5BAE" w:rsidRPr="00FC176D" w:rsidTr="00EC3CE0">
        <w:trPr>
          <w:trHeight w:val="509"/>
        </w:trPr>
        <w:tc>
          <w:tcPr>
            <w:tcW w:w="242"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6A5BAE" w:rsidRPr="004915B2" w:rsidRDefault="006A5BAE" w:rsidP="00D34BEB">
            <w:pPr>
              <w:keepNext/>
              <w:keepLines/>
              <w:widowControl/>
              <w:spacing w:after="0" w:line="240" w:lineRule="auto"/>
            </w:pPr>
            <w:proofErr w:type="spellStart"/>
            <w:r w:rsidRPr="004915B2">
              <w:t>Кугданова</w:t>
            </w:r>
            <w:proofErr w:type="spellEnd"/>
            <w:r w:rsidRPr="004915B2">
              <w:t xml:space="preserve"> Инна Петровна</w:t>
            </w:r>
          </w:p>
        </w:tc>
      </w:tr>
      <w:tr w:rsidR="006A5BAE" w:rsidRPr="00FC176D" w:rsidTr="00EC3CE0">
        <w:trPr>
          <w:trHeight w:val="509"/>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6A5BAE" w:rsidRPr="006A5BAE" w:rsidRDefault="006A5BAE" w:rsidP="0019730D">
            <w:pPr>
              <w:spacing w:after="0" w:line="240" w:lineRule="auto"/>
            </w:pPr>
            <w:proofErr w:type="spellStart"/>
            <w:r w:rsidRPr="004915B2">
              <w:t>Кугданова</w:t>
            </w:r>
            <w:proofErr w:type="spellEnd"/>
            <w:r w:rsidRPr="004915B2">
              <w:t xml:space="preserve"> Инна Петровна</w:t>
            </w:r>
          </w:p>
        </w:tc>
      </w:tr>
      <w:tr w:rsidR="006A5BAE" w:rsidRPr="00FC176D" w:rsidTr="003E3D4F">
        <w:trPr>
          <w:trHeight w:val="15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5B6971">
            <w:pPr>
              <w:keepNext/>
              <w:keepLines/>
              <w:widowControl/>
              <w:suppressLineNumbers/>
              <w:spacing w:after="0" w:line="240" w:lineRule="auto"/>
              <w:ind w:left="-22" w:right="-57"/>
            </w:pPr>
            <w:r>
              <w:t>Уполномоченный</w:t>
            </w:r>
          </w:p>
          <w:p w:rsidR="006A5BAE" w:rsidRDefault="006A5BAE" w:rsidP="005B6971">
            <w:pPr>
              <w:keepNext/>
              <w:keepLines/>
              <w:widowControl/>
              <w:suppressLineNumbers/>
              <w:spacing w:after="0" w:line="240" w:lineRule="auto"/>
              <w:ind w:left="-22"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РФ, </w:t>
            </w:r>
            <w:r w:rsidRPr="00FC176D">
              <w:rPr>
                <w:rFonts w:eastAsia="Times New Roman" w:cs="Times New Roman"/>
                <w:lang w:eastAsia="ru-RU" w:bidi="ar-SA"/>
              </w:rPr>
              <w:t>153000, Ивановская обл., г. Ив</w:t>
            </w:r>
            <w:r w:rsidR="00921D28">
              <w:rPr>
                <w:rFonts w:eastAsia="Times New Roman" w:cs="Times New Roman"/>
                <w:lang w:eastAsia="ru-RU" w:bidi="ar-SA"/>
              </w:rPr>
              <w:t>аново, пл. Революции, д. 6, к. 5</w:t>
            </w:r>
            <w:r w:rsidR="008323FE">
              <w:rPr>
                <w:rFonts w:eastAsia="Times New Roman" w:cs="Times New Roman"/>
                <w:lang w:eastAsia="ru-RU" w:bidi="ar-SA"/>
              </w:rPr>
              <w:t>19</w:t>
            </w:r>
            <w:bookmarkStart w:id="1" w:name="_GoBack"/>
            <w:bookmarkEnd w:id="1"/>
            <w:r w:rsidRPr="00FC176D">
              <w:rPr>
                <w:rFonts w:eastAsia="Times New Roman" w:cs="Times New Roman"/>
                <w:lang w:eastAsia="ru-RU" w:bidi="ar-SA"/>
              </w:rPr>
              <w:t>.</w:t>
            </w:r>
          </w:p>
          <w:p w:rsidR="006A5BAE" w:rsidRPr="001D3180" w:rsidRDefault="006A5BAE" w:rsidP="003E3D4F">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23" w:history="1">
              <w:r w:rsidRPr="00D34BEB">
                <w:rPr>
                  <w:rFonts w:eastAsia="Times New Roman" w:cs="Times New Roman"/>
                  <w:lang w:val="en-US" w:eastAsia="ru-RU" w:bidi="ar-SA"/>
                </w:rPr>
                <w:t>mz</w:t>
              </w:r>
              <w:r w:rsidRPr="00D34BEB">
                <w:rPr>
                  <w:rFonts w:eastAsia="Times New Roman" w:cs="Times New Roman"/>
                  <w:lang w:eastAsia="ru-RU" w:bidi="ar-SA"/>
                </w:rPr>
                <w:t>-</w:t>
              </w:r>
              <w:r w:rsidRPr="00D34BEB">
                <w:rPr>
                  <w:rFonts w:eastAsia="Times New Roman" w:cs="Times New Roman"/>
                  <w:lang w:val="en-US" w:eastAsia="ru-RU" w:bidi="ar-SA"/>
                </w:rPr>
                <w:t>kon</w:t>
              </w:r>
              <w:r w:rsidRPr="00D34BEB">
                <w:rPr>
                  <w:rFonts w:eastAsia="Times New Roman" w:cs="Times New Roman"/>
                  <w:lang w:eastAsia="ru-RU" w:bidi="ar-SA"/>
                </w:rPr>
                <w:t>@</w:t>
              </w:r>
              <w:r w:rsidRPr="00D34BEB">
                <w:rPr>
                  <w:rFonts w:eastAsia="Times New Roman" w:cs="Times New Roman"/>
                  <w:lang w:val="en-US" w:eastAsia="ru-RU" w:bidi="ar-SA"/>
                </w:rPr>
                <w:t>ivgoradm</w:t>
              </w:r>
              <w:r w:rsidRPr="00D34BEB">
                <w:rPr>
                  <w:rFonts w:eastAsia="Times New Roman" w:cs="Times New Roman"/>
                  <w:lang w:eastAsia="ru-RU" w:bidi="ar-SA"/>
                </w:rPr>
                <w:t>.</w:t>
              </w:r>
              <w:proofErr w:type="spellStart"/>
              <w:r w:rsidRPr="00D34BEB">
                <w:rPr>
                  <w:rFonts w:eastAsia="Times New Roman" w:cs="Times New Roman"/>
                  <w:lang w:val="en-US" w:eastAsia="ru-RU" w:bidi="ar-SA"/>
                </w:rPr>
                <w:t>ru</w:t>
              </w:r>
              <w:proofErr w:type="spellEnd"/>
            </w:hyperlink>
          </w:p>
        </w:tc>
      </w:tr>
      <w:tr w:rsidR="006A5BAE" w:rsidRPr="00FC176D" w:rsidTr="0019730D">
        <w:trPr>
          <w:trHeight w:val="134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keepNext/>
              <w:keepLines/>
              <w:widowControl/>
              <w:suppressLineNumbers/>
              <w:spacing w:after="0" w:line="240" w:lineRule="auto"/>
              <w:ind w:left="-22"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6A5BAE" w:rsidRPr="00FC176D" w:rsidTr="00940478">
        <w:trPr>
          <w:trHeight w:val="1314"/>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widowControl/>
              <w:spacing w:after="0" w:line="240" w:lineRule="auto"/>
              <w:ind w:left="-22"/>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6A5BAE" w:rsidRPr="00252C5D" w:rsidTr="00220DA8">
        <w:trPr>
          <w:trHeight w:val="41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6A5BAE" w:rsidRPr="00B25D07" w:rsidRDefault="006A5BAE" w:rsidP="005B6971">
            <w:pPr>
              <w:keepNext/>
              <w:keepLines/>
              <w:widowControl/>
              <w:suppressLineNumbers/>
              <w:spacing w:after="0" w:line="240" w:lineRule="auto"/>
              <w:ind w:left="-22"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5943AE" w:rsidRDefault="005943AE" w:rsidP="003E3D4F">
            <w:pPr>
              <w:spacing w:after="0" w:line="240" w:lineRule="auto"/>
              <w:jc w:val="both"/>
              <w:rPr>
                <w:rFonts w:cs="Times New Roman"/>
              </w:rPr>
            </w:pPr>
            <w:r>
              <w:rPr>
                <w:rFonts w:eastAsia="Times New Roman"/>
              </w:rPr>
              <w:t>Содержание, текущий ремонт сетей наружного освещения</w:t>
            </w:r>
            <w:r w:rsidR="002A298C">
              <w:rPr>
                <w:rFonts w:eastAsia="Times New Roman"/>
              </w:rPr>
              <w:t>.</w:t>
            </w:r>
            <w:r w:rsidRPr="007313A5">
              <w:rPr>
                <w:rFonts w:cs="Times New Roman"/>
              </w:rPr>
              <w:t xml:space="preserve"> </w:t>
            </w:r>
          </w:p>
          <w:p w:rsidR="006A5BAE" w:rsidRPr="001D3180" w:rsidRDefault="006A5BAE" w:rsidP="003E3D4F">
            <w:pPr>
              <w:spacing w:after="0" w:line="240" w:lineRule="auto"/>
              <w:jc w:val="both"/>
              <w:rPr>
                <w:rFonts w:cs="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p>
        </w:tc>
      </w:tr>
      <w:tr w:rsidR="006A5BAE" w:rsidRPr="00FC176D" w:rsidTr="00EC3CE0">
        <w:trPr>
          <w:trHeight w:val="3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6A5BAE" w:rsidRPr="009831A8" w:rsidRDefault="006A5BAE" w:rsidP="005B6971">
            <w:pPr>
              <w:keepNext/>
              <w:keepLines/>
              <w:widowControl/>
              <w:suppressLineNumbers/>
              <w:spacing w:after="0" w:line="240" w:lineRule="auto"/>
              <w:ind w:left="-22"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0E721E" w:rsidRDefault="000E721E" w:rsidP="000E721E">
            <w:pPr>
              <w:keepNext/>
              <w:keepLines/>
              <w:widowControl/>
              <w:spacing w:after="0" w:line="240" w:lineRule="auto"/>
              <w:jc w:val="both"/>
            </w:pPr>
            <w:r>
              <w:t>Работы</w:t>
            </w:r>
            <w:r w:rsidRPr="00945E09">
              <w:t xml:space="preserve"> должны быть </w:t>
            </w:r>
            <w:r>
              <w:t>выполнены</w:t>
            </w:r>
            <w:r w:rsidRPr="00945E09">
              <w:t xml:space="preserve"> в соответствии с проектом </w:t>
            </w:r>
            <w:r>
              <w:t>к</w:t>
            </w:r>
            <w:r w:rsidRPr="00945E09">
              <w:t>онтракта</w:t>
            </w:r>
            <w:r w:rsidR="00501BE5">
              <w:t xml:space="preserve"> </w:t>
            </w:r>
            <w:r w:rsidRPr="00945E09">
              <w:t xml:space="preserve">и условиями, указанными в части ІІІ «Описание объекта закупки» документации об </w:t>
            </w:r>
            <w:r w:rsidR="001D3180" w:rsidRPr="00945E09">
              <w:t>электронно</w:t>
            </w:r>
            <w:r w:rsidRPr="00945E09">
              <w:t>м аукционе</w:t>
            </w:r>
            <w:r>
              <w:t>.</w:t>
            </w:r>
          </w:p>
          <w:p w:rsidR="006A5BAE" w:rsidRPr="00D34BEB" w:rsidRDefault="006A5BAE" w:rsidP="00F96278">
            <w:pPr>
              <w:shd w:val="clear" w:color="auto" w:fill="FFFFFF"/>
              <w:tabs>
                <w:tab w:val="left" w:pos="509"/>
              </w:tabs>
              <w:suppressAutoHyphens w:val="0"/>
              <w:autoSpaceDE w:val="0"/>
              <w:autoSpaceDN w:val="0"/>
              <w:adjustRightInd w:val="0"/>
              <w:spacing w:after="0" w:line="240" w:lineRule="auto"/>
              <w:jc w:val="both"/>
              <w:rPr>
                <w:rFonts w:eastAsia="Times New Roman" w:cs="Times New Roman"/>
                <w:i/>
                <w:lang w:eastAsia="ru-RU"/>
              </w:rPr>
            </w:pPr>
            <w:r w:rsidRPr="00D34BEB">
              <w:rPr>
                <w:b/>
                <w:i/>
              </w:rPr>
              <w:lastRenderedPageBreak/>
              <w:t>Примечание.</w:t>
            </w:r>
            <w:r w:rsidR="00F96278">
              <w:rPr>
                <w:i/>
              </w:rPr>
              <w:t xml:space="preserve"> </w:t>
            </w:r>
            <w:r w:rsidR="00F96278" w:rsidRPr="00F96278">
              <w:rPr>
                <w:rFonts w:eastAsia="Times New Roman"/>
                <w:i/>
              </w:rPr>
              <w:t xml:space="preserve">Потенциальный участник </w:t>
            </w:r>
            <w:r w:rsidR="00F96278">
              <w:rPr>
                <w:rFonts w:eastAsia="Times New Roman"/>
                <w:i/>
              </w:rPr>
              <w:t>закупки</w:t>
            </w:r>
            <w:r w:rsidR="00F96278" w:rsidRPr="00F96278">
              <w:rPr>
                <w:rFonts w:eastAsia="Times New Roman"/>
                <w:i/>
              </w:rPr>
              <w:t xml:space="preserve"> </w:t>
            </w:r>
            <w:r w:rsidR="002A298C">
              <w:rPr>
                <w:rFonts w:eastAsia="Times New Roman"/>
              </w:rPr>
              <w:t xml:space="preserve"> </w:t>
            </w:r>
            <w:r w:rsidR="002A298C" w:rsidRPr="002A298C">
              <w:rPr>
                <w:rFonts w:eastAsia="Times New Roman"/>
                <w:i/>
              </w:rPr>
              <w:t>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связанных с выполнением работ на объекте, несет Подрядчик. В этом случае все последующие претензии Подрядчиком к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6A5BAE" w:rsidRPr="00FC176D" w:rsidTr="00715C51">
        <w:trPr>
          <w:trHeight w:val="703"/>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6A5BAE" w:rsidRPr="003E1EF5" w:rsidRDefault="00FE7515" w:rsidP="005B6971">
            <w:pPr>
              <w:keepNext/>
              <w:keepLines/>
              <w:widowControl/>
              <w:suppressLineNumbers/>
              <w:spacing w:after="0" w:line="240" w:lineRule="auto"/>
              <w:ind w:left="-22" w:right="-57"/>
            </w:pPr>
            <w:r>
              <w:t>М</w:t>
            </w:r>
            <w:r w:rsidR="006A5BAE"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6A5BAE" w:rsidRPr="00921D28" w:rsidRDefault="002A298C" w:rsidP="00921D28">
            <w:pPr>
              <w:widowControl/>
              <w:tabs>
                <w:tab w:val="left" w:pos="540"/>
              </w:tabs>
              <w:spacing w:after="0" w:line="240" w:lineRule="auto"/>
              <w:jc w:val="both"/>
              <w:rPr>
                <w:rFonts w:eastAsia="Times New Roman" w:cs="Times New Roman"/>
                <w:b/>
                <w:color w:val="000000"/>
                <w:lang w:eastAsia="ar-SA" w:bidi="ar-SA"/>
              </w:rPr>
            </w:pPr>
            <w:r>
              <w:rPr>
                <w:rFonts w:eastAsia="Times New Roman"/>
              </w:rPr>
              <w:t>Сети наружного освещения в границах городского округа Иваново, находящиеся в муниципальной собственности</w:t>
            </w:r>
          </w:p>
        </w:tc>
      </w:tr>
      <w:tr w:rsidR="00377A9D" w:rsidRPr="00FC176D" w:rsidTr="00DA406B">
        <w:trPr>
          <w:trHeight w:val="715"/>
        </w:trPr>
        <w:tc>
          <w:tcPr>
            <w:tcW w:w="242"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377A9D" w:rsidRPr="00701107" w:rsidRDefault="00377A9D" w:rsidP="005B6971">
            <w:pPr>
              <w:keepNext/>
              <w:keepLines/>
              <w:widowControl/>
              <w:suppressLineNumbers/>
              <w:spacing w:after="0" w:line="240" w:lineRule="auto"/>
              <w:ind w:left="-22" w:right="-57"/>
            </w:pPr>
            <w:r w:rsidRPr="00701107">
              <w:t>Срок поставки товара, срок завершения работ, график оказания услуг</w:t>
            </w:r>
          </w:p>
        </w:tc>
        <w:tc>
          <w:tcPr>
            <w:tcW w:w="2825" w:type="pct"/>
            <w:tcBorders>
              <w:top w:val="single" w:sz="4" w:space="0" w:color="auto"/>
              <w:left w:val="single" w:sz="4" w:space="0" w:color="auto"/>
              <w:bottom w:val="single" w:sz="4" w:space="0" w:color="auto"/>
              <w:right w:val="single" w:sz="4" w:space="0" w:color="auto"/>
            </w:tcBorders>
            <w:vAlign w:val="center"/>
          </w:tcPr>
          <w:p w:rsidR="00377A9D" w:rsidRPr="009902D4" w:rsidRDefault="002A298C" w:rsidP="002864CE">
            <w:pPr>
              <w:spacing w:after="0" w:line="240" w:lineRule="auto"/>
              <w:jc w:val="both"/>
            </w:pPr>
            <w:r>
              <w:rPr>
                <w:rFonts w:eastAsia="Times New Roman"/>
              </w:rPr>
              <w:t>С момента закл</w:t>
            </w:r>
            <w:r w:rsidR="002864CE">
              <w:rPr>
                <w:rFonts w:eastAsia="Times New Roman"/>
              </w:rPr>
              <w:t>ючения муниципального контракта</w:t>
            </w:r>
            <w:r>
              <w:rPr>
                <w:rFonts w:eastAsia="Times New Roman"/>
              </w:rPr>
              <w:t xml:space="preserve"> до 31.12.2015</w:t>
            </w:r>
          </w:p>
        </w:tc>
      </w:tr>
      <w:tr w:rsidR="006A5BAE" w:rsidRPr="00FC176D" w:rsidTr="00EC3CE0">
        <w:trPr>
          <w:trHeight w:val="186"/>
        </w:trPr>
        <w:tc>
          <w:tcPr>
            <w:tcW w:w="242" w:type="pct"/>
            <w:vMerge w:val="restart"/>
            <w:tcBorders>
              <w:top w:val="single" w:sz="4" w:space="0" w:color="auto"/>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15415D" w:rsidRDefault="002A298C" w:rsidP="0015415D">
            <w:pPr>
              <w:keepNext/>
              <w:keepLines/>
              <w:autoSpaceDE w:val="0"/>
              <w:autoSpaceDN w:val="0"/>
              <w:adjustRightInd w:val="0"/>
              <w:spacing w:after="0" w:line="240" w:lineRule="auto"/>
            </w:pPr>
            <w:r>
              <w:rPr>
                <w:rFonts w:eastAsia="Times New Roman"/>
              </w:rPr>
              <w:t xml:space="preserve">11 882 940,00 </w:t>
            </w:r>
            <w:r w:rsidR="00CF35F9">
              <w:t>руб.</w:t>
            </w:r>
          </w:p>
          <w:p w:rsidR="006A5BAE" w:rsidRPr="00715C51" w:rsidRDefault="006A5BAE" w:rsidP="0015415D">
            <w:pPr>
              <w:widowControl/>
              <w:suppressAutoHyphens w:val="0"/>
              <w:spacing w:after="0" w:line="240" w:lineRule="auto"/>
              <w:rPr>
                <w:rFonts w:eastAsia="Times New Roman" w:cs="Times New Roman"/>
                <w:lang w:eastAsia="ru-RU" w:bidi="ar-SA"/>
              </w:rPr>
            </w:pPr>
          </w:p>
        </w:tc>
      </w:tr>
      <w:tr w:rsidR="00377A9D" w:rsidRPr="00FC176D" w:rsidTr="002A298C">
        <w:trPr>
          <w:trHeight w:val="2252"/>
        </w:trPr>
        <w:tc>
          <w:tcPr>
            <w:tcW w:w="242" w:type="pct"/>
            <w:vMerge/>
            <w:tcBorders>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377A9D" w:rsidRPr="007B0F51" w:rsidRDefault="00377A9D"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7B0F51">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tcPr>
          <w:p w:rsidR="00377A9D" w:rsidRDefault="002A298C" w:rsidP="002A298C">
            <w:pPr>
              <w:spacing w:after="0" w:line="240" w:lineRule="auto"/>
              <w:jc w:val="both"/>
              <w:rPr>
                <w:rFonts w:eastAsia="Times New Roman"/>
              </w:rPr>
            </w:pPr>
            <w:r>
              <w:rPr>
                <w:rFonts w:eastAsia="Times New Roman"/>
              </w:rPr>
              <w:t>Начальная (максимальная) цена контракта определена посредством применения нормативного метода (статья 22 Федерального закона от 05.04.2013 № 44-ФЗ) в соответствии с расчетом начальной (максимальной) цены контракта.</w:t>
            </w:r>
          </w:p>
          <w:p w:rsidR="002A298C" w:rsidRPr="005F1D0B" w:rsidRDefault="002A298C" w:rsidP="002A298C">
            <w:pPr>
              <w:spacing w:after="0" w:line="240" w:lineRule="auto"/>
              <w:jc w:val="both"/>
            </w:pPr>
            <w:r>
              <w:t xml:space="preserve">Расчет начальной (максимальной) цены контракта представлен в части </w:t>
            </w:r>
            <w:r>
              <w:rPr>
                <w:lang w:val="en-US"/>
              </w:rPr>
              <w:t>III</w:t>
            </w:r>
            <w:r>
              <w:t xml:space="preserve"> «</w:t>
            </w:r>
            <w:r>
              <w:rPr>
                <w:color w:val="000000"/>
              </w:rPr>
              <w:t>Описание объекта закупки</w:t>
            </w:r>
            <w:r>
              <w:t>» документации об электронном аукционе.</w:t>
            </w:r>
          </w:p>
        </w:tc>
      </w:tr>
      <w:tr w:rsidR="006A5BAE" w:rsidRPr="00FC176D" w:rsidTr="00EC3CE0">
        <w:trPr>
          <w:trHeight w:val="186"/>
        </w:trPr>
        <w:tc>
          <w:tcPr>
            <w:tcW w:w="242"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keepNext/>
              <w:keepLines/>
              <w:widowControl/>
              <w:suppressAutoHyphens w:val="0"/>
              <w:spacing w:after="0" w:line="240" w:lineRule="auto"/>
              <w:ind w:left="-22"/>
              <w:rPr>
                <w:rFonts w:eastAsia="Times New Roman" w:cs="Times New Roman"/>
                <w:lang w:eastAsia="ru-RU" w:bidi="ar-SA"/>
              </w:rPr>
            </w:pPr>
            <w:r w:rsidRPr="007B0F51">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B0F51" w:rsidRDefault="006A5BAE" w:rsidP="0019730D">
            <w:pPr>
              <w:spacing w:after="0" w:line="240" w:lineRule="auto"/>
              <w:jc w:val="both"/>
              <w:rPr>
                <w:rFonts w:eastAsia="Times New Roman"/>
              </w:rPr>
            </w:pPr>
            <w:r w:rsidRPr="007B0F51">
              <w:rPr>
                <w:rFonts w:eastAsia="Times New Roman" w:cs="Times New Roman"/>
                <w:lang w:eastAsia="ru-RU" w:bidi="ar-SA"/>
              </w:rPr>
              <w:t>Бюджет города Иванова</w:t>
            </w:r>
          </w:p>
        </w:tc>
      </w:tr>
      <w:tr w:rsidR="006A5BAE" w:rsidRPr="00FC176D" w:rsidTr="008C4FF5">
        <w:trPr>
          <w:trHeight w:val="1905"/>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widowControl/>
              <w:spacing w:after="0" w:line="240" w:lineRule="auto"/>
              <w:ind w:left="-22"/>
              <w:jc w:val="both"/>
            </w:pPr>
            <w:r w:rsidRPr="007B0F51">
              <w:t>Информация о валюте, используемой для формирования цены контракта и расчетов с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6A5BAE" w:rsidRPr="007B0F51" w:rsidRDefault="006A5BAE"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7B0F51">
              <w:rPr>
                <w:rFonts w:eastAsia="Times New Roman" w:cs="Times New Roman"/>
                <w:caps/>
                <w:lang w:eastAsia="ru-RU" w:bidi="ar-SA"/>
              </w:rPr>
              <w:t>р</w:t>
            </w:r>
            <w:r w:rsidRPr="007B0F51">
              <w:rPr>
                <w:rFonts w:eastAsia="Times New Roman" w:cs="Times New Roman"/>
                <w:lang w:eastAsia="ru-RU" w:bidi="ar-SA"/>
              </w:rPr>
              <w:t>оссийский рубль</w:t>
            </w:r>
          </w:p>
        </w:tc>
      </w:tr>
      <w:tr w:rsidR="006A5BAE" w:rsidRPr="00FC176D" w:rsidTr="00BF2486">
        <w:trPr>
          <w:trHeight w:val="42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keepNext/>
              <w:keepLines/>
              <w:widowControl/>
              <w:spacing w:after="0" w:line="240" w:lineRule="auto"/>
              <w:ind w:left="-22"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tc>
      </w:tr>
      <w:tr w:rsidR="006A5BAE" w:rsidRPr="00FC176D" w:rsidTr="00EC3CE0">
        <w:trPr>
          <w:trHeight w:val="4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6A5BAE" w:rsidRPr="003C1545" w:rsidRDefault="006A5BAE" w:rsidP="005B6971">
            <w:pPr>
              <w:keepNext/>
              <w:keepLines/>
              <w:widowControl/>
              <w:suppressAutoHyphens w:val="0"/>
              <w:spacing w:after="0" w:line="240" w:lineRule="auto"/>
              <w:ind w:left="-22"/>
              <w:rPr>
                <w:rFonts w:eastAsia="Times New Roman" w:cs="Times New Roman"/>
                <w:lang w:eastAsia="ru-RU" w:bidi="ar-SA"/>
              </w:rPr>
            </w:pPr>
            <w:r w:rsidRPr="003C1545">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7B0F51" w:rsidRDefault="007B0F51" w:rsidP="007B0F51">
            <w:pPr>
              <w:pStyle w:val="a6"/>
              <w:spacing w:after="0" w:line="240" w:lineRule="auto"/>
              <w:jc w:val="both"/>
              <w:rPr>
                <w:color w:val="000000"/>
              </w:rPr>
            </w:pPr>
            <w:r>
              <w:rPr>
                <w:color w:val="000000"/>
              </w:rPr>
              <w:t xml:space="preserve">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w:t>
            </w:r>
            <w:r w:rsidR="007854C1">
              <w:rPr>
                <w:color w:val="000000"/>
              </w:rPr>
              <w:t xml:space="preserve"> налогов, в том </w:t>
            </w:r>
            <w:r w:rsidR="007854C1">
              <w:rPr>
                <w:color w:val="000000"/>
              </w:rPr>
              <w:lastRenderedPageBreak/>
              <w:t>числе НДС</w:t>
            </w:r>
            <w:r w:rsidR="007854C1" w:rsidRPr="007B0F51">
              <w:rPr>
                <w:rStyle w:val="affe"/>
                <w:color w:val="000000"/>
              </w:rPr>
              <w:footnoteReference w:customMarkFollows="1" w:id="3"/>
              <w:sym w:font="Symbol" w:char="F02A"/>
            </w:r>
            <w:r w:rsidR="007854C1">
              <w:rPr>
                <w:color w:val="000000"/>
              </w:rPr>
              <w:t xml:space="preserve">, </w:t>
            </w:r>
            <w:r>
              <w:rPr>
                <w:color w:val="000000"/>
              </w:rPr>
              <w:t>сборов и иных затрат, понесенных Подрядчиком при выполнении работ.</w:t>
            </w:r>
          </w:p>
          <w:p w:rsidR="006A5BAE" w:rsidRPr="00F0486F" w:rsidRDefault="006A5BAE" w:rsidP="007B0F51">
            <w:pPr>
              <w:spacing w:after="0" w:line="240" w:lineRule="auto"/>
              <w:jc w:val="both"/>
              <w:rPr>
                <w:rFonts w:eastAsia="Times New Roman" w:cs="Times New Roman"/>
                <w:lang w:eastAsia="ru-RU" w:bidi="ar-SA"/>
              </w:rPr>
            </w:pPr>
            <w:r w:rsidRPr="003C1545">
              <w:rPr>
                <w:rFonts w:eastAsia="Times New Roman" w:cs="Times New Roman"/>
                <w:lang w:eastAsia="ru-RU" w:bidi="ar-SA"/>
              </w:rPr>
              <w:t>Цена контракта является твердой и определяется на весь срок исполнения контракта.</w:t>
            </w:r>
          </w:p>
        </w:tc>
      </w:tr>
      <w:tr w:rsidR="006A5BAE" w:rsidRPr="00FC176D" w:rsidTr="00EC3CE0">
        <w:trPr>
          <w:trHeight w:val="18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pStyle w:val="Web0"/>
              <w:keepNext/>
              <w:keepLines/>
              <w:spacing w:before="0" w:beforeAutospacing="0" w:after="0" w:afterAutospacing="0"/>
              <w:ind w:left="-22" w:right="-57"/>
            </w:pPr>
            <w:r w:rsidRPr="004E3CD6">
              <w:t xml:space="preserve">Величина </w:t>
            </w:r>
          </w:p>
          <w:p w:rsidR="006A5BAE" w:rsidRPr="004E3CD6" w:rsidRDefault="006A5BAE" w:rsidP="005B6971">
            <w:pPr>
              <w:pStyle w:val="Web0"/>
              <w:keepNext/>
              <w:keepLines/>
              <w:spacing w:before="0" w:beforeAutospacing="0" w:after="0" w:afterAutospacing="0"/>
              <w:ind w:left="-22" w:right="-57"/>
            </w:pPr>
            <w:r w:rsidRPr="004E3CD6">
              <w:t xml:space="preserve">понижения начальной (максимальной) цены контракта </w:t>
            </w:r>
          </w:p>
          <w:p w:rsidR="006A5BAE" w:rsidRPr="004E3CD6" w:rsidRDefault="006A5BAE" w:rsidP="005B6971">
            <w:pPr>
              <w:pStyle w:val="Web0"/>
              <w:keepNext/>
              <w:keepLines/>
              <w:spacing w:before="0" w:beforeAutospacing="0" w:after="0" w:afterAutospacing="0"/>
              <w:ind w:left="-22"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6D26D2" w:rsidRDefault="006A5BAE"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377A9D" w:rsidRPr="00FC176D" w:rsidTr="00EC3CE0">
        <w:trPr>
          <w:trHeight w:val="188"/>
        </w:trPr>
        <w:tc>
          <w:tcPr>
            <w:tcW w:w="242" w:type="pct"/>
            <w:tcBorders>
              <w:top w:val="single" w:sz="4" w:space="0" w:color="auto"/>
              <w:left w:val="single" w:sz="4" w:space="0" w:color="auto"/>
              <w:bottom w:val="single" w:sz="4" w:space="0" w:color="auto"/>
              <w:right w:val="single" w:sz="4" w:space="0" w:color="auto"/>
            </w:tcBorders>
          </w:tcPr>
          <w:p w:rsidR="00377A9D" w:rsidRPr="00FC176D" w:rsidRDefault="00377A9D" w:rsidP="00377A9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377A9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377A9D" w:rsidRPr="00FC176D" w:rsidRDefault="00377A9D" w:rsidP="00377A9D">
            <w:pPr>
              <w:keepNext/>
              <w:keepLines/>
              <w:widowControl/>
              <w:suppressAutoHyphens w:val="0"/>
              <w:autoSpaceDE w:val="0"/>
              <w:autoSpaceDN w:val="0"/>
              <w:adjustRightInd w:val="0"/>
              <w:spacing w:after="0" w:line="240" w:lineRule="auto"/>
              <w:ind w:left="-22"/>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tc>
        <w:tc>
          <w:tcPr>
            <w:tcW w:w="2825" w:type="pct"/>
            <w:tcBorders>
              <w:top w:val="single" w:sz="4" w:space="0" w:color="auto"/>
              <w:left w:val="single" w:sz="4" w:space="0" w:color="auto"/>
              <w:bottom w:val="single" w:sz="4" w:space="0" w:color="auto"/>
              <w:right w:val="single" w:sz="4" w:space="0" w:color="auto"/>
            </w:tcBorders>
            <w:vAlign w:val="center"/>
          </w:tcPr>
          <w:p w:rsidR="00377A9D" w:rsidRPr="00FC176D" w:rsidRDefault="00377A9D" w:rsidP="00377A9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Pr>
                <w:rFonts w:eastAsia="Times New Roman" w:cs="Times New Roman"/>
                <w:lang w:eastAsia="ru-RU" w:bidi="ar-SA"/>
              </w:rPr>
              <w:t xml:space="preserve">№ </w:t>
            </w:r>
            <w:r w:rsidRPr="00FC176D">
              <w:rPr>
                <w:rFonts w:eastAsia="Times New Roman" w:cs="Times New Roman"/>
                <w:lang w:eastAsia="ru-RU" w:bidi="ar-SA"/>
              </w:rPr>
              <w:t>44-ФЗ.</w:t>
            </w:r>
          </w:p>
          <w:p w:rsidR="00377A9D" w:rsidRPr="00FC176D" w:rsidRDefault="00385BA9" w:rsidP="009902D4">
            <w:pPr>
              <w:suppressAutoHyphens w:val="0"/>
              <w:autoSpaceDE w:val="0"/>
              <w:autoSpaceDN w:val="0"/>
              <w:adjustRightInd w:val="0"/>
              <w:spacing w:after="0" w:line="240" w:lineRule="auto"/>
              <w:jc w:val="both"/>
              <w:rPr>
                <w:rFonts w:eastAsia="Times New Roman" w:cs="Times New Roman"/>
                <w:lang w:eastAsia="ru-RU" w:bidi="ar-SA"/>
              </w:rPr>
            </w:pPr>
            <w:r w:rsidRPr="00AC6D99">
              <w:rPr>
                <w:rFonts w:eastAsia="Times New Roman" w:cs="Times New Roman"/>
                <w:lang w:eastAsia="ru-RU" w:bidi="ar-SA"/>
              </w:rPr>
              <w:t xml:space="preserve">Изменение существенных условий контракта при его исполнении допускается </w:t>
            </w:r>
            <w:r>
              <w:rPr>
                <w:rFonts w:eastAsia="Times New Roman" w:cs="Times New Roman"/>
                <w:lang w:eastAsia="ru-RU" w:bidi="ar-SA"/>
              </w:rPr>
              <w:t>в случаях предусмотренных ст. 95 Закона № 44-ФЗ</w:t>
            </w:r>
            <w:r w:rsidRPr="00FC176D">
              <w:rPr>
                <w:rFonts w:eastAsia="Times New Roman" w:cs="Times New Roman"/>
                <w:lang w:eastAsia="ru-RU" w:bidi="ar-SA"/>
              </w:rPr>
              <w:t xml:space="preserve"> </w:t>
            </w:r>
          </w:p>
        </w:tc>
      </w:tr>
      <w:tr w:rsidR="00377A9D" w:rsidRPr="00FC176D" w:rsidTr="00220DA8">
        <w:trPr>
          <w:trHeight w:val="560"/>
        </w:trPr>
        <w:tc>
          <w:tcPr>
            <w:tcW w:w="242"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377A9D" w:rsidRPr="00FC176D" w:rsidRDefault="00377A9D"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377A9D" w:rsidRPr="000F0155" w:rsidRDefault="00377A9D" w:rsidP="005B6971">
            <w:pPr>
              <w:pStyle w:val="Web0"/>
              <w:keepNext/>
              <w:keepLines/>
              <w:spacing w:before="0" w:beforeAutospacing="0" w:after="0" w:afterAutospacing="0"/>
              <w:ind w:left="-22"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D464E5" w:rsidRPr="00BF5236" w:rsidRDefault="00D464E5" w:rsidP="00D464E5">
            <w:pPr>
              <w:spacing w:after="0" w:line="240" w:lineRule="auto"/>
              <w:jc w:val="both"/>
              <w:rPr>
                <w:color w:val="000000"/>
              </w:rPr>
            </w:pPr>
            <w:r w:rsidRPr="00BF5236">
              <w:rPr>
                <w:color w:val="000000"/>
              </w:rPr>
              <w:t>Расчет производится после подписания акта о приемке выполненных работ (форма № КС-2) по фактически выполненным объемам работ, справки о стоимости выполненных работ и затрат (форма № КС-3), счета-фактуры, при условии, что работы выполнены надлежащим образом.</w:t>
            </w:r>
          </w:p>
          <w:p w:rsidR="00BC3491" w:rsidRPr="00D464E5" w:rsidRDefault="00D464E5" w:rsidP="00D464E5">
            <w:pPr>
              <w:spacing w:after="0" w:line="240" w:lineRule="auto"/>
              <w:jc w:val="both"/>
            </w:pPr>
            <w:r w:rsidRPr="009315EF">
              <w:t xml:space="preserve">Оплата осуществляется </w:t>
            </w:r>
            <w:r>
              <w:t xml:space="preserve">в течение 90 (Девяноста) календарных дней </w:t>
            </w:r>
            <w:r w:rsidRPr="009315EF">
              <w:t xml:space="preserve">по безналичному расчету за счет средств бюджета города Иванова </w:t>
            </w:r>
            <w:r w:rsidRPr="00175575">
              <w:rPr>
                <w:color w:val="000000"/>
              </w:rPr>
              <w:t>по мере поступления денежн</w:t>
            </w:r>
            <w:r>
              <w:rPr>
                <w:color w:val="000000"/>
              </w:rPr>
              <w:t>ых средств на эти цели,</w:t>
            </w:r>
            <w:r>
              <w:t xml:space="preserve"> после</w:t>
            </w:r>
            <w:r w:rsidRPr="009315EF">
              <w:t xml:space="preserve"> подписания Сторонами </w:t>
            </w:r>
            <w:r>
              <w:rPr>
                <w:color w:val="000000"/>
              </w:rPr>
              <w:t>акта</w:t>
            </w:r>
            <w:r w:rsidRPr="009315EF">
              <w:rPr>
                <w:color w:val="000000"/>
              </w:rPr>
              <w:t xml:space="preserve"> приемк</w:t>
            </w:r>
            <w:r>
              <w:rPr>
                <w:color w:val="000000"/>
              </w:rPr>
              <w:t>и</w:t>
            </w:r>
            <w:r w:rsidRPr="009315EF">
              <w:rPr>
                <w:color w:val="000000"/>
              </w:rPr>
              <w:t xml:space="preserve"> выполненны</w:t>
            </w:r>
            <w:r>
              <w:rPr>
                <w:color w:val="000000"/>
              </w:rPr>
              <w:t xml:space="preserve">х работ, в котором указываются: сумма, подлежащая оплате в соответствии с условиями настоящего контракта; размер неустойки (штрафа, пени), подлежащей взысканию (если таковые имеются и не оплачены в соответствии контрактом); основания применения неустойки (штрафа, пени); итоговая сумма, подлежащая оплате подрядчику по контракту. </w:t>
            </w:r>
          </w:p>
        </w:tc>
      </w:tr>
      <w:tr w:rsidR="006A5BAE" w:rsidRPr="00FC176D" w:rsidTr="00EC3CE0">
        <w:trPr>
          <w:trHeight w:val="30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3975D8" w:rsidRDefault="006A5BAE" w:rsidP="002C221F">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6A5BAE" w:rsidRPr="00FC176D" w:rsidRDefault="00E169BE" w:rsidP="0019730D">
            <w:pPr>
              <w:widowControl/>
              <w:spacing w:after="0" w:line="240" w:lineRule="auto"/>
              <w:jc w:val="both"/>
              <w:rPr>
                <w:rFonts w:eastAsia="Times New Roman" w:cs="Times New Roman"/>
                <w:lang w:eastAsia="ru-RU" w:bidi="ar-SA"/>
              </w:rPr>
            </w:pPr>
            <w:r>
              <w:rPr>
                <w:rFonts w:eastAsia="Times New Roman" w:cs="Times New Roman"/>
                <w:lang w:eastAsia="ru-RU" w:bidi="ar-SA"/>
              </w:rPr>
              <w:t>1</w:t>
            </w:r>
            <w:r w:rsidR="006A5BAE">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непроведение</w:t>
            </w:r>
            <w:proofErr w:type="spellEnd"/>
            <w:r w:rsidR="006A5BAE" w:rsidRPr="00FC176D">
              <w:rPr>
                <w:rFonts w:eastAsia="Times New Roman" w:cs="Times New Roman"/>
                <w:lang w:eastAsia="ru-RU" w:bidi="ar-SA"/>
              </w:rPr>
              <w:t xml:space="preserve"> ли</w:t>
            </w:r>
            <w:r w:rsidR="005B6971">
              <w:rPr>
                <w:rFonts w:eastAsia="Times New Roman" w:cs="Times New Roman"/>
                <w:lang w:eastAsia="ru-RU" w:bidi="ar-SA"/>
              </w:rPr>
              <w:t>квидации участника электронного</w:t>
            </w:r>
            <w:r w:rsidR="006A5BAE" w:rsidRPr="00FC176D">
              <w:rPr>
                <w:rFonts w:eastAsia="Times New Roman" w:cs="Times New Roman"/>
                <w:lang w:eastAsia="ru-RU" w:bidi="ar-SA"/>
              </w:rPr>
              <w:t xml:space="preserve">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A5BAE" w:rsidRPr="00FC176D" w:rsidRDefault="0045479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2</w:t>
            </w:r>
            <w:r w:rsidR="006A5BAE" w:rsidRPr="00FC176D">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неприостановление</w:t>
            </w:r>
            <w:proofErr w:type="spellEnd"/>
            <w:r w:rsidR="006A5BAE"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24" w:history="1">
              <w:r w:rsidR="006A5BAE" w:rsidRPr="00FC176D">
                <w:rPr>
                  <w:rFonts w:eastAsia="Times New Roman" w:cs="Times New Roman"/>
                  <w:lang w:eastAsia="ru-RU" w:bidi="ar-SA"/>
                </w:rPr>
                <w:t>Кодексом</w:t>
              </w:r>
            </w:hyperlink>
            <w:r w:rsidR="006A5BAE"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6A5BAE" w:rsidRPr="00FC176D" w:rsidRDefault="0045479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3</w:t>
            </w:r>
            <w:r w:rsidR="006A5BAE"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006A5BAE" w:rsidRPr="00FC176D">
              <w:rPr>
                <w:rFonts w:eastAsia="Times New Roman" w:cs="Times New Roman"/>
                <w:lang w:eastAsia="ru-RU" w:bidi="ar-SA"/>
              </w:rPr>
              <w:lastRenderedPageBreak/>
              <w:t xml:space="preserve">отсрочка, рассрочка, инвестиционный налоговый кредит в соответствии с </w:t>
            </w:r>
            <w:hyperlink r:id="rId25"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5BAE" w:rsidRPr="00FC176D" w:rsidRDefault="0045479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4</w:t>
            </w:r>
            <w:r w:rsidR="006A5BAE"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являющихся объектом осуществляемой закупки, и административного наказания в виде дисквалификации;</w:t>
            </w:r>
          </w:p>
          <w:p w:rsidR="006A5BAE" w:rsidRPr="00FC176D" w:rsidRDefault="0045479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5</w:t>
            </w:r>
            <w:r w:rsidR="006A5BAE" w:rsidRPr="00FC176D">
              <w:rPr>
                <w:rFonts w:eastAsia="Times New Roman" w:cs="Times New Roman"/>
                <w:lang w:eastAsia="ru-RU" w:bidi="ar-SA"/>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w:t>
            </w:r>
            <w:r w:rsidR="006A5BAE" w:rsidRPr="00FC176D">
              <w:rPr>
                <w:rFonts w:eastAsia="Times New Roman" w:cs="Times New Roman"/>
                <w:lang w:eastAsia="ru-RU" w:bidi="ar-SA"/>
              </w:rPr>
              <w:lastRenderedPageBreak/>
              <w:t xml:space="preserve">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A5BAE" w:rsidRPr="00FC176D">
              <w:rPr>
                <w:rFonts w:eastAsia="Times New Roman" w:cs="Times New Roman"/>
                <w:lang w:eastAsia="ru-RU" w:bidi="ar-SA"/>
              </w:rPr>
              <w:t>неполнородными</w:t>
            </w:r>
            <w:proofErr w:type="spellEnd"/>
            <w:r w:rsidR="006A5BAE"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BAE" w:rsidRPr="00FC176D" w:rsidRDefault="0045479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006A5BAE"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BAE" w:rsidRPr="00FC176D" w:rsidTr="00674016">
        <w:trPr>
          <w:trHeight w:val="107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Дополнительные 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89688A" w:rsidRDefault="003C431C" w:rsidP="003B4546">
            <w:pPr>
              <w:widowControl/>
              <w:suppressAutoHyphens w:val="0"/>
              <w:autoSpaceDE w:val="0"/>
              <w:autoSpaceDN w:val="0"/>
              <w:adjustRightInd w:val="0"/>
              <w:spacing w:after="0" w:line="240" w:lineRule="auto"/>
              <w:jc w:val="both"/>
              <w:rPr>
                <w:rFonts w:eastAsiaTheme="minorEastAsia" w:cs="Times New Roman"/>
                <w:lang w:eastAsia="en-US" w:bidi="ar-SA"/>
              </w:rPr>
            </w:pPr>
            <w:r>
              <w:rPr>
                <w:rFonts w:eastAsiaTheme="minorEastAsia" w:cs="Times New Roman"/>
                <w:lang w:eastAsia="en-US" w:bidi="ar-SA"/>
              </w:rPr>
              <w:t>Не установлены</w:t>
            </w:r>
          </w:p>
        </w:tc>
      </w:tr>
      <w:tr w:rsidR="00C51C20" w:rsidRPr="00FC176D" w:rsidTr="00220DA8">
        <w:trPr>
          <w:trHeight w:val="419"/>
        </w:trPr>
        <w:tc>
          <w:tcPr>
            <w:tcW w:w="242" w:type="pct"/>
            <w:tcBorders>
              <w:top w:val="single" w:sz="4" w:space="0" w:color="auto"/>
              <w:left w:val="single" w:sz="4" w:space="0" w:color="auto"/>
              <w:bottom w:val="single" w:sz="4" w:space="0" w:color="auto"/>
              <w:right w:val="single" w:sz="4" w:space="0" w:color="auto"/>
            </w:tcBorders>
          </w:tcPr>
          <w:p w:rsidR="00C51C20" w:rsidRPr="00FC176D" w:rsidRDefault="00C51C20" w:rsidP="00C51C2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C51C20" w:rsidRPr="00FC176D" w:rsidRDefault="00C51C20" w:rsidP="00C51C2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C51C20" w:rsidRPr="00FC176D" w:rsidRDefault="00C51C20" w:rsidP="00C51C2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tc>
        <w:tc>
          <w:tcPr>
            <w:tcW w:w="1304" w:type="pct"/>
            <w:tcBorders>
              <w:top w:val="single" w:sz="4" w:space="0" w:color="auto"/>
              <w:left w:val="single" w:sz="4" w:space="0" w:color="auto"/>
              <w:bottom w:val="single" w:sz="4" w:space="0" w:color="auto"/>
              <w:right w:val="single" w:sz="4" w:space="0" w:color="auto"/>
            </w:tcBorders>
          </w:tcPr>
          <w:p w:rsidR="00C51C20" w:rsidRPr="00A63915" w:rsidRDefault="00C51C20" w:rsidP="00C51C20">
            <w:pPr>
              <w:keepNext/>
              <w:keepLines/>
              <w:widowControl/>
              <w:spacing w:after="0" w:line="240" w:lineRule="auto"/>
              <w:ind w:left="-22"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C51C20" w:rsidRPr="00EA4E08" w:rsidRDefault="00D464E5" w:rsidP="009902D4">
            <w:pPr>
              <w:keepNext/>
              <w:keepLines/>
              <w:widowControl/>
              <w:spacing w:after="0" w:line="240" w:lineRule="auto"/>
              <w:jc w:val="both"/>
            </w:pPr>
            <w:r>
              <w:t>Не установлены</w:t>
            </w:r>
          </w:p>
        </w:tc>
      </w:tr>
      <w:tr w:rsidR="00C51C20" w:rsidRPr="00FC176D" w:rsidTr="00FA4056">
        <w:trPr>
          <w:trHeight w:val="1849"/>
        </w:trPr>
        <w:tc>
          <w:tcPr>
            <w:tcW w:w="242" w:type="pct"/>
            <w:tcBorders>
              <w:top w:val="single" w:sz="4" w:space="0" w:color="auto"/>
              <w:left w:val="single" w:sz="4" w:space="0" w:color="auto"/>
              <w:bottom w:val="single" w:sz="4" w:space="0" w:color="auto"/>
              <w:right w:val="single" w:sz="4" w:space="0" w:color="auto"/>
            </w:tcBorders>
          </w:tcPr>
          <w:p w:rsidR="00C51C20" w:rsidRPr="00FC176D" w:rsidRDefault="00C51C20" w:rsidP="00C51C2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C51C20" w:rsidRPr="00EC3CE0" w:rsidRDefault="00C51C20" w:rsidP="00C51C20">
            <w:pPr>
              <w:keepNext/>
              <w:keepLines/>
              <w:spacing w:after="0"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C51C20" w:rsidRPr="00EC3CE0" w:rsidRDefault="00C51C20" w:rsidP="00C51C20">
            <w:pPr>
              <w:keepNext/>
              <w:keepLines/>
              <w:autoSpaceDE w:val="0"/>
              <w:autoSpaceDN w:val="0"/>
              <w:adjustRightInd w:val="0"/>
              <w:spacing w:after="0" w:line="240" w:lineRule="auto"/>
              <w:ind w:left="-22"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C51C20" w:rsidRPr="00EA4E08" w:rsidRDefault="00BC3491" w:rsidP="00C51C20">
            <w:pPr>
              <w:spacing w:line="240" w:lineRule="auto"/>
              <w:jc w:val="both"/>
            </w:pPr>
            <w:r>
              <w:t>Не установлено</w:t>
            </w:r>
          </w:p>
        </w:tc>
      </w:tr>
      <w:tr w:rsidR="00D91F28" w:rsidRPr="00FC176D" w:rsidTr="005B6971">
        <w:trPr>
          <w:trHeight w:val="1184"/>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D91F28" w:rsidRPr="00221FBF" w:rsidRDefault="00D91F28" w:rsidP="005B6971">
            <w:pPr>
              <w:widowControl/>
              <w:spacing w:after="0" w:line="240" w:lineRule="auto"/>
              <w:ind w:left="-22"/>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rPr>
                <w:rFonts w:eastAsia="Times New Roman" w:cs="Times New Roman"/>
                <w:caps/>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е установлены</w:t>
            </w:r>
          </w:p>
        </w:tc>
      </w:tr>
      <w:tr w:rsidR="00D91F28" w:rsidRPr="00FC176D" w:rsidTr="0045479E">
        <w:trPr>
          <w:trHeight w:val="416"/>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r w:rsidR="003E3D4F">
              <w:rPr>
                <w:rFonts w:eastAsia="Times New Roman" w:cs="Times New Roman"/>
                <w:lang w:eastAsia="ru-RU" w:bidi="ar-SA"/>
              </w:rPr>
              <w:t xml:space="preserve"> </w:t>
            </w:r>
            <w:r w:rsidRPr="00FC176D">
              <w:rPr>
                <w:rFonts w:eastAsia="Times New Roman" w:cs="Times New Roman"/>
                <w:lang w:eastAsia="ru-RU" w:bidi="ar-SA"/>
              </w:rPr>
              <w:t xml:space="preserve"> </w:t>
            </w:r>
            <w:r w:rsidRPr="00FC176D">
              <w:rPr>
                <w:rFonts w:eastAsia="Times New Roman" w:cs="Times New Roman"/>
                <w:lang w:eastAsia="ru-RU" w:bidi="ar-SA"/>
              </w:rPr>
              <w:lastRenderedPageBreak/>
              <w:t>3.2</w:t>
            </w:r>
          </w:p>
        </w:tc>
        <w:tc>
          <w:tcPr>
            <w:tcW w:w="1304" w:type="pct"/>
            <w:tcBorders>
              <w:top w:val="single" w:sz="4" w:space="0" w:color="auto"/>
              <w:left w:val="single" w:sz="4" w:space="0" w:color="auto"/>
              <w:bottom w:val="single" w:sz="4" w:space="0" w:color="auto"/>
              <w:right w:val="single" w:sz="4" w:space="0" w:color="auto"/>
            </w:tcBorders>
          </w:tcPr>
          <w:p w:rsidR="00D91F28" w:rsidRPr="004E3CD6" w:rsidRDefault="00D91F28" w:rsidP="005B6971">
            <w:pPr>
              <w:pStyle w:val="Web0"/>
              <w:keepNext/>
              <w:keepLines/>
              <w:spacing w:before="0" w:beforeAutospacing="0" w:after="0" w:afterAutospacing="0"/>
              <w:ind w:left="-22" w:right="-57"/>
            </w:pPr>
            <w:r w:rsidRPr="004E3CD6">
              <w:lastRenderedPageBreak/>
              <w:t xml:space="preserve">Требования к </w:t>
            </w:r>
            <w:r w:rsidRPr="004E3CD6">
              <w:lastRenderedPageBreak/>
              <w:t xml:space="preserve">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 xml:space="preserve">Заявка на участие в электронном аукционе должна </w:t>
            </w:r>
            <w:r w:rsidRPr="00FC176D">
              <w:rPr>
                <w:rFonts w:eastAsia="Times New Roman" w:cs="Times New Roman"/>
                <w:lang w:eastAsia="ru-RU" w:bidi="ar-SA"/>
              </w:rPr>
              <w:lastRenderedPageBreak/>
              <w:t xml:space="preserve">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0F0079" w:rsidRDefault="000F0079" w:rsidP="000F0079">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806AB9">
              <w:rPr>
                <w:rFonts w:eastAsia="Times New Roman" w:cs="Times New Roman"/>
                <w:b/>
                <w:lang w:eastAsia="ru-RU" w:bidi="ar-SA"/>
              </w:rPr>
              <w:t>часть заявки</w:t>
            </w:r>
            <w:r w:rsidRPr="001407AC">
              <w:rPr>
                <w:rFonts w:eastAsia="Times New Roman" w:cs="Times New Roman"/>
                <w:lang w:eastAsia="ru-RU" w:bidi="ar-SA"/>
              </w:rPr>
              <w:t xml:space="preserve">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0949DE" w:rsidRPr="000172E3" w:rsidRDefault="000949DE" w:rsidP="000172E3">
            <w:pPr>
              <w:widowControl/>
              <w:spacing w:after="0" w:line="240" w:lineRule="auto"/>
              <w:jc w:val="both"/>
            </w:pPr>
            <w:r w:rsidRPr="008232EC">
              <w:t xml:space="preserve">- </w:t>
            </w:r>
            <w:r w:rsidR="000172E3">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0F0079" w:rsidRPr="009F7F6B" w:rsidRDefault="000F0079" w:rsidP="000172E3">
            <w:pPr>
              <w:widowControl/>
              <w:spacing w:after="0" w:line="240" w:lineRule="auto"/>
              <w:jc w:val="both"/>
            </w:pPr>
            <w:r w:rsidRPr="005B6971">
              <w:rPr>
                <w:b/>
                <w:i/>
              </w:rPr>
              <w:t>Примечание</w:t>
            </w:r>
            <w:r w:rsidR="005B6971">
              <w:rPr>
                <w:b/>
                <w:i/>
              </w:rPr>
              <w:t>.</w:t>
            </w:r>
            <w:r w:rsidRPr="004E3CD6">
              <w:rPr>
                <w:i/>
              </w:rPr>
              <w:t xml:space="preserve"> </w:t>
            </w:r>
            <w:r w:rsidR="005B6971">
              <w:rPr>
                <w:i/>
              </w:rPr>
              <w:t>П</w:t>
            </w:r>
            <w:r w:rsidRPr="004E3CD6">
              <w:rPr>
                <w:i/>
              </w:rPr>
              <w:t xml:space="preserve">ервую часть заявки рекомендуется представить по Форме № 1 раздела 1.4 части </w:t>
            </w:r>
            <w:r w:rsidRPr="004E3CD6">
              <w:rPr>
                <w:i/>
                <w:lang w:val="en-US"/>
              </w:rPr>
              <w:t>I</w:t>
            </w:r>
            <w:r w:rsidRPr="004E3CD6">
              <w:rPr>
                <w:i/>
              </w:rPr>
              <w:t xml:space="preserve"> «Электронный аукцион» документации об электронном аукционе.</w:t>
            </w:r>
          </w:p>
          <w:p w:rsidR="00D91F28" w:rsidRPr="003C1545" w:rsidRDefault="00D91F28"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D91F28" w:rsidRDefault="00D91F28" w:rsidP="0019730D">
            <w:pPr>
              <w:spacing w:after="0" w:line="240" w:lineRule="auto"/>
              <w:jc w:val="both"/>
              <w:rPr>
                <w:rFonts w:eastAsia="Times New Roman" w:cs="Times New Roman"/>
                <w:lang w:eastAsia="ru-RU" w:bidi="ar-SA"/>
              </w:rPr>
            </w:pPr>
            <w:r>
              <w:t xml:space="preserve">1. </w:t>
            </w:r>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p w:rsidR="005E5DE8" w:rsidRDefault="005E5DE8" w:rsidP="005E5DE8">
            <w:pPr>
              <w:keepNext/>
              <w:keepLines/>
              <w:widowControl/>
              <w:spacing w:after="0" w:line="240" w:lineRule="auto"/>
              <w:jc w:val="both"/>
              <w:rPr>
                <w:i/>
              </w:rPr>
            </w:pPr>
            <w:r w:rsidRPr="00984EB7">
              <w:rPr>
                <w:b/>
                <w:i/>
              </w:rPr>
              <w:t>Примечание</w:t>
            </w:r>
            <w:r>
              <w:rPr>
                <w:i/>
              </w:rPr>
              <w:t xml:space="preserve">: указанные сведения рекомендуется предоставить в виде анкеты участника электронного аукциона (Форма № 2 раздела 1.4 части </w:t>
            </w:r>
            <w:r>
              <w:rPr>
                <w:i/>
                <w:lang w:val="en-US"/>
              </w:rPr>
              <w:t>I</w:t>
            </w:r>
            <w:r>
              <w:rPr>
                <w:i/>
              </w:rPr>
              <w:t xml:space="preserve"> «Электронный аукцион» документации об электронном аукционе).</w:t>
            </w:r>
          </w:p>
          <w:p w:rsidR="002537DC" w:rsidRPr="00842676" w:rsidRDefault="003C431C" w:rsidP="00C51C20">
            <w:pPr>
              <w:autoSpaceDE w:val="0"/>
              <w:autoSpaceDN w:val="0"/>
              <w:adjustRightInd w:val="0"/>
              <w:spacing w:after="0" w:line="240" w:lineRule="auto"/>
              <w:jc w:val="both"/>
              <w:rPr>
                <w:i/>
              </w:rPr>
            </w:pPr>
            <w:r>
              <w:rPr>
                <w:rFonts w:eastAsia="Times New Roman"/>
              </w:rPr>
              <w:t>2</w:t>
            </w:r>
            <w:r w:rsidR="009921CE" w:rsidRPr="00E30951">
              <w:rPr>
                <w:rFonts w:eastAsia="Times New Roman"/>
              </w:rPr>
              <w:t xml:space="preserve">. </w:t>
            </w:r>
            <w:r w:rsidR="002537DC" w:rsidRPr="00E30951">
              <w:t>Декларация о соответствии участника такого аукциона требованиям, установ</w:t>
            </w:r>
            <w:r w:rsidR="002537DC" w:rsidRPr="007B6013">
              <w:t>ленным пунктами 3-5, 7, 9 части 1 статьи 31</w:t>
            </w:r>
            <w:r w:rsidR="002537DC" w:rsidRPr="007B6013">
              <w:rPr>
                <w:rFonts w:eastAsia="Calibri"/>
                <w:color w:val="000000"/>
                <w:lang w:eastAsia="en-US"/>
              </w:rPr>
              <w:t xml:space="preserve"> Закона № 44-ФЗ </w:t>
            </w:r>
            <w:r w:rsidR="002537DC">
              <w:rPr>
                <w:rFonts w:eastAsia="Calibri"/>
                <w:color w:val="000000"/>
                <w:lang w:eastAsia="en-US"/>
              </w:rPr>
              <w:t xml:space="preserve">(подпункты </w:t>
            </w:r>
            <w:r w:rsidR="0045479E">
              <w:rPr>
                <w:rFonts w:eastAsia="Calibri"/>
                <w:color w:val="000000"/>
                <w:lang w:eastAsia="en-US"/>
              </w:rPr>
              <w:t>1</w:t>
            </w:r>
            <w:r w:rsidR="002537DC">
              <w:rPr>
                <w:rFonts w:eastAsia="Calibri"/>
                <w:color w:val="000000"/>
                <w:lang w:eastAsia="en-US"/>
              </w:rPr>
              <w:t>-</w:t>
            </w:r>
            <w:r w:rsidR="0045479E">
              <w:rPr>
                <w:rFonts w:eastAsia="Calibri"/>
                <w:color w:val="000000"/>
                <w:lang w:eastAsia="en-US"/>
              </w:rPr>
              <w:t>5</w:t>
            </w:r>
            <w:r w:rsidR="002537DC" w:rsidRPr="007B6013">
              <w:rPr>
                <w:rFonts w:eastAsia="Calibri"/>
                <w:color w:val="000000"/>
                <w:lang w:eastAsia="en-US"/>
              </w:rPr>
              <w:t xml:space="preserve"> пункта 18 раздела 1.3 «Информационная карта</w:t>
            </w:r>
            <w:r w:rsidR="002537DC">
              <w:rPr>
                <w:rFonts w:eastAsia="Calibri"/>
                <w:color w:val="000000"/>
                <w:lang w:eastAsia="en-US"/>
              </w:rPr>
              <w:t xml:space="preserve"> электронного аукциона»</w:t>
            </w:r>
            <w:r w:rsidR="002537DC" w:rsidRPr="004E3CD6">
              <w:rPr>
                <w:i/>
              </w:rPr>
              <w:t xml:space="preserve"> </w:t>
            </w:r>
            <w:r w:rsidR="002537DC" w:rsidRPr="00C437DD">
              <w:t xml:space="preserve">части </w:t>
            </w:r>
            <w:r w:rsidR="002537DC" w:rsidRPr="00C437DD">
              <w:rPr>
                <w:lang w:val="en-US"/>
              </w:rPr>
              <w:t>I</w:t>
            </w:r>
            <w:r w:rsidR="002537DC" w:rsidRPr="00C437DD">
              <w:t xml:space="preserve"> «Электронный аукцион» документации об электронном аукционе</w:t>
            </w:r>
            <w:r w:rsidR="002537DC">
              <w:t>)</w:t>
            </w:r>
            <w:r w:rsidR="000715DA">
              <w:t>.</w:t>
            </w:r>
          </w:p>
          <w:p w:rsidR="002537DC" w:rsidRDefault="002537DC" w:rsidP="002537DC">
            <w:pPr>
              <w:keepNext/>
              <w:keepLines/>
              <w:widowControl/>
              <w:spacing w:after="0" w:line="240" w:lineRule="auto"/>
              <w:jc w:val="both"/>
              <w:rPr>
                <w:i/>
              </w:rPr>
            </w:pPr>
            <w:r w:rsidRPr="00984EB7">
              <w:rPr>
                <w:b/>
                <w:i/>
              </w:rPr>
              <w:t>Примечание</w:t>
            </w:r>
            <w:r w:rsidRPr="00136B7A">
              <w:rPr>
                <w:i/>
              </w:rPr>
              <w:t xml:space="preserve">: рекомендуется представить по Форме № 2 раздела 1.4 части </w:t>
            </w:r>
            <w:r w:rsidRPr="00136B7A">
              <w:rPr>
                <w:i/>
                <w:lang w:val="en-US"/>
              </w:rPr>
              <w:t>I</w:t>
            </w:r>
            <w:r w:rsidRPr="00136B7A">
              <w:rPr>
                <w:i/>
              </w:rPr>
              <w:t xml:space="preserve"> «Электронный аукцион» документации об электронном аукционе).</w:t>
            </w:r>
          </w:p>
          <w:p w:rsidR="00D91F28" w:rsidRPr="00FC176D" w:rsidRDefault="003C431C" w:rsidP="006A4CD2">
            <w:pPr>
              <w:keepNext/>
              <w:keepLines/>
              <w:widowControl/>
              <w:spacing w:after="0" w:line="240" w:lineRule="auto"/>
              <w:jc w:val="both"/>
              <w:rPr>
                <w:rFonts w:eastAsia="Times New Roman" w:cs="Times New Roman"/>
                <w:i/>
                <w:lang w:eastAsia="ru-RU" w:bidi="ar-SA"/>
              </w:rPr>
            </w:pPr>
            <w:r>
              <w:rPr>
                <w:rFonts w:eastAsia="Times New Roman" w:cs="Times New Roman"/>
                <w:lang w:eastAsia="ru-RU" w:bidi="ar-SA"/>
              </w:rPr>
              <w:t>3</w:t>
            </w:r>
            <w:r w:rsidR="00C51C20" w:rsidRPr="007428B5">
              <w:rPr>
                <w:rFonts w:eastAsia="Times New Roman" w:cs="Times New Roman"/>
                <w:lang w:eastAsia="ru-RU" w:bidi="ar-SA"/>
              </w:rPr>
              <w:t>.</w:t>
            </w:r>
            <w:r w:rsidR="00D91F28" w:rsidRPr="007428B5">
              <w:rPr>
                <w:rFonts w:eastAsia="Times New Roman" w:cs="Times New Roman"/>
                <w:lang w:eastAsia="ru-RU" w:bidi="ar-SA"/>
              </w:rPr>
              <w:t xml:space="preserve"> </w:t>
            </w:r>
            <w:r w:rsidR="00D91F28" w:rsidRPr="00FC176D">
              <w:rPr>
                <w:rFonts w:eastAsia="Times New Roman" w:cs="Times New Roman"/>
                <w:lang w:eastAsia="ru-RU" w:bidi="ar-SA"/>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w:t>
            </w:r>
            <w:r w:rsidR="00D91F28" w:rsidRPr="00FC176D">
              <w:rPr>
                <w:rFonts w:eastAsia="Times New Roman" w:cs="Times New Roman"/>
                <w:lang w:eastAsia="ru-RU" w:bidi="ar-SA"/>
              </w:rPr>
              <w:lastRenderedPageBreak/>
              <w:t>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 является крупной сделкой</w:t>
            </w:r>
          </w:p>
        </w:tc>
      </w:tr>
      <w:tr w:rsidR="00D91F28" w:rsidRPr="00FC176D" w:rsidTr="00EC3CE0">
        <w:trPr>
          <w:trHeight w:val="5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4.1 </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заявку на участие в электронном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D91F28" w:rsidRPr="00FC176D" w:rsidTr="005D5235">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0715DA"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5</w:t>
            </w:r>
            <w:r w:rsidR="002C221F" w:rsidRPr="00440193">
              <w:rPr>
                <w:rFonts w:eastAsia="Times New Roman" w:cs="Times New Roman"/>
                <w:lang w:eastAsia="ru-RU" w:bidi="ar-SA"/>
              </w:rPr>
              <w:t xml:space="preserve"> </w:t>
            </w:r>
            <w:r w:rsidR="00D91F28" w:rsidRPr="00440193">
              <w:rPr>
                <w:rFonts w:eastAsia="Times New Roman" w:cs="Times New Roman"/>
                <w:lang w:eastAsia="ru-RU" w:bidi="ar-SA"/>
              </w:rPr>
              <w:t>%</w:t>
            </w:r>
            <w:r w:rsidR="00D91F28" w:rsidRPr="00FC176D">
              <w:rPr>
                <w:rFonts w:eastAsia="Times New Roman" w:cs="Times New Roman"/>
                <w:lang w:eastAsia="ru-RU" w:bidi="ar-SA"/>
              </w:rPr>
              <w:t xml:space="preserve"> начальной (максимальной) цены контракта.</w:t>
            </w:r>
          </w:p>
          <w:p w:rsidR="00D91F28" w:rsidRPr="005B6971"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5B6971">
              <w:rPr>
                <w:rFonts w:eastAsia="Times New Roman" w:cs="Times New Roman"/>
                <w:b/>
                <w:i/>
                <w:lang w:eastAsia="ru-RU" w:bidi="ar-SA"/>
              </w:rPr>
              <w:t>Примечание</w:t>
            </w:r>
            <w:r w:rsidR="005B6971" w:rsidRPr="005B6971">
              <w:rPr>
                <w:rFonts w:eastAsia="Times New Roman" w:cs="Times New Roman"/>
                <w:b/>
                <w:i/>
                <w:lang w:eastAsia="ru-RU" w:bidi="ar-SA"/>
              </w:rPr>
              <w:t>.</w:t>
            </w:r>
            <w:r w:rsidRPr="005B6971">
              <w:rPr>
                <w:rFonts w:eastAsia="Times New Roman" w:cs="Times New Roman"/>
                <w:i/>
                <w:lang w:eastAsia="ru-RU" w:bidi="ar-SA"/>
              </w:rPr>
              <w:t xml:space="preserve">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w:t>
            </w:r>
            <w:r w:rsidR="005B6971">
              <w:rPr>
                <w:rFonts w:eastAsia="Times New Roman" w:cs="Times New Roman"/>
                <w:i/>
                <w:lang w:eastAsia="ru-RU" w:bidi="ar-SA"/>
              </w:rPr>
              <w:t>тренный настоящей документацией</w:t>
            </w:r>
          </w:p>
        </w:tc>
      </w:tr>
      <w:tr w:rsidR="00D91F28" w:rsidRPr="00FC176D" w:rsidTr="00984EB7">
        <w:trPr>
          <w:trHeight w:val="699"/>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r w:rsidRPr="00FC176D">
              <w:rPr>
                <w:rFonts w:eastAsia="Times New Roman" w:cs="Times New Roman"/>
                <w:lang w:val="en-US" w:eastAsia="ru-RU" w:bidi="ar-SA"/>
              </w:rPr>
              <w:t>c</w:t>
            </w:r>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296EB7"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w:t>
            </w:r>
            <w:r w:rsidR="00636531">
              <w:rPr>
                <w:rFonts w:eastAsia="Times New Roman" w:cs="Times New Roman"/>
                <w:lang w:eastAsia="ru-RU" w:bidi="ar-SA"/>
              </w:rPr>
              <w:t xml:space="preserve">о предоставления разъяснений: </w:t>
            </w:r>
          </w:p>
          <w:p w:rsidR="00D84F2D" w:rsidRDefault="00B9065D"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05.06.2015</w:t>
            </w:r>
          </w:p>
          <w:p w:rsidR="00296EB7" w:rsidRDefault="00D91F28" w:rsidP="00D03033">
            <w:pPr>
              <w:keepNext/>
              <w:keepLines/>
              <w:widowControl/>
              <w:suppressAutoHyphens w:val="0"/>
              <w:autoSpaceDE w:val="0"/>
              <w:autoSpaceDN w:val="0"/>
              <w:adjustRightInd w:val="0"/>
              <w:spacing w:after="0" w:line="240" w:lineRule="auto"/>
              <w:ind w:right="-109"/>
              <w:jc w:val="both"/>
              <w:rPr>
                <w:rFonts w:eastAsia="Times New Roman" w:cs="Times New Roman"/>
                <w:lang w:eastAsia="ru-RU" w:bidi="ar-SA"/>
              </w:rPr>
            </w:pPr>
            <w:r w:rsidRPr="0053278B">
              <w:rPr>
                <w:rFonts w:eastAsia="Times New Roman" w:cs="Times New Roman"/>
                <w:lang w:eastAsia="ru-RU" w:bidi="ar-SA"/>
              </w:rPr>
              <w:t xml:space="preserve">Окончание предоставления разъяснений: </w:t>
            </w:r>
          </w:p>
          <w:p w:rsidR="00D91F28" w:rsidRDefault="009F3F5F" w:rsidP="00D03033">
            <w:pPr>
              <w:keepNext/>
              <w:keepLines/>
              <w:widowControl/>
              <w:suppressAutoHyphens w:val="0"/>
              <w:autoSpaceDE w:val="0"/>
              <w:autoSpaceDN w:val="0"/>
              <w:adjustRightInd w:val="0"/>
              <w:spacing w:after="0" w:line="240" w:lineRule="auto"/>
              <w:ind w:right="-109"/>
              <w:jc w:val="both"/>
              <w:rPr>
                <w:rFonts w:eastAsia="Times New Roman" w:cs="Times New Roman"/>
                <w:lang w:eastAsia="ru-RU" w:bidi="ar-SA"/>
              </w:rPr>
            </w:pPr>
            <w:r>
              <w:rPr>
                <w:rFonts w:eastAsia="Times New Roman" w:cs="Times New Roman"/>
                <w:lang w:eastAsia="ru-RU" w:bidi="ar-SA"/>
              </w:rPr>
              <w:t>18.06.2015</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w:t>
            </w:r>
            <w:r w:rsidRPr="00FC176D">
              <w:rPr>
                <w:rFonts w:eastAsia="Times New Roman" w:cs="Times New Roman"/>
                <w:lang w:eastAsia="ru-RU" w:bidi="ar-SA"/>
              </w:rPr>
              <w:lastRenderedPageBreak/>
              <w:t>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91F28" w:rsidRPr="00FC176D" w:rsidRDefault="00D91F28" w:rsidP="00984EB7">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940478">
              <w:rPr>
                <w:rFonts w:eastAsia="Times New Roman" w:cs="Times New Roman"/>
                <w:b/>
                <w:i/>
                <w:lang w:eastAsia="ru-RU" w:bidi="ar-SA"/>
              </w:rPr>
              <w:t>Примечание</w:t>
            </w:r>
            <w:r w:rsidR="00984EB7">
              <w:rPr>
                <w:rFonts w:eastAsia="Times New Roman" w:cs="Times New Roman"/>
                <w:i/>
                <w:lang w:eastAsia="ru-RU" w:bidi="ar-SA"/>
              </w:rPr>
              <w:t>.</w:t>
            </w:r>
            <w:r w:rsidRPr="00FC176D">
              <w:rPr>
                <w:rFonts w:eastAsia="Times New Roman" w:cs="Times New Roman"/>
                <w:i/>
                <w:lang w:eastAsia="ru-RU" w:bidi="ar-SA"/>
              </w:rPr>
              <w:t xml:space="preserve"> </w:t>
            </w:r>
            <w:r w:rsidR="005B6971">
              <w:rPr>
                <w:rFonts w:eastAsia="Times New Roman" w:cs="Times New Roman"/>
                <w:i/>
                <w:lang w:eastAsia="ru-RU" w:bidi="ar-SA"/>
              </w:rPr>
              <w:t>З</w:t>
            </w:r>
            <w:r w:rsidRPr="00FC176D">
              <w:rPr>
                <w:rFonts w:eastAsia="Times New Roman" w:cs="Times New Roman"/>
                <w:i/>
                <w:lang w:eastAsia="ru-RU" w:bidi="ar-SA"/>
              </w:rPr>
              <w:t xml:space="preserve">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D91F28" w:rsidRPr="00FC176D" w:rsidTr="00EC3CE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26</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Pr="00A717E3" w:rsidRDefault="009F3F5F" w:rsidP="002D6B59">
            <w:pPr>
              <w:keepNext/>
              <w:keepLines/>
              <w:widowControl/>
              <w:suppressAutoHyphens w:val="0"/>
              <w:spacing w:after="0" w:line="240" w:lineRule="auto"/>
              <w:jc w:val="both"/>
              <w:rPr>
                <w:rFonts w:eastAsia="Times New Roman" w:cs="Times New Roman"/>
                <w:bCs/>
                <w:color w:val="000000"/>
                <w:highlight w:val="yellow"/>
                <w:lang w:eastAsia="ru-RU" w:bidi="ar-SA"/>
              </w:rPr>
            </w:pPr>
            <w:r>
              <w:rPr>
                <w:rFonts w:eastAsia="Times New Roman" w:cs="Times New Roman"/>
                <w:lang w:eastAsia="ru-RU" w:bidi="ar-SA"/>
              </w:rPr>
              <w:t>22.06.2015</w:t>
            </w:r>
            <w:r w:rsidR="00B81BFA">
              <w:rPr>
                <w:rFonts w:eastAsia="Times New Roman" w:cs="Times New Roman"/>
                <w:lang w:eastAsia="ru-RU" w:bidi="ar-SA"/>
              </w:rPr>
              <w:t xml:space="preserve"> </w:t>
            </w:r>
            <w:r w:rsidR="00D91F28" w:rsidRPr="0053278B">
              <w:rPr>
                <w:rFonts w:eastAsia="Times New Roman" w:cs="Times New Roman"/>
                <w:lang w:eastAsia="ru-RU" w:bidi="ar-SA"/>
              </w:rPr>
              <w:t>до 08-00</w:t>
            </w:r>
          </w:p>
        </w:tc>
      </w:tr>
      <w:tr w:rsidR="00D91F28" w:rsidRPr="00FC176D" w:rsidTr="006E629E">
        <w:trPr>
          <w:trHeight w:val="92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2537DC" w:rsidRDefault="009F3F5F" w:rsidP="002D6B59">
            <w:pPr>
              <w:keepNext/>
              <w:keepLines/>
              <w:widowControl/>
              <w:suppressAutoHyphens w:val="0"/>
              <w:spacing w:after="0" w:line="240" w:lineRule="auto"/>
              <w:rPr>
                <w:rFonts w:eastAsia="Times New Roman" w:cs="Times New Roman"/>
                <w:highlight w:val="yellow"/>
                <w:lang w:eastAsia="ru-RU" w:bidi="ar-SA"/>
              </w:rPr>
            </w:pPr>
            <w:r>
              <w:rPr>
                <w:rFonts w:eastAsia="Times New Roman" w:cs="Times New Roman"/>
                <w:lang w:eastAsia="ru-RU" w:bidi="ar-SA"/>
              </w:rPr>
              <w:t>23.06.2015</w:t>
            </w:r>
          </w:p>
        </w:tc>
      </w:tr>
      <w:tr w:rsidR="00D91F28" w:rsidRPr="00FC176D" w:rsidTr="00EC3CE0">
        <w:trPr>
          <w:trHeight w:val="15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91F28" w:rsidRPr="002537DC" w:rsidRDefault="009F3F5F" w:rsidP="00BA05E5">
            <w:pPr>
              <w:keepNext/>
              <w:keepLines/>
              <w:widowControl/>
              <w:suppressAutoHyphens w:val="0"/>
              <w:spacing w:after="0" w:line="240" w:lineRule="auto"/>
              <w:rPr>
                <w:rFonts w:eastAsia="Times New Roman" w:cs="Times New Roman"/>
                <w:highlight w:val="yellow"/>
                <w:lang w:eastAsia="ru-RU" w:bidi="ar-SA"/>
              </w:rPr>
            </w:pPr>
            <w:r>
              <w:rPr>
                <w:rFonts w:eastAsia="Times New Roman" w:cs="Times New Roman"/>
                <w:lang w:eastAsia="ru-RU" w:bidi="ar-SA"/>
              </w:rPr>
              <w:t>26.06.2015</w:t>
            </w:r>
          </w:p>
        </w:tc>
      </w:tr>
      <w:tr w:rsidR="00D91F28" w:rsidRPr="00FC176D" w:rsidTr="006D26D2">
        <w:trPr>
          <w:trHeight w:val="274"/>
        </w:trPr>
        <w:tc>
          <w:tcPr>
            <w:tcW w:w="242"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Default="00506A8B" w:rsidP="0019730D">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10</w:t>
            </w:r>
            <w:r w:rsidR="00257432">
              <w:rPr>
                <w:rFonts w:eastAsia="Times New Roman" w:cs="Times New Roman"/>
                <w:lang w:eastAsia="ru-RU" w:bidi="ar-SA"/>
              </w:rPr>
              <w:t xml:space="preserve"> </w:t>
            </w:r>
            <w:r w:rsidR="00D91F28" w:rsidRPr="00EA16F1">
              <w:rPr>
                <w:rFonts w:eastAsia="Times New Roman" w:cs="Times New Roman"/>
                <w:lang w:eastAsia="ru-RU" w:bidi="ar-SA"/>
              </w:rPr>
              <w:t>%</w:t>
            </w:r>
            <w:r w:rsidR="00D91F28" w:rsidRPr="00FC176D">
              <w:rPr>
                <w:rFonts w:eastAsia="Times New Roman" w:cs="Times New Roman"/>
                <w:lang w:eastAsia="ru-RU" w:bidi="ar-SA"/>
              </w:rPr>
              <w:t xml:space="preserve"> начальной (максимальной) цены контракта</w:t>
            </w:r>
            <w:r w:rsidR="00D91F28">
              <w:rPr>
                <w:rFonts w:eastAsia="Times New Roman" w:cs="Times New Roman"/>
                <w:lang w:eastAsia="ru-RU" w:bidi="ar-SA"/>
              </w:rPr>
              <w:t>,</w:t>
            </w:r>
          </w:p>
          <w:p w:rsidR="00D91F28" w:rsidRPr="00BA38D5" w:rsidRDefault="00D91F28" w:rsidP="0019730D">
            <w:pPr>
              <w:keepNext/>
              <w:keepLines/>
              <w:widowControl/>
              <w:suppressAutoHyphens w:val="0"/>
              <w:spacing w:after="0" w:line="240" w:lineRule="auto"/>
              <w:jc w:val="both"/>
              <w:outlineLvl w:val="3"/>
              <w:rPr>
                <w:rFonts w:eastAsia="Times New Roman" w:cs="Times New Roman"/>
                <w:lang w:eastAsia="ru-RU" w:bidi="ar-SA"/>
              </w:rPr>
            </w:pPr>
            <w:r>
              <w:t>в</w:t>
            </w:r>
            <w:r w:rsidRPr="00BA38D5">
              <w:t xml:space="preserve"> случаях, указанных в статье 37 Закона 44-ФЗ,</w:t>
            </w:r>
            <w:r w:rsidRPr="00BA38D5">
              <w:rPr>
                <w:rFonts w:eastAsia="Calibri"/>
                <w:color w:val="000000"/>
                <w:lang w:eastAsia="en-US"/>
              </w:rPr>
              <w:t xml:space="preserve"> в размер</w:t>
            </w:r>
            <w:r w:rsidR="00984EB7">
              <w:rPr>
                <w:rFonts w:eastAsia="Calibri"/>
                <w:color w:val="000000"/>
                <w:lang w:eastAsia="en-US"/>
              </w:rPr>
              <w:t>е, установленном данной статьей</w:t>
            </w:r>
          </w:p>
        </w:tc>
      </w:tr>
      <w:tr w:rsidR="0007582A" w:rsidRPr="00FC176D" w:rsidTr="00984EB7">
        <w:trPr>
          <w:trHeight w:val="1070"/>
        </w:trPr>
        <w:tc>
          <w:tcPr>
            <w:tcW w:w="242" w:type="pct"/>
            <w:vMerge/>
            <w:tcBorders>
              <w:left w:val="single" w:sz="4" w:space="0" w:color="auto"/>
              <w:bottom w:val="single" w:sz="4" w:space="0" w:color="auto"/>
              <w:right w:val="single" w:sz="4" w:space="0" w:color="auto"/>
            </w:tcBorders>
          </w:tcPr>
          <w:p w:rsidR="0007582A" w:rsidRPr="00FC176D" w:rsidRDefault="0007582A"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07582A" w:rsidRPr="00FC176D" w:rsidRDefault="0007582A"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07582A" w:rsidRPr="00FC176D" w:rsidRDefault="0007582A"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07582A" w:rsidRDefault="0007582A" w:rsidP="00984EB7">
            <w:pPr>
              <w:spacing w:after="0" w:line="240" w:lineRule="auto"/>
            </w:pPr>
            <w:r>
              <w:t xml:space="preserve">ОТДЕЛЕНИЕ ИВАНОВО города </w:t>
            </w:r>
            <w:r w:rsidRPr="003F4BB1">
              <w:t xml:space="preserve">Иваново; </w:t>
            </w:r>
          </w:p>
          <w:p w:rsidR="0007582A" w:rsidRDefault="0007582A" w:rsidP="00984EB7">
            <w:pPr>
              <w:spacing w:after="0" w:line="240" w:lineRule="auto"/>
            </w:pPr>
            <w:r w:rsidRPr="003F4BB1">
              <w:t xml:space="preserve">р/c: 40302810000005000036; БИК: 042406001; </w:t>
            </w:r>
          </w:p>
          <w:p w:rsidR="0007582A" w:rsidRPr="003F4BB1" w:rsidRDefault="0007582A" w:rsidP="00984EB7">
            <w:pPr>
              <w:spacing w:after="0" w:line="240" w:lineRule="auto"/>
            </w:pPr>
            <w:r w:rsidRPr="003F4BB1">
              <w:t>л/c: 011.99.281.0</w:t>
            </w:r>
          </w:p>
        </w:tc>
      </w:tr>
      <w:tr w:rsidR="0007582A" w:rsidRPr="00FC176D" w:rsidTr="006E629E">
        <w:trPr>
          <w:trHeight w:val="271"/>
        </w:trPr>
        <w:tc>
          <w:tcPr>
            <w:tcW w:w="242" w:type="pct"/>
            <w:tcBorders>
              <w:top w:val="single" w:sz="4" w:space="0" w:color="auto"/>
              <w:left w:val="single" w:sz="4" w:space="0" w:color="auto"/>
              <w:bottom w:val="single" w:sz="4" w:space="0" w:color="auto"/>
              <w:right w:val="single" w:sz="4" w:space="0" w:color="auto"/>
            </w:tcBorders>
          </w:tcPr>
          <w:p w:rsidR="0007582A" w:rsidRPr="00FC176D" w:rsidRDefault="0007582A" w:rsidP="0007582A">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07582A" w:rsidRPr="00FC176D" w:rsidRDefault="0007582A" w:rsidP="0007582A">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07582A" w:rsidRPr="00FC176D" w:rsidRDefault="0007582A" w:rsidP="0007582A">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07582A" w:rsidRPr="00FC176D" w:rsidRDefault="0007582A" w:rsidP="0007582A">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07582A" w:rsidRPr="00D77A23" w:rsidRDefault="0007582A" w:rsidP="0007582A">
            <w:pPr>
              <w:keepNext/>
              <w:keepLines/>
              <w:widowControl/>
              <w:spacing w:after="0" w:line="240" w:lineRule="auto"/>
              <w:jc w:val="both"/>
            </w:pPr>
            <w:r w:rsidRPr="00D77A23">
              <w:t xml:space="preserve">Контракт заключается после предоставления участником электронного аукциона, с которым заключается контракт в срок, установленный для заключения контракта банковской гарантии, выданной банком в соответствии со статьей 45 </w:t>
            </w:r>
            <w:r w:rsidRPr="00D77A23">
              <w:rPr>
                <w:rFonts w:eastAsia="Calibri"/>
                <w:color w:val="000000"/>
                <w:lang w:eastAsia="en-US"/>
              </w:rPr>
              <w:t xml:space="preserve">Закона 44-ФЗ </w:t>
            </w:r>
            <w:r w:rsidRPr="00D77A23">
              <w:t xml:space="preserve">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p w:rsidR="0007582A" w:rsidRPr="00D77A23" w:rsidRDefault="000715DA" w:rsidP="0007582A">
            <w:pPr>
              <w:keepNext/>
              <w:keepLines/>
              <w:widowControl/>
              <w:spacing w:after="0" w:line="240" w:lineRule="auto"/>
              <w:jc w:val="both"/>
            </w:pPr>
            <w:r w:rsidRPr="000E3792">
              <w:rPr>
                <w:color w:val="000000"/>
              </w:rPr>
              <w:t xml:space="preserve">В случае, если участником электронного аукциона, с которым заключается контракт, обеспечение </w:t>
            </w:r>
            <w:r w:rsidRPr="000E3792">
              <w:rPr>
                <w:color w:val="000000"/>
              </w:rPr>
              <w:lastRenderedPageBreak/>
              <w:t>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 (Образец банковской гарантии размещен отдельным файлом на сайте www.zakupki.gov.ru). Иные дополнительные условия и требования Гаранта, указанные в пред</w:t>
            </w:r>
            <w:r>
              <w:rPr>
                <w:color w:val="000000"/>
              </w:rPr>
              <w:t>оставленной банковской гарантии и несоответствие требованиям, предъявляемым к содержанию банковской гарантии, установленным законодательством РФ,</w:t>
            </w:r>
            <w:r w:rsidRPr="000E3792">
              <w:rPr>
                <w:color w:val="000000"/>
              </w:rPr>
              <w:t xml:space="preserve"> будут служить основанием для отказа в принятии банковской гарантии Заказчиком.</w:t>
            </w:r>
          </w:p>
        </w:tc>
      </w:tr>
      <w:tr w:rsidR="00D91F28" w:rsidRPr="00FC176D" w:rsidTr="00984EB7">
        <w:trPr>
          <w:trHeight w:val="134"/>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31</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В течение пяти дней с даты размещения заказчиком в единой информационной системе проекта контракта</w:t>
            </w:r>
            <w:r w:rsidR="005B6971">
              <w:rPr>
                <w:rFonts w:eastAsia="Times New Roman" w:cs="Times New Roman"/>
                <w:lang w:eastAsia="ru-RU" w:bidi="ar-SA"/>
              </w:rPr>
              <w:t xml:space="preserve"> </w:t>
            </w:r>
            <w:r>
              <w:t xml:space="preserve">в соответствии с </w:t>
            </w:r>
            <w:r w:rsidR="005B6971">
              <w:rPr>
                <w:rFonts w:eastAsia="Calibri"/>
                <w:color w:val="000000"/>
                <w:lang w:eastAsia="en-US"/>
              </w:rPr>
              <w:t>Законом 44-ФЗ</w:t>
            </w:r>
          </w:p>
        </w:tc>
      </w:tr>
      <w:tr w:rsidR="00D91F28"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Условия признания победителя электронного или иного участника такого аукциона уклонившимся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 </w:t>
            </w:r>
            <w:hyperlink r:id="rId27"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D91F28" w:rsidRPr="00FC176D" w:rsidTr="00BF2486">
        <w:trPr>
          <w:trHeight w:val="703"/>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9470FA" w:rsidRDefault="00D91F28" w:rsidP="0019730D">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p>
        </w:tc>
      </w:tr>
    </w:tbl>
    <w:p w:rsidR="003C431C" w:rsidRDefault="003C431C" w:rsidP="00461BC4">
      <w:pPr>
        <w:widowControl/>
        <w:suppressAutoHyphens w:val="0"/>
        <w:rPr>
          <w:rFonts w:eastAsia="Times New Roman" w:cs="Times New Roman"/>
          <w:b/>
          <w:sz w:val="28"/>
          <w:szCs w:val="28"/>
          <w:lang w:eastAsia="ru-RU" w:bidi="ar-SA"/>
        </w:rPr>
      </w:pPr>
    </w:p>
    <w:p w:rsidR="003C431C" w:rsidRDefault="003C431C" w:rsidP="00461BC4">
      <w:pPr>
        <w:widowControl/>
        <w:suppressAutoHyphens w:val="0"/>
        <w:rPr>
          <w:rFonts w:eastAsia="Times New Roman" w:cs="Times New Roman"/>
          <w:b/>
          <w:sz w:val="28"/>
          <w:szCs w:val="28"/>
          <w:lang w:eastAsia="ru-RU" w:bidi="ar-SA"/>
        </w:rPr>
      </w:pPr>
    </w:p>
    <w:p w:rsidR="00FC176D" w:rsidRPr="00461BC4" w:rsidRDefault="00FC176D" w:rsidP="00461BC4">
      <w:pPr>
        <w:widowControl/>
        <w:suppressAutoHyphens w:val="0"/>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2C651D" w:rsidRPr="00FC176D" w:rsidRDefault="002C651D" w:rsidP="00FC176D">
      <w:pPr>
        <w:widowControl/>
        <w:suppressAutoHyphens w:val="0"/>
        <w:spacing w:after="60" w:line="240" w:lineRule="auto"/>
        <w:jc w:val="center"/>
        <w:rPr>
          <w:rFonts w:eastAsia="Times New Roman" w:cs="Times New Roman"/>
          <w:b/>
          <w:bCs/>
          <w:lang w:eastAsia="ru-RU" w:bidi="ar-SA"/>
        </w:rPr>
      </w:pPr>
    </w:p>
    <w:p w:rsidR="004F674C" w:rsidRPr="00461BC4" w:rsidRDefault="004F674C" w:rsidP="004F674C">
      <w:pPr>
        <w:pStyle w:val="ConsPlusNormal"/>
        <w:keepNext/>
        <w:keepLines/>
        <w:widowControl/>
        <w:ind w:firstLine="540"/>
        <w:jc w:val="both"/>
        <w:rPr>
          <w:rFonts w:ascii="Times New Roman" w:hAnsi="Times New Roman" w:cs="Times New Roman"/>
          <w:i/>
          <w:sz w:val="24"/>
          <w:szCs w:val="24"/>
        </w:rPr>
      </w:pPr>
      <w:r w:rsidRPr="006B33A5">
        <w:rPr>
          <w:rFonts w:ascii="Times New Roman" w:hAnsi="Times New Roman"/>
          <w:bCs/>
          <w:spacing w:val="-9"/>
          <w:sz w:val="24"/>
          <w:szCs w:val="24"/>
        </w:rPr>
        <w:t>Согласие участника электронного аукциона</w:t>
      </w:r>
      <w:r w:rsidRPr="006B33A5">
        <w:rPr>
          <w:rFonts w:ascii="Times New Roman" w:hAnsi="Times New Roman"/>
          <w:sz w:val="24"/>
          <w:szCs w:val="24"/>
        </w:rPr>
        <w:t xml:space="preserve"> </w:t>
      </w:r>
      <w:r w:rsidRPr="00481E1B">
        <w:rPr>
          <w:rFonts w:ascii="Times New Roman" w:hAnsi="Times New Roman" w:cs="Times New Roman"/>
          <w:i/>
          <w:sz w:val="24"/>
          <w:szCs w:val="24"/>
        </w:rPr>
        <w:t xml:space="preserve">на </w:t>
      </w:r>
      <w:r w:rsidR="00481E1B" w:rsidRPr="00481E1B">
        <w:rPr>
          <w:rFonts w:ascii="Times New Roman" w:hAnsi="Times New Roman" w:cs="Times New Roman"/>
          <w:i/>
          <w:sz w:val="24"/>
          <w:szCs w:val="24"/>
        </w:rPr>
        <w:t xml:space="preserve">выполнение работ по </w:t>
      </w:r>
      <w:r w:rsidR="00461BC4" w:rsidRPr="00461BC4">
        <w:rPr>
          <w:rFonts w:ascii="Times New Roman" w:hAnsi="Times New Roman" w:cs="Times New Roman"/>
          <w:i/>
          <w:sz w:val="24"/>
          <w:szCs w:val="24"/>
        </w:rPr>
        <w:t>содержани</w:t>
      </w:r>
      <w:r w:rsidR="00461BC4">
        <w:rPr>
          <w:rFonts w:ascii="Times New Roman" w:hAnsi="Times New Roman" w:cs="Times New Roman"/>
          <w:i/>
          <w:sz w:val="24"/>
          <w:szCs w:val="24"/>
        </w:rPr>
        <w:t>ю</w:t>
      </w:r>
      <w:r w:rsidR="00461BC4" w:rsidRPr="00461BC4">
        <w:rPr>
          <w:rFonts w:ascii="Times New Roman" w:hAnsi="Times New Roman" w:cs="Times New Roman"/>
          <w:i/>
          <w:sz w:val="24"/>
          <w:szCs w:val="24"/>
        </w:rPr>
        <w:t>, текущ</w:t>
      </w:r>
      <w:r w:rsidR="00461BC4">
        <w:rPr>
          <w:rFonts w:ascii="Times New Roman" w:hAnsi="Times New Roman" w:cs="Times New Roman"/>
          <w:i/>
          <w:sz w:val="24"/>
          <w:szCs w:val="24"/>
        </w:rPr>
        <w:t>ему</w:t>
      </w:r>
      <w:r w:rsidR="00461BC4" w:rsidRPr="00461BC4">
        <w:rPr>
          <w:rFonts w:ascii="Times New Roman" w:hAnsi="Times New Roman" w:cs="Times New Roman"/>
          <w:i/>
          <w:sz w:val="24"/>
          <w:szCs w:val="24"/>
        </w:rPr>
        <w:t xml:space="preserve"> ремонт</w:t>
      </w:r>
      <w:r w:rsidR="00461BC4">
        <w:rPr>
          <w:rFonts w:ascii="Times New Roman" w:hAnsi="Times New Roman" w:cs="Times New Roman"/>
          <w:i/>
          <w:sz w:val="24"/>
          <w:szCs w:val="24"/>
        </w:rPr>
        <w:t>у</w:t>
      </w:r>
      <w:r w:rsidR="00461BC4" w:rsidRPr="00461BC4">
        <w:rPr>
          <w:rFonts w:ascii="Times New Roman" w:hAnsi="Times New Roman" w:cs="Times New Roman"/>
          <w:i/>
          <w:sz w:val="24"/>
          <w:szCs w:val="24"/>
        </w:rPr>
        <w:t xml:space="preserve"> сетей наружного освещения</w:t>
      </w:r>
      <w:r w:rsidRPr="00461BC4">
        <w:rPr>
          <w:rFonts w:ascii="Times New Roman" w:hAnsi="Times New Roman" w:cs="Times New Roman"/>
          <w:i/>
          <w:sz w:val="24"/>
          <w:szCs w:val="24"/>
        </w:rPr>
        <w:t xml:space="preserve">. </w:t>
      </w:r>
    </w:p>
    <w:p w:rsidR="004F674C" w:rsidRDefault="004F674C" w:rsidP="004F674C">
      <w:pPr>
        <w:pStyle w:val="ConsPlusNormal"/>
        <w:keepNext/>
        <w:keepLines/>
        <w:widowControl/>
        <w:ind w:firstLine="540"/>
        <w:jc w:val="both"/>
        <w:rPr>
          <w:rFonts w:ascii="Times New Roman" w:hAnsi="Times New Roman" w:cs="Times New Roman"/>
          <w:sz w:val="24"/>
          <w:szCs w:val="24"/>
        </w:rPr>
      </w:pPr>
      <w:r w:rsidRPr="004D60D9">
        <w:rPr>
          <w:rFonts w:ascii="Times New Roman" w:hAnsi="Times New Roman" w:cs="Times New Roman"/>
          <w:sz w:val="24"/>
          <w:szCs w:val="24"/>
        </w:rPr>
        <w:t>1</w:t>
      </w:r>
      <w:r>
        <w:rPr>
          <w:rFonts w:ascii="Times New Roman" w:hAnsi="Times New Roman" w:cs="Times New Roman"/>
          <w:sz w:val="24"/>
          <w:szCs w:val="24"/>
        </w:rPr>
        <w:t>.</w:t>
      </w:r>
      <w:r w:rsidRPr="006B33A5">
        <w:rPr>
          <w:rFonts w:ascii="Times New Roman" w:hAnsi="Times New Roman" w:cs="Times New Roman"/>
          <w:sz w:val="24"/>
          <w:szCs w:val="24"/>
        </w:rPr>
        <w:t xml:space="preserve">Изучив настоящую документацию об электронном аукционе, а также применимые к данному электронному аукциону законодательство РФ и нормативно-правовые акты сообщаем о согласии </w:t>
      </w:r>
      <w:r>
        <w:rPr>
          <w:rFonts w:ascii="Times New Roman" w:hAnsi="Times New Roman" w:cs="Times New Roman"/>
          <w:sz w:val="24"/>
          <w:szCs w:val="24"/>
        </w:rPr>
        <w:t>выполнить</w:t>
      </w:r>
      <w:r w:rsidRPr="006B33A5">
        <w:rPr>
          <w:rFonts w:ascii="Times New Roman" w:hAnsi="Times New Roman" w:cs="Times New Roman"/>
          <w:sz w:val="24"/>
          <w:szCs w:val="24"/>
        </w:rPr>
        <w:t xml:space="preserve"> предусмотренные электронном аукционом </w:t>
      </w:r>
      <w:r>
        <w:rPr>
          <w:rFonts w:ascii="Times New Roman" w:hAnsi="Times New Roman" w:cs="Times New Roman"/>
          <w:sz w:val="24"/>
          <w:szCs w:val="24"/>
        </w:rPr>
        <w:t>работы</w:t>
      </w:r>
      <w:r w:rsidRPr="006B33A5">
        <w:rPr>
          <w:rFonts w:ascii="Times New Roman" w:hAnsi="Times New Roman" w:cs="Times New Roman"/>
          <w:sz w:val="24"/>
          <w:szCs w:val="24"/>
        </w:rPr>
        <w:t xml:space="preserve"> в соответствии с требованиями документации об электронном аукционе №__________________. Предлагаемая нами цена контракта будет объявлена в ходе проведения электронного аукциона.</w:t>
      </w:r>
    </w:p>
    <w:p w:rsid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r>
        <w:t xml:space="preserve">2. </w:t>
      </w:r>
      <w:r>
        <w:rPr>
          <w:rFonts w:eastAsiaTheme="minorEastAsia" w:cs="Times New Roman"/>
          <w:lang w:eastAsia="ru-RU" w:bidi="ar-SA"/>
        </w:rPr>
        <w:t>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t xml:space="preserve">: </w:t>
      </w:r>
    </w:p>
    <w:p w:rsidR="004F674C" w:rsidRP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234"/>
        <w:gridCol w:w="3528"/>
      </w:tblGrid>
      <w:tr w:rsidR="004F674C" w:rsidTr="00481E1B">
        <w:trPr>
          <w:trHeight w:val="2748"/>
        </w:trPr>
        <w:tc>
          <w:tcPr>
            <w:tcW w:w="877" w:type="dxa"/>
            <w:tcBorders>
              <w:top w:val="single" w:sz="4" w:space="0" w:color="auto"/>
              <w:left w:val="single" w:sz="4" w:space="0" w:color="auto"/>
              <w:bottom w:val="single" w:sz="4" w:space="0" w:color="auto"/>
              <w:right w:val="single" w:sz="4" w:space="0" w:color="auto"/>
            </w:tcBorders>
            <w:hideMark/>
          </w:tcPr>
          <w:p w:rsidR="004F674C" w:rsidRDefault="004F674C" w:rsidP="004F674C">
            <w:pPr>
              <w:widowControl/>
              <w:spacing w:after="0" w:line="240" w:lineRule="auto"/>
              <w:jc w:val="center"/>
            </w:pPr>
            <w:r>
              <w:t>№ п/п</w:t>
            </w:r>
          </w:p>
        </w:tc>
        <w:tc>
          <w:tcPr>
            <w:tcW w:w="5234"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widowControl/>
              <w:spacing w:after="0" w:line="240" w:lineRule="auto"/>
              <w:jc w:val="center"/>
            </w:pPr>
            <w:r>
              <w:t xml:space="preserve">Наименование товара, </w:t>
            </w:r>
            <w:r>
              <w:rPr>
                <w:rFonts w:eastAsiaTheme="minorEastAsia" w:cs="Times New Roman"/>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3528"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r>
              <w:t>Конкретные</w:t>
            </w:r>
          </w:p>
          <w:p w:rsidR="004F674C" w:rsidRDefault="004F674C" w:rsidP="004F674C">
            <w:pPr>
              <w:spacing w:after="0" w:line="240" w:lineRule="auto"/>
              <w:jc w:val="center"/>
            </w:pPr>
            <w:r>
              <w:t>показатели товара</w:t>
            </w:r>
          </w:p>
        </w:tc>
      </w:tr>
      <w:tr w:rsidR="004F674C" w:rsidTr="00481E1B">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23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528"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481E1B">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23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528"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481E1B">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23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528"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bl>
    <w:p w:rsidR="004F674C" w:rsidRDefault="004F674C" w:rsidP="004F674C">
      <w:pPr>
        <w:pStyle w:val="ConsPlusNormal"/>
        <w:ind w:firstLine="0"/>
        <w:jc w:val="both"/>
        <w:rPr>
          <w:sz w:val="24"/>
          <w:szCs w:val="24"/>
        </w:rPr>
      </w:pPr>
    </w:p>
    <w:p w:rsidR="004F674C" w:rsidRDefault="004F674C" w:rsidP="004F674C">
      <w:pPr>
        <w:widowControl/>
        <w:spacing w:after="0" w:line="240" w:lineRule="auto"/>
        <w:ind w:firstLine="540"/>
        <w:jc w:val="both"/>
        <w:rPr>
          <w:i/>
        </w:rPr>
      </w:pPr>
      <w:r>
        <w:rPr>
          <w:b/>
          <w:i/>
          <w:sz w:val="22"/>
          <w:szCs w:val="22"/>
        </w:rPr>
        <w:t>Примечание:</w:t>
      </w:r>
      <w:r>
        <w:rPr>
          <w:sz w:val="22"/>
          <w:szCs w:val="22"/>
        </w:rPr>
        <w:t xml:space="preserve"> </w:t>
      </w:r>
      <w:r>
        <w:rPr>
          <w:i/>
          <w:sz w:val="22"/>
          <w:szCs w:val="22"/>
        </w:rPr>
        <w:t xml:space="preserve">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w:t>
      </w:r>
      <w:r w:rsidRPr="003D02B4">
        <w:rPr>
          <w:i/>
          <w:sz w:val="22"/>
          <w:szCs w:val="22"/>
        </w:rPr>
        <w:t>в единой информационной системе, должны быть подписаны усиленной электронной подписью</w:t>
      </w:r>
      <w:r>
        <w:rPr>
          <w:i/>
          <w:sz w:val="22"/>
          <w:szCs w:val="22"/>
        </w:rPr>
        <w:t xml:space="preserve"> лица, имеющего право действовать от имени оператора электронной площадки</w:t>
      </w:r>
      <w:r>
        <w:rPr>
          <w:i/>
        </w:rPr>
        <w:t>.</w:t>
      </w:r>
    </w:p>
    <w:p w:rsidR="004F674C" w:rsidRDefault="004F674C" w:rsidP="004F674C">
      <w:pPr>
        <w:widowControl/>
        <w:spacing w:after="0" w:line="240" w:lineRule="auto"/>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4F674C">
      <w:pPr>
        <w:widowControl/>
        <w:suppressAutoHyphens w:val="0"/>
        <w:spacing w:after="0" w:line="240" w:lineRule="auto"/>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2C651D" w:rsidRDefault="00FC176D" w:rsidP="002C651D">
      <w:pPr>
        <w:widowControl/>
        <w:suppressAutoHyphens w:val="0"/>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CA22F3"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ВТОРАЯ ЧАСТЬ ЗАЯВКИ НА УЧАСТИЕ В ЭЛЕКТРОННОМ АУКЦИОНЕ</w:t>
      </w:r>
    </w:p>
    <w:p w:rsidR="002C651D" w:rsidRPr="002C651D" w:rsidRDefault="002C651D" w:rsidP="002C651D">
      <w:pPr>
        <w:spacing w:after="0" w:line="240" w:lineRule="auto"/>
        <w:jc w:val="center"/>
        <w:rPr>
          <w:rFonts w:cs="Times New Roman"/>
          <w:i/>
        </w:rPr>
      </w:pPr>
    </w:p>
    <w:p w:rsidR="00F10D35" w:rsidRPr="00300CAD" w:rsidRDefault="00F10D35" w:rsidP="00461BC4">
      <w:pPr>
        <w:pStyle w:val="ConsPlusNormal"/>
        <w:keepNext/>
        <w:keepLines/>
        <w:widowControl/>
        <w:ind w:firstLine="540"/>
        <w:jc w:val="both"/>
        <w:rPr>
          <w:rFonts w:ascii="Times New Roman" w:hAnsi="Times New Roman" w:cs="Times New Roman"/>
          <w:i/>
          <w:sz w:val="24"/>
          <w:szCs w:val="24"/>
        </w:rPr>
      </w:pPr>
      <w:r w:rsidRPr="00300CAD">
        <w:rPr>
          <w:rFonts w:ascii="Times New Roman" w:hAnsi="Times New Roman" w:cs="Times New Roman"/>
          <w:sz w:val="24"/>
          <w:szCs w:val="24"/>
          <w:lang w:eastAsia="ru-RU"/>
        </w:rPr>
        <w:t>1.</w:t>
      </w:r>
      <w:r w:rsidRPr="00300CAD">
        <w:rPr>
          <w:rFonts w:ascii="Times New Roman" w:hAnsi="Times New Roman" w:cs="Times New Roman"/>
          <w:i/>
          <w:sz w:val="24"/>
          <w:szCs w:val="24"/>
          <w:lang w:eastAsia="ru-RU"/>
        </w:rPr>
        <w:t xml:space="preserve"> </w:t>
      </w:r>
      <w:r w:rsidRPr="00300CAD">
        <w:rPr>
          <w:rFonts w:ascii="Times New Roman" w:hAnsi="Times New Roman" w:cs="Times New Roman"/>
          <w:sz w:val="24"/>
          <w:szCs w:val="24"/>
          <w:lang w:eastAsia="ru-RU"/>
        </w:rPr>
        <w:t>Исполняя наши обязательства и изучив документацию об электронном аукционе</w:t>
      </w:r>
      <w:r w:rsidR="00300CAD" w:rsidRPr="00300CAD">
        <w:rPr>
          <w:rFonts w:ascii="Times New Roman" w:hAnsi="Times New Roman" w:cs="Times New Roman"/>
          <w:i/>
          <w:sz w:val="24"/>
          <w:szCs w:val="24"/>
        </w:rPr>
        <w:t xml:space="preserve"> </w:t>
      </w:r>
      <w:r w:rsidR="00461BC4" w:rsidRPr="00481E1B">
        <w:rPr>
          <w:rFonts w:ascii="Times New Roman" w:hAnsi="Times New Roman" w:cs="Times New Roman"/>
          <w:i/>
          <w:sz w:val="24"/>
          <w:szCs w:val="24"/>
        </w:rPr>
        <w:t xml:space="preserve">на выполнение работ по </w:t>
      </w:r>
      <w:r w:rsidR="00461BC4" w:rsidRPr="00461BC4">
        <w:rPr>
          <w:rFonts w:ascii="Times New Roman" w:hAnsi="Times New Roman" w:cs="Times New Roman"/>
          <w:i/>
          <w:sz w:val="24"/>
          <w:szCs w:val="24"/>
        </w:rPr>
        <w:t>содержани</w:t>
      </w:r>
      <w:r w:rsidR="00461BC4">
        <w:rPr>
          <w:rFonts w:ascii="Times New Roman" w:hAnsi="Times New Roman" w:cs="Times New Roman"/>
          <w:i/>
          <w:sz w:val="24"/>
          <w:szCs w:val="24"/>
        </w:rPr>
        <w:t>ю</w:t>
      </w:r>
      <w:r w:rsidR="00461BC4" w:rsidRPr="00461BC4">
        <w:rPr>
          <w:rFonts w:ascii="Times New Roman" w:hAnsi="Times New Roman" w:cs="Times New Roman"/>
          <w:i/>
          <w:sz w:val="24"/>
          <w:szCs w:val="24"/>
        </w:rPr>
        <w:t>, текущ</w:t>
      </w:r>
      <w:r w:rsidR="00461BC4">
        <w:rPr>
          <w:rFonts w:ascii="Times New Roman" w:hAnsi="Times New Roman" w:cs="Times New Roman"/>
          <w:i/>
          <w:sz w:val="24"/>
          <w:szCs w:val="24"/>
        </w:rPr>
        <w:t>ему</w:t>
      </w:r>
      <w:r w:rsidR="00461BC4" w:rsidRPr="00461BC4">
        <w:rPr>
          <w:rFonts w:ascii="Times New Roman" w:hAnsi="Times New Roman" w:cs="Times New Roman"/>
          <w:i/>
          <w:sz w:val="24"/>
          <w:szCs w:val="24"/>
        </w:rPr>
        <w:t xml:space="preserve"> ремонт</w:t>
      </w:r>
      <w:r w:rsidR="00461BC4">
        <w:rPr>
          <w:rFonts w:ascii="Times New Roman" w:hAnsi="Times New Roman" w:cs="Times New Roman"/>
          <w:i/>
          <w:sz w:val="24"/>
          <w:szCs w:val="24"/>
        </w:rPr>
        <w:t>у</w:t>
      </w:r>
      <w:r w:rsidR="00461BC4" w:rsidRPr="00461BC4">
        <w:rPr>
          <w:rFonts w:ascii="Times New Roman" w:hAnsi="Times New Roman" w:cs="Times New Roman"/>
          <w:i/>
          <w:sz w:val="24"/>
          <w:szCs w:val="24"/>
        </w:rPr>
        <w:t xml:space="preserve"> сетей наружного освещения</w:t>
      </w:r>
      <w:r w:rsidRPr="00300CAD">
        <w:rPr>
          <w:rFonts w:ascii="Times New Roman" w:hAnsi="Times New Roman" w:cs="Times New Roman"/>
          <w:sz w:val="24"/>
          <w:szCs w:val="24"/>
          <w:lang w:eastAsia="ru-RU"/>
        </w:rPr>
        <w:t>,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r w:rsidRPr="00F10D35">
        <w:rPr>
          <w:rFonts w:eastAsia="Times New Roman" w:cs="Times New Roman"/>
          <w:lang w:eastAsia="ru-RU" w:bidi="ar-SA"/>
        </w:rPr>
        <w:t>предоставляем следующие документы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5872"/>
        <w:gridCol w:w="3632"/>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3D0059">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rPr>
          <w:rFonts w:eastAsia="Times New Roman" w:cs="Times New Roman"/>
          <w:sz w:val="20"/>
          <w:szCs w:val="20"/>
          <w:lang w:eastAsia="ru-RU" w:bidi="ar-SA"/>
        </w:rPr>
      </w:pP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925"/>
        <w:gridCol w:w="3547"/>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2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w:t>
      </w:r>
      <w:r w:rsidRPr="00F10D35">
        <w:rPr>
          <w:rFonts w:eastAsia="Times New Roman" w:cs="Times New Roman"/>
          <w:lang w:eastAsia="ru-RU" w:bidi="ar-SA"/>
        </w:rPr>
        <w:lastRenderedPageBreak/>
        <w:t>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0D35">
        <w:rPr>
          <w:rFonts w:eastAsia="Times New Roman" w:cs="Times New Roman"/>
          <w:lang w:eastAsia="ru-RU" w:bidi="ar-SA"/>
        </w:rPr>
        <w:t>неполнородными</w:t>
      </w:r>
      <w:proofErr w:type="spellEnd"/>
      <w:r w:rsidRPr="00F10D35">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
    <w:p w:rsidR="006552FF" w:rsidRDefault="006552FF" w:rsidP="000F0079">
      <w:pPr>
        <w:widowControl/>
        <w:suppressAutoHyphens w:val="0"/>
        <w:autoSpaceDE w:val="0"/>
        <w:autoSpaceDN w:val="0"/>
        <w:adjustRightInd w:val="0"/>
        <w:spacing w:after="0" w:line="240" w:lineRule="auto"/>
        <w:jc w:val="both"/>
        <w:rPr>
          <w:rFonts w:eastAsia="Times New Roman" w:cs="Times New Roman"/>
          <w:b/>
          <w:i/>
          <w:lang w:eastAsia="ru-RU" w:bidi="ar-SA"/>
        </w:rPr>
      </w:pPr>
    </w:p>
    <w:p w:rsidR="00F10D35" w:rsidRPr="00F10D35" w:rsidRDefault="00F10D35" w:rsidP="000F0079">
      <w:pPr>
        <w:widowControl/>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b/>
          <w:i/>
          <w:lang w:eastAsia="ru-RU" w:bidi="ar-SA"/>
        </w:rPr>
        <w:t>З</w:t>
      </w:r>
      <w:r w:rsidR="00436BD3">
        <w:rPr>
          <w:rFonts w:eastAsia="Times New Roman" w:cs="Times New Roman"/>
          <w:b/>
          <w:i/>
          <w:lang w:eastAsia="ru-RU" w:bidi="ar-SA"/>
        </w:rPr>
        <w:t>аверяю правильность всех данных.</w:t>
      </w:r>
    </w:p>
    <w:p w:rsidR="00F10D35" w:rsidRPr="00F10D35" w:rsidRDefault="00F10D35" w:rsidP="000F0079">
      <w:pPr>
        <w:widowControl/>
        <w:suppressAutoHyphens w:val="0"/>
        <w:autoSpaceDE w:val="0"/>
        <w:autoSpaceDN w:val="0"/>
        <w:adjustRightInd w:val="0"/>
        <w:spacing w:after="0" w:line="240" w:lineRule="auto"/>
        <w:jc w:val="both"/>
        <w:rPr>
          <w:rFonts w:eastAsia="Times New Roman" w:cs="Times New Roman"/>
          <w:iCs/>
          <w:lang w:eastAsia="ru-RU" w:bidi="ar-SA"/>
        </w:rPr>
      </w:pPr>
    </w:p>
    <w:p w:rsidR="003E7085" w:rsidRPr="003E7085" w:rsidRDefault="003E7085" w:rsidP="006552FF">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3E7085">
        <w:rPr>
          <w:rFonts w:eastAsia="Times New Roman" w:cs="Times New Roman"/>
          <w:b/>
          <w:i/>
          <w:sz w:val="22"/>
          <w:szCs w:val="22"/>
          <w:lang w:eastAsia="ru-RU" w:bidi="ar-SA"/>
        </w:rPr>
        <w:t>Примечание</w:t>
      </w:r>
      <w:r w:rsidR="000F0079">
        <w:rPr>
          <w:rFonts w:eastAsia="Times New Roman" w:cs="Times New Roman"/>
          <w:b/>
          <w:i/>
          <w:sz w:val="22"/>
          <w:szCs w:val="22"/>
          <w:lang w:eastAsia="ru-RU" w:bidi="ar-SA"/>
        </w:rPr>
        <w:t>.</w:t>
      </w:r>
      <w:r w:rsidRPr="003E7085">
        <w:rPr>
          <w:rFonts w:eastAsia="Times New Roman" w:cs="Times New Roman"/>
          <w:sz w:val="22"/>
          <w:szCs w:val="22"/>
          <w:lang w:eastAsia="ru-RU" w:bidi="ar-SA"/>
        </w:rPr>
        <w:t xml:space="preserve"> </w:t>
      </w:r>
      <w:r w:rsidRPr="003E708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3E7085">
        <w:rPr>
          <w:rFonts w:eastAsia="Times New Roman" w:cs="Times New Roman"/>
          <w:i/>
          <w:lang w:eastAsia="ru-RU" w:bidi="ar-SA"/>
        </w:rPr>
        <w:t>.</w:t>
      </w:r>
    </w:p>
    <w:p w:rsidR="00442C96" w:rsidRDefault="003E7085" w:rsidP="00840BBD">
      <w:pPr>
        <w:widowControl/>
        <w:suppressAutoHyphens w:val="0"/>
        <w:autoSpaceDE w:val="0"/>
        <w:autoSpaceDN w:val="0"/>
        <w:adjustRightInd w:val="0"/>
        <w:spacing w:after="0" w:line="240" w:lineRule="auto"/>
        <w:ind w:firstLine="540"/>
        <w:jc w:val="both"/>
        <w:rPr>
          <w:rFonts w:eastAsia="Times New Roman" w:cs="Times New Roman"/>
          <w:b/>
          <w:sz w:val="28"/>
          <w:szCs w:val="28"/>
          <w:u w:val="single"/>
          <w:lang w:eastAsia="ru-RU" w:bidi="ar-SA"/>
        </w:rPr>
      </w:pPr>
      <w:r w:rsidRPr="003E708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385BA9" w:rsidRDefault="00385BA9" w:rsidP="002C651D">
      <w:pPr>
        <w:widowControl/>
        <w:suppressAutoHyphens w:val="0"/>
        <w:jc w:val="center"/>
        <w:rPr>
          <w:rFonts w:eastAsia="Times New Roman" w:cs="Times New Roman"/>
          <w:b/>
          <w:sz w:val="28"/>
          <w:szCs w:val="28"/>
          <w:u w:val="single"/>
          <w:lang w:eastAsia="ru-RU" w:bidi="ar-SA"/>
        </w:rPr>
      </w:pPr>
    </w:p>
    <w:p w:rsidR="00385BA9" w:rsidRDefault="00385BA9" w:rsidP="002C651D">
      <w:pPr>
        <w:widowControl/>
        <w:suppressAutoHyphens w:val="0"/>
        <w:jc w:val="center"/>
        <w:rPr>
          <w:rFonts w:eastAsia="Times New Roman" w:cs="Times New Roman"/>
          <w:b/>
          <w:sz w:val="28"/>
          <w:szCs w:val="28"/>
          <w:u w:val="single"/>
          <w:lang w:eastAsia="ru-RU" w:bidi="ar-SA"/>
        </w:rPr>
      </w:pPr>
    </w:p>
    <w:p w:rsidR="00385BA9" w:rsidRDefault="00385BA9" w:rsidP="002C651D">
      <w:pPr>
        <w:widowControl/>
        <w:suppressAutoHyphens w:val="0"/>
        <w:jc w:val="center"/>
        <w:rPr>
          <w:rFonts w:eastAsia="Times New Roman" w:cs="Times New Roman"/>
          <w:b/>
          <w:sz w:val="28"/>
          <w:szCs w:val="28"/>
          <w:u w:val="single"/>
          <w:lang w:eastAsia="ru-RU" w:bidi="ar-SA"/>
        </w:rPr>
      </w:pPr>
    </w:p>
    <w:p w:rsidR="00FC176D" w:rsidRPr="002C651D" w:rsidRDefault="00FC176D" w:rsidP="002C651D">
      <w:pPr>
        <w:widowControl/>
        <w:suppressAutoHyphens w:val="0"/>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461BC4" w:rsidRPr="00461BC4" w:rsidRDefault="008D00E5" w:rsidP="00461BC4">
      <w:pPr>
        <w:pStyle w:val="ConsPlusNormal"/>
        <w:keepNext/>
        <w:keepLines/>
        <w:widowControl/>
        <w:ind w:firstLine="540"/>
        <w:jc w:val="both"/>
        <w:rPr>
          <w:rFonts w:ascii="Times New Roman" w:hAnsi="Times New Roman" w:cs="Times New Roman"/>
          <w:i/>
          <w:sz w:val="24"/>
          <w:szCs w:val="24"/>
        </w:rPr>
      </w:pPr>
      <w:r w:rsidRPr="006B5689">
        <w:rPr>
          <w:rFonts w:ascii="Times New Roman" w:hAnsi="Times New Roman" w:cs="Times New Roman"/>
          <w:spacing w:val="11"/>
          <w:sz w:val="24"/>
          <w:szCs w:val="24"/>
          <w:lang w:eastAsia="ru-RU"/>
        </w:rPr>
        <w:tab/>
        <w:t xml:space="preserve">Прошу Вас разъяснить следующие положения </w:t>
      </w:r>
      <w:r w:rsidRPr="006B5689">
        <w:rPr>
          <w:rFonts w:ascii="Times New Roman" w:hAnsi="Times New Roman" w:cs="Times New Roman"/>
          <w:sz w:val="24"/>
          <w:szCs w:val="24"/>
          <w:lang w:eastAsia="ru-RU"/>
        </w:rPr>
        <w:t xml:space="preserve">документации об электронном аукционе </w:t>
      </w:r>
      <w:r w:rsidR="00461BC4" w:rsidRPr="00481E1B">
        <w:rPr>
          <w:rFonts w:ascii="Times New Roman" w:hAnsi="Times New Roman" w:cs="Times New Roman"/>
          <w:i/>
          <w:sz w:val="24"/>
          <w:szCs w:val="24"/>
        </w:rPr>
        <w:t xml:space="preserve">на выполнение работ по </w:t>
      </w:r>
      <w:r w:rsidR="00461BC4" w:rsidRPr="00461BC4">
        <w:rPr>
          <w:rFonts w:ascii="Times New Roman" w:hAnsi="Times New Roman" w:cs="Times New Roman"/>
          <w:i/>
          <w:sz w:val="24"/>
          <w:szCs w:val="24"/>
        </w:rPr>
        <w:t>содержани</w:t>
      </w:r>
      <w:r w:rsidR="00461BC4">
        <w:rPr>
          <w:rFonts w:ascii="Times New Roman" w:hAnsi="Times New Roman" w:cs="Times New Roman"/>
          <w:i/>
          <w:sz w:val="24"/>
          <w:szCs w:val="24"/>
        </w:rPr>
        <w:t>ю</w:t>
      </w:r>
      <w:r w:rsidR="00461BC4" w:rsidRPr="00461BC4">
        <w:rPr>
          <w:rFonts w:ascii="Times New Roman" w:hAnsi="Times New Roman" w:cs="Times New Roman"/>
          <w:i/>
          <w:sz w:val="24"/>
          <w:szCs w:val="24"/>
        </w:rPr>
        <w:t>, текущ</w:t>
      </w:r>
      <w:r w:rsidR="00461BC4">
        <w:rPr>
          <w:rFonts w:ascii="Times New Roman" w:hAnsi="Times New Roman" w:cs="Times New Roman"/>
          <w:i/>
          <w:sz w:val="24"/>
          <w:szCs w:val="24"/>
        </w:rPr>
        <w:t>ему</w:t>
      </w:r>
      <w:r w:rsidR="00461BC4" w:rsidRPr="00461BC4">
        <w:rPr>
          <w:rFonts w:ascii="Times New Roman" w:hAnsi="Times New Roman" w:cs="Times New Roman"/>
          <w:i/>
          <w:sz w:val="24"/>
          <w:szCs w:val="24"/>
        </w:rPr>
        <w:t xml:space="preserve"> ремонт</w:t>
      </w:r>
      <w:r w:rsidR="00461BC4">
        <w:rPr>
          <w:rFonts w:ascii="Times New Roman" w:hAnsi="Times New Roman" w:cs="Times New Roman"/>
          <w:i/>
          <w:sz w:val="24"/>
          <w:szCs w:val="24"/>
        </w:rPr>
        <w:t>у</w:t>
      </w:r>
      <w:r w:rsidR="00461BC4" w:rsidRPr="00461BC4">
        <w:rPr>
          <w:rFonts w:ascii="Times New Roman" w:hAnsi="Times New Roman" w:cs="Times New Roman"/>
          <w:i/>
          <w:sz w:val="24"/>
          <w:szCs w:val="24"/>
        </w:rPr>
        <w:t xml:space="preserve"> сетей наружного освещения. </w:t>
      </w:r>
    </w:p>
    <w:p w:rsidR="002C651D" w:rsidRPr="002C651D" w:rsidRDefault="002C651D" w:rsidP="002C651D">
      <w:pPr>
        <w:spacing w:after="0" w:line="240" w:lineRule="auto"/>
        <w:ind w:firstLine="709"/>
        <w:jc w:val="both"/>
        <w:rPr>
          <w:rFonts w:cs="Times New Roman"/>
          <w:i/>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r w:rsidRPr="008D00E5">
              <w:rPr>
                <w:rFonts w:eastAsia="Times New Roman" w:cs="Times New Roman"/>
                <w:spacing w:val="-7"/>
                <w:lang w:eastAsia="ru-RU" w:bidi="ar-SA"/>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000F0079">
        <w:rPr>
          <w:rFonts w:eastAsia="Times New Roman" w:cs="Times New Roman"/>
          <w:b/>
          <w:i/>
          <w:sz w:val="22"/>
          <w:szCs w:val="22"/>
          <w:lang w:eastAsia="ru-RU" w:bidi="ar-SA"/>
        </w:rPr>
        <w:t>.</w:t>
      </w:r>
      <w:r w:rsidRPr="008D00E5">
        <w:rPr>
          <w:rFonts w:eastAsia="Times New Roman" w:cs="Times New Roman"/>
          <w:sz w:val="22"/>
          <w:szCs w:val="22"/>
          <w:lang w:eastAsia="ru-RU" w:bidi="ar-SA"/>
        </w:rPr>
        <w:t xml:space="preserve"> </w:t>
      </w:r>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8D00E5" w:rsidP="00411E7D">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00411E7D">
        <w:rPr>
          <w:rFonts w:eastAsia="Times New Roman" w:cs="Times New Roman"/>
          <w:color w:val="000000"/>
          <w:lang w:eastAsia="ru-RU" w:bidi="ar-SA"/>
        </w:rPr>
        <w:br w:type="page"/>
      </w:r>
    </w:p>
    <w:p w:rsidR="00885B25" w:rsidRPr="003C1545" w:rsidRDefault="004B31BA" w:rsidP="00411E7D">
      <w:pPr>
        <w:shd w:val="clear" w:color="auto" w:fill="FFFFFF"/>
        <w:suppressAutoHyphens w:val="0"/>
        <w:autoSpaceDE w:val="0"/>
        <w:autoSpaceDN w:val="0"/>
        <w:adjustRightInd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lastRenderedPageBreak/>
        <w:t xml:space="preserve">Часть </w:t>
      </w:r>
      <w:r w:rsidRPr="003C1545">
        <w:rPr>
          <w:rFonts w:eastAsia="SimSun" w:cs="Times New Roman"/>
          <w:b/>
          <w:caps/>
          <w:sz w:val="28"/>
          <w:szCs w:val="28"/>
          <w:lang w:val="en-US" w:eastAsia="ru-RU" w:bidi="ar-SA"/>
        </w:rPr>
        <w:t>II</w:t>
      </w:r>
    </w:p>
    <w:p w:rsidR="008213A9" w:rsidRPr="003C1545" w:rsidRDefault="008213A9" w:rsidP="003C1545">
      <w:pPr>
        <w:widowControl/>
        <w:suppressAutoHyphens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Проект контракта</w:t>
      </w:r>
    </w:p>
    <w:p w:rsidR="008213A9" w:rsidRDefault="008213A9" w:rsidP="003C1545">
      <w:pPr>
        <w:widowControl/>
        <w:suppressAutoHyphens w:val="0"/>
        <w:spacing w:after="0" w:line="240" w:lineRule="auto"/>
        <w:jc w:val="center"/>
        <w:rPr>
          <w:rFonts w:eastAsia="SimSun" w:cs="Times New Roman"/>
          <w:caps/>
          <w:lang w:eastAsia="ru-RU" w:bidi="ar-SA"/>
        </w:rPr>
      </w:pPr>
      <w:r w:rsidRPr="003C1545">
        <w:rPr>
          <w:rFonts w:eastAsia="SimSun" w:cs="Times New Roman"/>
          <w:caps/>
          <w:lang w:eastAsia="ru-RU" w:bidi="ar-SA"/>
        </w:rPr>
        <w:t>(</w:t>
      </w:r>
      <w:r w:rsidR="00166B42" w:rsidRPr="00166B42">
        <w:rPr>
          <w:rFonts w:eastAsia="SimSun" w:cs="Times New Roman"/>
          <w:b/>
          <w:lang w:eastAsia="ru-RU" w:bidi="ar-SA"/>
        </w:rPr>
        <w:t>муниципальный контракт, гражданско-правовой договор</w:t>
      </w:r>
      <w:r w:rsidRPr="003C1545">
        <w:rPr>
          <w:rFonts w:eastAsia="SimSun" w:cs="Times New Roman"/>
          <w:caps/>
          <w:lang w:eastAsia="ru-RU" w:bidi="ar-SA"/>
        </w:rPr>
        <w:t>)</w:t>
      </w:r>
    </w:p>
    <w:p w:rsidR="008008BC" w:rsidRDefault="008008BC" w:rsidP="003C1545">
      <w:pPr>
        <w:widowControl/>
        <w:suppressAutoHyphens w:val="0"/>
        <w:spacing w:after="0" w:line="240" w:lineRule="auto"/>
        <w:jc w:val="center"/>
        <w:rPr>
          <w:rFonts w:eastAsia="SimSun" w:cs="Times New Roman"/>
          <w:caps/>
          <w:lang w:eastAsia="ru-RU" w:bidi="ar-SA"/>
        </w:rPr>
      </w:pPr>
    </w:p>
    <w:p w:rsidR="00166B42" w:rsidRPr="001320D8" w:rsidRDefault="00166B42" w:rsidP="001320D8">
      <w:pPr>
        <w:pStyle w:val="a5"/>
        <w:spacing w:before="0" w:after="0" w:line="240" w:lineRule="auto"/>
        <w:jc w:val="right"/>
        <w:rPr>
          <w:rFonts w:ascii="Times New Roman" w:hAnsi="Times New Roman" w:cs="Times New Roman"/>
          <w:color w:val="000000"/>
          <w:sz w:val="22"/>
          <w:szCs w:val="22"/>
        </w:rPr>
      </w:pPr>
      <w:r w:rsidRPr="001320D8">
        <w:rPr>
          <w:rFonts w:ascii="Times New Roman" w:hAnsi="Times New Roman" w:cs="Times New Roman"/>
          <w:color w:val="000000"/>
          <w:sz w:val="22"/>
          <w:szCs w:val="22"/>
        </w:rPr>
        <w:t>ПРОЕКТ</w:t>
      </w:r>
    </w:p>
    <w:p w:rsidR="001320D8" w:rsidRPr="001320D8" w:rsidRDefault="001320D8" w:rsidP="001320D8">
      <w:pPr>
        <w:pStyle w:val="a5"/>
        <w:spacing w:before="0" w:after="0" w:line="240" w:lineRule="auto"/>
        <w:jc w:val="center"/>
        <w:rPr>
          <w:rFonts w:ascii="Times New Roman" w:hAnsi="Times New Roman" w:cs="Times New Roman"/>
          <w:b/>
          <w:color w:val="000000"/>
          <w:sz w:val="24"/>
          <w:szCs w:val="24"/>
        </w:rPr>
      </w:pPr>
      <w:r w:rsidRPr="001320D8">
        <w:rPr>
          <w:rFonts w:ascii="Times New Roman" w:hAnsi="Times New Roman" w:cs="Times New Roman"/>
          <w:b/>
          <w:color w:val="000000"/>
          <w:sz w:val="24"/>
          <w:szCs w:val="24"/>
        </w:rPr>
        <w:t>МУНИЦИПАЛЬНЫЙ   КОНТРАКТ № ______</w:t>
      </w:r>
    </w:p>
    <w:p w:rsidR="001320D8" w:rsidRPr="001320D8" w:rsidRDefault="001320D8" w:rsidP="001320D8">
      <w:pPr>
        <w:pStyle w:val="a5"/>
        <w:spacing w:before="0" w:after="0" w:line="240" w:lineRule="auto"/>
        <w:rPr>
          <w:rFonts w:ascii="Times New Roman" w:hAnsi="Times New Roman" w:cs="Times New Roman"/>
          <w:color w:val="000000"/>
          <w:sz w:val="24"/>
          <w:szCs w:val="24"/>
        </w:rPr>
      </w:pPr>
    </w:p>
    <w:p w:rsidR="001320D8" w:rsidRPr="001320D8" w:rsidRDefault="001320D8" w:rsidP="001320D8">
      <w:pPr>
        <w:spacing w:after="0" w:line="240" w:lineRule="auto"/>
        <w:jc w:val="both"/>
        <w:rPr>
          <w:rFonts w:cs="Times New Roman"/>
          <w:color w:val="000000"/>
        </w:rPr>
      </w:pPr>
      <w:r w:rsidRPr="001320D8">
        <w:rPr>
          <w:rFonts w:cs="Times New Roman"/>
          <w:color w:val="000000"/>
        </w:rPr>
        <w:t xml:space="preserve">г. Иваново </w:t>
      </w:r>
      <w:r w:rsidRPr="001320D8">
        <w:rPr>
          <w:rFonts w:cs="Times New Roman"/>
          <w:color w:val="000000"/>
        </w:rPr>
        <w:tab/>
      </w:r>
      <w:r w:rsidRPr="001320D8">
        <w:rPr>
          <w:rFonts w:cs="Times New Roman"/>
          <w:color w:val="000000"/>
        </w:rPr>
        <w:tab/>
      </w:r>
      <w:r w:rsidRPr="001320D8">
        <w:rPr>
          <w:rFonts w:cs="Times New Roman"/>
          <w:color w:val="000000"/>
        </w:rPr>
        <w:tab/>
      </w:r>
      <w:r w:rsidRPr="001320D8">
        <w:rPr>
          <w:rFonts w:cs="Times New Roman"/>
          <w:color w:val="000000"/>
        </w:rPr>
        <w:tab/>
      </w:r>
      <w:r w:rsidRPr="001320D8">
        <w:rPr>
          <w:rFonts w:cs="Times New Roman"/>
          <w:color w:val="000000"/>
        </w:rPr>
        <w:tab/>
      </w:r>
      <w:r w:rsidRPr="001320D8">
        <w:rPr>
          <w:rFonts w:cs="Times New Roman"/>
          <w:color w:val="000000"/>
        </w:rPr>
        <w:tab/>
      </w:r>
      <w:r w:rsidRPr="001320D8">
        <w:rPr>
          <w:rFonts w:cs="Times New Roman"/>
          <w:color w:val="000000"/>
        </w:rPr>
        <w:tab/>
        <w:t xml:space="preserve">          «____»_____________ 2015 года </w:t>
      </w:r>
    </w:p>
    <w:p w:rsidR="001320D8" w:rsidRPr="001320D8" w:rsidRDefault="001320D8" w:rsidP="001320D8">
      <w:pPr>
        <w:spacing w:after="0" w:line="240" w:lineRule="auto"/>
        <w:jc w:val="both"/>
        <w:rPr>
          <w:rFonts w:cs="Times New Roman"/>
          <w:color w:val="000000"/>
        </w:rPr>
      </w:pPr>
    </w:p>
    <w:p w:rsidR="00BB224C" w:rsidRPr="00BB224C" w:rsidRDefault="00AF7B43" w:rsidP="00BB224C">
      <w:pPr>
        <w:pStyle w:val="a6"/>
        <w:spacing w:after="0" w:line="240" w:lineRule="auto"/>
        <w:ind w:firstLine="540"/>
        <w:jc w:val="both"/>
        <w:rPr>
          <w:rFonts w:cs="Times New Roman"/>
          <w:color w:val="000000"/>
        </w:rPr>
      </w:pPr>
      <w:r w:rsidRPr="00BB224C">
        <w:rPr>
          <w:rFonts w:cs="Times New Roman"/>
          <w:color w:val="000000"/>
        </w:rPr>
        <w:tab/>
      </w:r>
      <w:r w:rsidR="00BB224C" w:rsidRPr="00BB224C">
        <w:rPr>
          <w:rFonts w:cs="Times New Roman"/>
          <w:b/>
          <w:color w:val="000000"/>
        </w:rPr>
        <w:t>Управление благоустройства</w:t>
      </w:r>
      <w:r w:rsidR="00BB224C" w:rsidRPr="00BB224C">
        <w:rPr>
          <w:rFonts w:cs="Times New Roman"/>
          <w:color w:val="000000"/>
        </w:rPr>
        <w:t xml:space="preserve"> </w:t>
      </w:r>
      <w:r w:rsidR="00BB224C" w:rsidRPr="00BB224C">
        <w:rPr>
          <w:rFonts w:cs="Times New Roman"/>
          <w:b/>
          <w:color w:val="000000"/>
        </w:rPr>
        <w:t>Администрации города Иванова</w:t>
      </w:r>
      <w:r w:rsidR="00BB224C" w:rsidRPr="00BB224C">
        <w:rPr>
          <w:rFonts w:cs="Times New Roman"/>
          <w:color w:val="000000"/>
        </w:rPr>
        <w:t xml:space="preserve">, именуемое в дальнейшем </w:t>
      </w:r>
      <w:r w:rsidR="00BB224C" w:rsidRPr="00BB224C">
        <w:rPr>
          <w:rFonts w:cs="Times New Roman"/>
          <w:b/>
          <w:color w:val="000000"/>
        </w:rPr>
        <w:t>«Заказчик»</w:t>
      </w:r>
      <w:r w:rsidR="00BB224C" w:rsidRPr="00BB224C">
        <w:rPr>
          <w:rFonts w:cs="Times New Roman"/>
          <w:color w:val="000000"/>
        </w:rPr>
        <w:t xml:space="preserve">, в лице начальника управления  Смирнова А.В., действующего на основании Положения,   с одной стороны и </w:t>
      </w:r>
      <w:r w:rsidR="00BB224C" w:rsidRPr="00BB224C">
        <w:rPr>
          <w:rFonts w:cs="Times New Roman"/>
          <w:color w:val="000000"/>
          <w:u w:val="single"/>
        </w:rPr>
        <w:tab/>
      </w:r>
      <w:r w:rsidR="00BB224C" w:rsidRPr="00BB224C">
        <w:rPr>
          <w:rFonts w:cs="Times New Roman"/>
          <w:color w:val="000000"/>
          <w:u w:val="single"/>
        </w:rPr>
        <w:tab/>
      </w:r>
      <w:r w:rsidR="00BB224C" w:rsidRPr="00BB224C">
        <w:rPr>
          <w:rFonts w:cs="Times New Roman"/>
          <w:color w:val="000000"/>
          <w:u w:val="single"/>
        </w:rPr>
        <w:tab/>
      </w:r>
      <w:r w:rsidR="00BB224C" w:rsidRPr="00BB224C">
        <w:rPr>
          <w:rFonts w:cs="Times New Roman"/>
          <w:color w:val="000000"/>
        </w:rPr>
        <w:t xml:space="preserve">, именуемое в дальнейшем </w:t>
      </w:r>
      <w:r w:rsidR="00BB224C" w:rsidRPr="00BB224C">
        <w:rPr>
          <w:rFonts w:cs="Times New Roman"/>
          <w:b/>
          <w:color w:val="000000"/>
        </w:rPr>
        <w:t>«Подрядчик»,</w:t>
      </w:r>
      <w:r w:rsidR="00BB224C" w:rsidRPr="00BB224C">
        <w:rPr>
          <w:rFonts w:cs="Times New Roman"/>
          <w:color w:val="000000"/>
        </w:rPr>
        <w:t xml:space="preserve"> в лице ___________________, действующего на основании </w:t>
      </w:r>
      <w:r w:rsidR="00BB224C" w:rsidRPr="00BB224C">
        <w:rPr>
          <w:rFonts w:cs="Times New Roman"/>
          <w:color w:val="000000"/>
          <w:u w:val="single"/>
        </w:rPr>
        <w:tab/>
        <w:t>_______</w:t>
      </w:r>
      <w:r w:rsidR="00BB224C" w:rsidRPr="00BB224C">
        <w:rPr>
          <w:rFonts w:cs="Times New Roman"/>
          <w:color w:val="000000"/>
        </w:rPr>
        <w:t xml:space="preserve">, с другой стороны, вместе именуемые </w:t>
      </w:r>
      <w:r w:rsidR="00BB224C" w:rsidRPr="00BB224C">
        <w:rPr>
          <w:rFonts w:cs="Times New Roman"/>
          <w:b/>
          <w:color w:val="000000"/>
        </w:rPr>
        <w:t>«Стороны»</w:t>
      </w:r>
      <w:r w:rsidR="00BB224C" w:rsidRPr="00BB224C">
        <w:rPr>
          <w:rFonts w:cs="Times New Roman"/>
          <w:color w:val="000000"/>
        </w:rPr>
        <w:t xml:space="preserve">, руководствуясь протоколом _______ № </w:t>
      </w:r>
      <w:r w:rsidR="00BB224C" w:rsidRPr="00BB224C">
        <w:rPr>
          <w:rFonts w:cs="Times New Roman"/>
          <w:color w:val="000000"/>
          <w:u w:val="single"/>
        </w:rPr>
        <w:t xml:space="preserve">_____ </w:t>
      </w:r>
      <w:r w:rsidR="00BB224C" w:rsidRPr="00BB224C">
        <w:rPr>
          <w:rFonts w:cs="Times New Roman"/>
          <w:color w:val="000000"/>
        </w:rPr>
        <w:t xml:space="preserve">от </w:t>
      </w:r>
      <w:r w:rsidR="00BB224C" w:rsidRPr="00BB224C">
        <w:rPr>
          <w:rFonts w:cs="Times New Roman"/>
          <w:color w:val="000000"/>
          <w:u w:val="single"/>
        </w:rPr>
        <w:tab/>
        <w:t>_________</w:t>
      </w:r>
      <w:r w:rsidR="00BB224C" w:rsidRPr="00BB224C">
        <w:rPr>
          <w:rFonts w:cs="Times New Roman"/>
          <w:color w:val="000000"/>
        </w:rPr>
        <w:t>, заключили настоящий контракт (далее – контракт) о нижеследующем:</w:t>
      </w:r>
    </w:p>
    <w:p w:rsidR="00BB224C" w:rsidRPr="00BB224C" w:rsidRDefault="00BB224C" w:rsidP="00BB224C">
      <w:pPr>
        <w:pStyle w:val="a6"/>
        <w:spacing w:after="0" w:line="240" w:lineRule="auto"/>
        <w:jc w:val="center"/>
        <w:rPr>
          <w:rFonts w:cs="Times New Roman"/>
          <w:b/>
          <w:color w:val="000000"/>
        </w:rPr>
      </w:pPr>
    </w:p>
    <w:p w:rsidR="00BB224C" w:rsidRPr="00BB224C" w:rsidRDefault="00BB224C" w:rsidP="00BB224C">
      <w:pPr>
        <w:pStyle w:val="a6"/>
        <w:spacing w:after="0" w:line="240" w:lineRule="auto"/>
        <w:jc w:val="center"/>
        <w:rPr>
          <w:rFonts w:cs="Times New Roman"/>
          <w:b/>
          <w:color w:val="000000"/>
        </w:rPr>
      </w:pPr>
      <w:r w:rsidRPr="00BB224C">
        <w:rPr>
          <w:rFonts w:cs="Times New Roman"/>
          <w:b/>
          <w:color w:val="000000"/>
        </w:rPr>
        <w:t>1. ПРЕДМЕТ КОНТРАКТА</w:t>
      </w:r>
    </w:p>
    <w:p w:rsidR="00BB224C" w:rsidRPr="00BB224C" w:rsidRDefault="00BB224C" w:rsidP="00BB224C">
      <w:pPr>
        <w:pStyle w:val="a6"/>
        <w:tabs>
          <w:tab w:val="left" w:pos="540"/>
        </w:tabs>
        <w:spacing w:after="0" w:line="240" w:lineRule="auto"/>
        <w:jc w:val="both"/>
        <w:rPr>
          <w:rFonts w:cs="Times New Roman"/>
          <w:color w:val="000000"/>
        </w:rPr>
      </w:pPr>
      <w:r w:rsidRPr="00BB224C">
        <w:rPr>
          <w:rFonts w:cs="Times New Roman"/>
          <w:b/>
          <w:color w:val="000000"/>
        </w:rPr>
        <w:t xml:space="preserve">1.1. </w:t>
      </w:r>
      <w:r w:rsidRPr="00BB224C">
        <w:rPr>
          <w:rFonts w:cs="Times New Roman"/>
          <w:b/>
          <w:color w:val="000000"/>
        </w:rPr>
        <w:tab/>
      </w:r>
      <w:r w:rsidRPr="00BB224C">
        <w:rPr>
          <w:rFonts w:cs="Times New Roman"/>
          <w:color w:val="000000"/>
        </w:rPr>
        <w:t>Настоящий контракт заключается Заказчиком от имени муниципального образования  - город Иваново, в целях обеспечения муниципальных нужд, в рамках аналитической подпрограммы «Наружное освещение» муниципальной программы «Благоустройство города Иванова».</w:t>
      </w:r>
    </w:p>
    <w:p w:rsidR="00BB224C" w:rsidRPr="00BB224C" w:rsidRDefault="00BB224C" w:rsidP="00BB224C">
      <w:pPr>
        <w:pStyle w:val="a6"/>
        <w:tabs>
          <w:tab w:val="left" w:pos="540"/>
        </w:tabs>
        <w:spacing w:after="0" w:line="240" w:lineRule="auto"/>
        <w:jc w:val="both"/>
        <w:rPr>
          <w:rFonts w:cs="Times New Roman"/>
          <w:color w:val="000000"/>
        </w:rPr>
      </w:pPr>
      <w:r w:rsidRPr="00BB224C">
        <w:rPr>
          <w:rFonts w:cs="Times New Roman"/>
          <w:b/>
          <w:color w:val="000000"/>
        </w:rPr>
        <w:t>1.2.</w:t>
      </w:r>
      <w:r w:rsidRPr="00BB224C">
        <w:rPr>
          <w:rFonts w:cs="Times New Roman"/>
          <w:color w:val="000000"/>
        </w:rPr>
        <w:t xml:space="preserve"> Подрядчик принимает на себя обязательства выполнить работы по </w:t>
      </w:r>
      <w:r w:rsidRPr="00BB224C">
        <w:rPr>
          <w:rFonts w:cs="Times New Roman"/>
          <w:b/>
          <w:i/>
          <w:color w:val="000000"/>
        </w:rPr>
        <w:t>содержанию, текущему ремонту</w:t>
      </w:r>
      <w:r w:rsidRPr="00BB224C">
        <w:rPr>
          <w:rFonts w:cs="Times New Roman"/>
          <w:b/>
          <w:i/>
        </w:rPr>
        <w:t xml:space="preserve"> сетей наружного освещения</w:t>
      </w:r>
      <w:r w:rsidRPr="00BB224C">
        <w:rPr>
          <w:rFonts w:cs="Times New Roman"/>
          <w:i/>
        </w:rPr>
        <w:t xml:space="preserve"> </w:t>
      </w:r>
      <w:r w:rsidRPr="00BB224C">
        <w:rPr>
          <w:rFonts w:cs="Times New Roman"/>
        </w:rPr>
        <w:t>в г. Иваново</w:t>
      </w:r>
      <w:r w:rsidRPr="00BB224C">
        <w:rPr>
          <w:rFonts w:cs="Times New Roman"/>
          <w:b/>
          <w:i/>
          <w:color w:val="000000"/>
        </w:rPr>
        <w:t xml:space="preserve"> </w:t>
      </w:r>
      <w:r w:rsidRPr="00BB224C">
        <w:rPr>
          <w:rFonts w:cs="Times New Roman"/>
          <w:color w:val="000000"/>
        </w:rPr>
        <w:t>(далее именуемые – Работы), а Заказчик обязуется принять и оплатить результат работ в порядке и на условиях, предусмотренных настоящим контрактом.</w:t>
      </w:r>
    </w:p>
    <w:p w:rsidR="00BB224C" w:rsidRPr="00BB224C" w:rsidRDefault="00BB224C" w:rsidP="00BB224C">
      <w:pPr>
        <w:pStyle w:val="a6"/>
        <w:tabs>
          <w:tab w:val="left" w:pos="0"/>
        </w:tabs>
        <w:spacing w:after="0" w:line="240" w:lineRule="auto"/>
        <w:jc w:val="both"/>
        <w:rPr>
          <w:rFonts w:cs="Times New Roman"/>
          <w:color w:val="000000"/>
        </w:rPr>
      </w:pPr>
      <w:r w:rsidRPr="00BB224C">
        <w:rPr>
          <w:rFonts w:cs="Times New Roman"/>
          <w:b/>
          <w:color w:val="000000"/>
        </w:rPr>
        <w:t>1.3.</w:t>
      </w:r>
      <w:r w:rsidRPr="00BB224C">
        <w:rPr>
          <w:rFonts w:cs="Times New Roman"/>
          <w:color w:val="000000"/>
        </w:rPr>
        <w:t xml:space="preserve"> Объем работ по настоящему контракту определяется в соответствии с техническим заданием (Приложение № 1</w:t>
      </w:r>
      <w:r w:rsidR="00CF2CA5">
        <w:rPr>
          <w:rFonts w:cs="Times New Roman"/>
          <w:color w:val="000000"/>
        </w:rPr>
        <w:t xml:space="preserve"> к контракту</w:t>
      </w:r>
      <w:r w:rsidRPr="00BB224C">
        <w:rPr>
          <w:rFonts w:cs="Times New Roman"/>
          <w:color w:val="000000"/>
        </w:rPr>
        <w:t>) и требованиями к материалам, используемым при выполнении работ (Приложение № 2</w:t>
      </w:r>
      <w:r w:rsidR="00CF2CA5">
        <w:rPr>
          <w:rFonts w:cs="Times New Roman"/>
          <w:color w:val="000000"/>
        </w:rPr>
        <w:t xml:space="preserve"> к контракту</w:t>
      </w:r>
      <w:r w:rsidRPr="00BB224C">
        <w:rPr>
          <w:rFonts w:cs="Times New Roman"/>
          <w:color w:val="000000"/>
        </w:rPr>
        <w:t>), являющимися неотъемлемой частью настоящего контракта.</w:t>
      </w:r>
    </w:p>
    <w:p w:rsidR="00BB224C" w:rsidRPr="00BB224C" w:rsidRDefault="00BB224C" w:rsidP="00BB224C">
      <w:pPr>
        <w:pStyle w:val="a6"/>
        <w:tabs>
          <w:tab w:val="left" w:pos="540"/>
        </w:tabs>
        <w:spacing w:after="0" w:line="240" w:lineRule="auto"/>
        <w:jc w:val="both"/>
        <w:rPr>
          <w:rFonts w:cs="Times New Roman"/>
          <w:b/>
          <w:color w:val="000000"/>
        </w:rPr>
      </w:pPr>
      <w:r w:rsidRPr="00BB224C">
        <w:rPr>
          <w:rFonts w:cs="Times New Roman"/>
          <w:b/>
          <w:color w:val="000000"/>
        </w:rPr>
        <w:t>1.4.</w:t>
      </w:r>
      <w:r w:rsidRPr="00BB224C">
        <w:rPr>
          <w:rFonts w:cs="Times New Roman"/>
          <w:color w:val="000000"/>
        </w:rPr>
        <w:t xml:space="preserve"> Срок окончания работ</w:t>
      </w:r>
      <w:r w:rsidRPr="00BB224C">
        <w:rPr>
          <w:rFonts w:cs="Times New Roman"/>
          <w:b/>
          <w:color w:val="000000"/>
        </w:rPr>
        <w:t>:</w:t>
      </w:r>
      <w:r w:rsidRPr="00BB224C">
        <w:rPr>
          <w:rFonts w:cs="Times New Roman"/>
          <w:b/>
          <w:i/>
          <w:color w:val="000000"/>
        </w:rPr>
        <w:t xml:space="preserve"> </w:t>
      </w:r>
      <w:r w:rsidRPr="00BB224C">
        <w:rPr>
          <w:rFonts w:cs="Times New Roman"/>
          <w:b/>
          <w:color w:val="000000"/>
        </w:rPr>
        <w:t>с момента заключения муниципального контракта до</w:t>
      </w:r>
      <w:r w:rsidRPr="00BB224C">
        <w:rPr>
          <w:rFonts w:cs="Times New Roman"/>
          <w:b/>
          <w:i/>
          <w:color w:val="000000"/>
        </w:rPr>
        <w:t xml:space="preserve"> </w:t>
      </w:r>
      <w:r w:rsidRPr="00BB224C">
        <w:rPr>
          <w:rFonts w:cs="Times New Roman"/>
          <w:b/>
          <w:color w:val="000000"/>
        </w:rPr>
        <w:t>31.12.2015.</w:t>
      </w:r>
    </w:p>
    <w:p w:rsidR="00BB224C" w:rsidRPr="00BB224C" w:rsidRDefault="00BB224C" w:rsidP="00BB224C">
      <w:pPr>
        <w:pStyle w:val="a6"/>
        <w:tabs>
          <w:tab w:val="left" w:pos="540"/>
        </w:tabs>
        <w:spacing w:after="0" w:line="240" w:lineRule="auto"/>
        <w:jc w:val="both"/>
        <w:rPr>
          <w:rFonts w:cs="Times New Roman"/>
          <w:color w:val="000000"/>
        </w:rPr>
      </w:pPr>
      <w:r w:rsidRPr="00BB224C">
        <w:rPr>
          <w:rFonts w:cs="Times New Roman"/>
          <w:b/>
        </w:rPr>
        <w:t xml:space="preserve">1.5. </w:t>
      </w:r>
      <w:r w:rsidRPr="00BB224C">
        <w:rPr>
          <w:rFonts w:cs="Times New Roman"/>
        </w:rPr>
        <w:t>Место выполнения работ: сети наружного освещения в границах городского округа Иваново, находящиеся в муниципальной собственности.</w:t>
      </w:r>
    </w:p>
    <w:p w:rsidR="00BB224C" w:rsidRPr="00BB224C" w:rsidRDefault="00BB224C" w:rsidP="00BB224C">
      <w:pPr>
        <w:pStyle w:val="a6"/>
        <w:tabs>
          <w:tab w:val="left" w:pos="0"/>
        </w:tabs>
        <w:spacing w:after="0" w:line="240" w:lineRule="auto"/>
        <w:jc w:val="center"/>
        <w:rPr>
          <w:rFonts w:cs="Times New Roman"/>
          <w:b/>
          <w:color w:val="000000"/>
        </w:rPr>
      </w:pPr>
    </w:p>
    <w:p w:rsidR="00BB224C" w:rsidRPr="00BB224C" w:rsidRDefault="00BB224C" w:rsidP="00BB224C">
      <w:pPr>
        <w:pStyle w:val="a6"/>
        <w:tabs>
          <w:tab w:val="left" w:pos="0"/>
        </w:tabs>
        <w:spacing w:after="0" w:line="240" w:lineRule="auto"/>
        <w:jc w:val="center"/>
        <w:rPr>
          <w:rFonts w:cs="Times New Roman"/>
          <w:b/>
          <w:color w:val="000000"/>
        </w:rPr>
      </w:pPr>
      <w:r w:rsidRPr="00BB224C">
        <w:rPr>
          <w:rFonts w:cs="Times New Roman"/>
          <w:b/>
          <w:color w:val="000000"/>
        </w:rPr>
        <w:t>2. ЦЕНА КОНТРАКТА</w:t>
      </w:r>
    </w:p>
    <w:p w:rsidR="00BB224C" w:rsidRPr="00BB224C" w:rsidRDefault="00BB224C" w:rsidP="00BB224C">
      <w:pPr>
        <w:pStyle w:val="a6"/>
        <w:spacing w:after="0" w:line="240" w:lineRule="auto"/>
        <w:jc w:val="both"/>
        <w:rPr>
          <w:rFonts w:cs="Times New Roman"/>
        </w:rPr>
      </w:pPr>
      <w:r w:rsidRPr="00BB224C">
        <w:rPr>
          <w:rFonts w:cs="Times New Roman"/>
          <w:b/>
        </w:rPr>
        <w:t>2.1.</w:t>
      </w:r>
      <w:r w:rsidRPr="00BB224C">
        <w:rPr>
          <w:rFonts w:cs="Times New Roman"/>
        </w:rPr>
        <w:t xml:space="preserve"> Цена контракта составляет ______________ (_________) руб., в том числе НДС</w:t>
      </w:r>
      <w:r w:rsidRPr="00BB224C">
        <w:rPr>
          <w:rStyle w:val="affe"/>
          <w:rFonts w:cs="Times New Roman"/>
        </w:rPr>
        <w:footnoteReference w:customMarkFollows="1" w:id="4"/>
        <w:t>*</w:t>
      </w:r>
      <w:r w:rsidRPr="00BB224C">
        <w:rPr>
          <w:rFonts w:cs="Times New Roman"/>
          <w:u w:val="single"/>
        </w:rPr>
        <w:t xml:space="preserve"> </w:t>
      </w:r>
      <w:r w:rsidRPr="00BB224C">
        <w:rPr>
          <w:rFonts w:cs="Times New Roman"/>
        </w:rPr>
        <w:t>___________ (__________) руб.</w:t>
      </w:r>
    </w:p>
    <w:p w:rsidR="00BB224C" w:rsidRPr="00BB224C" w:rsidRDefault="00BB224C" w:rsidP="00BB224C">
      <w:pPr>
        <w:pStyle w:val="a6"/>
        <w:spacing w:after="0" w:line="240" w:lineRule="auto"/>
        <w:jc w:val="both"/>
        <w:rPr>
          <w:rFonts w:cs="Times New Roman"/>
          <w:color w:val="000000"/>
        </w:rPr>
      </w:pPr>
      <w:r w:rsidRPr="00BB224C">
        <w:rPr>
          <w:rFonts w:cs="Times New Roman"/>
          <w:b/>
          <w:color w:val="000000"/>
        </w:rPr>
        <w:t>2.2.</w:t>
      </w:r>
      <w:r w:rsidRPr="00BB224C">
        <w:rPr>
          <w:rFonts w:cs="Times New Roman"/>
          <w:color w:val="000000"/>
        </w:rPr>
        <w:t xml:space="preserve"> 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сборов и иных затрат, понесенных Подрядчиком при выполнении работ.</w:t>
      </w:r>
    </w:p>
    <w:p w:rsidR="00BB224C" w:rsidRPr="00BB224C" w:rsidRDefault="00BB224C" w:rsidP="00BB224C">
      <w:pPr>
        <w:spacing w:after="0" w:line="240" w:lineRule="auto"/>
        <w:jc w:val="both"/>
        <w:rPr>
          <w:rFonts w:cs="Times New Roman"/>
        </w:rPr>
      </w:pPr>
      <w:r w:rsidRPr="00BB224C">
        <w:rPr>
          <w:rFonts w:cs="Times New Roman"/>
          <w:b/>
          <w:color w:val="000000"/>
        </w:rPr>
        <w:t>2.3.</w:t>
      </w:r>
      <w:r w:rsidRPr="00BB224C">
        <w:rPr>
          <w:rFonts w:cs="Times New Roman"/>
          <w:color w:val="000000"/>
        </w:rPr>
        <w:t xml:space="preserve"> Указанная цена контракта является твердой и</w:t>
      </w:r>
      <w:r w:rsidRPr="00BB224C">
        <w:rPr>
          <w:rFonts w:cs="Times New Roman"/>
        </w:rPr>
        <w:t xml:space="preserve"> определяется на весь срок исполнения контракта. </w:t>
      </w:r>
    </w:p>
    <w:p w:rsidR="00BB224C" w:rsidRPr="00BB224C" w:rsidRDefault="00BB224C" w:rsidP="00BB224C">
      <w:pPr>
        <w:spacing w:after="0" w:line="240" w:lineRule="auto"/>
        <w:jc w:val="both"/>
        <w:rPr>
          <w:rFonts w:cs="Times New Roman"/>
        </w:rPr>
      </w:pPr>
      <w:r w:rsidRPr="00BB224C">
        <w:rPr>
          <w:rFonts w:cs="Times New Roman"/>
          <w:b/>
        </w:rPr>
        <w:t>2.4.</w:t>
      </w:r>
      <w:r w:rsidRPr="00BB224C">
        <w:rPr>
          <w:rFonts w:cs="Times New Roman"/>
        </w:rPr>
        <w:t xml:space="preserve"> При исполнении контракта изменение его условий не допускается, за исключением случаев, предусмотренных </w:t>
      </w:r>
      <w:proofErr w:type="spellStart"/>
      <w:r w:rsidRPr="00BB224C">
        <w:rPr>
          <w:rFonts w:cs="Times New Roman"/>
        </w:rPr>
        <w:t>п.п</w:t>
      </w:r>
      <w:proofErr w:type="spellEnd"/>
      <w:r w:rsidRPr="00BB224C">
        <w:rPr>
          <w:rFonts w:cs="Times New Roman"/>
        </w:rPr>
        <w:t>. б п. 1 ч.1 ст. 95 Федерального закона от 05.04.2013 № 44-ФЗ</w:t>
      </w:r>
      <w:r w:rsidR="00CF2CA5">
        <w:rPr>
          <w:rFonts w:cs="Times New Roman"/>
        </w:rPr>
        <w:t xml:space="preserve"> и настоящим контрактом</w:t>
      </w:r>
      <w:r w:rsidRPr="00BB224C">
        <w:rPr>
          <w:rFonts w:cs="Times New Roman"/>
        </w:rPr>
        <w:t>.</w:t>
      </w:r>
    </w:p>
    <w:p w:rsidR="00BB224C" w:rsidRPr="00BB224C" w:rsidRDefault="00BB224C" w:rsidP="00BB224C">
      <w:pPr>
        <w:pStyle w:val="a6"/>
        <w:spacing w:after="0" w:line="240" w:lineRule="auto"/>
        <w:jc w:val="center"/>
        <w:rPr>
          <w:rFonts w:cs="Times New Roman"/>
          <w:b/>
        </w:rPr>
      </w:pPr>
    </w:p>
    <w:p w:rsidR="00BB224C" w:rsidRPr="00BB224C" w:rsidRDefault="00BB224C" w:rsidP="00BB224C">
      <w:pPr>
        <w:pStyle w:val="a6"/>
        <w:spacing w:after="0" w:line="240" w:lineRule="auto"/>
        <w:jc w:val="center"/>
        <w:rPr>
          <w:rFonts w:cs="Times New Roman"/>
          <w:b/>
        </w:rPr>
      </w:pPr>
      <w:r w:rsidRPr="00BB224C">
        <w:rPr>
          <w:rFonts w:cs="Times New Roman"/>
          <w:b/>
        </w:rPr>
        <w:t>3. СТОИМОСТЬ РАБОТ И СРОК ОПЛАТЫ</w:t>
      </w:r>
    </w:p>
    <w:p w:rsidR="00BB224C" w:rsidRPr="00BB224C" w:rsidRDefault="00BB224C" w:rsidP="00BB224C">
      <w:pPr>
        <w:spacing w:after="0" w:line="240" w:lineRule="auto"/>
        <w:jc w:val="both"/>
        <w:rPr>
          <w:rFonts w:cs="Times New Roman"/>
        </w:rPr>
      </w:pPr>
      <w:r w:rsidRPr="00BB224C">
        <w:rPr>
          <w:rFonts w:cs="Times New Roman"/>
          <w:b/>
        </w:rPr>
        <w:t>3.1.</w:t>
      </w:r>
      <w:r w:rsidRPr="00BB224C">
        <w:rPr>
          <w:rFonts w:cs="Times New Roman"/>
        </w:rPr>
        <w:t xml:space="preserve"> Оплата осуществляется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w:t>
      </w:r>
    </w:p>
    <w:p w:rsidR="00BB224C" w:rsidRPr="00BB224C" w:rsidRDefault="00BB224C" w:rsidP="00BB224C">
      <w:pPr>
        <w:spacing w:after="0" w:line="240" w:lineRule="auto"/>
        <w:jc w:val="both"/>
        <w:rPr>
          <w:rFonts w:cs="Times New Roman"/>
          <w:color w:val="000000"/>
        </w:rPr>
      </w:pPr>
      <w:r w:rsidRPr="00BB224C">
        <w:rPr>
          <w:rFonts w:cs="Times New Roman"/>
          <w:b/>
          <w:color w:val="000000"/>
        </w:rPr>
        <w:t>3.2.</w:t>
      </w:r>
      <w:r w:rsidRPr="00BB224C">
        <w:rPr>
          <w:rFonts w:cs="Times New Roman"/>
          <w:color w:val="000000"/>
        </w:rPr>
        <w:t xml:space="preserve"> Расчет производится после подписания акта о приемке выполненных работ (форма </w:t>
      </w:r>
      <w:r w:rsidRPr="00BB224C">
        <w:rPr>
          <w:rFonts w:cs="Times New Roman"/>
          <w:color w:val="000000"/>
        </w:rPr>
        <w:lastRenderedPageBreak/>
        <w:t>№ КС-2) по фактически выполненным объемам работ, справки о стоимости выполненных работ и затрат (форма № КС-3), счета-фактуры, при условии, что работы выполнены надлежащим образом.</w:t>
      </w:r>
    </w:p>
    <w:p w:rsidR="00BB224C" w:rsidRPr="00BB224C" w:rsidRDefault="00BB224C" w:rsidP="00BB224C">
      <w:pPr>
        <w:pStyle w:val="a6"/>
        <w:spacing w:after="0" w:line="240" w:lineRule="auto"/>
        <w:jc w:val="both"/>
        <w:rPr>
          <w:rFonts w:cs="Times New Roman"/>
        </w:rPr>
      </w:pPr>
      <w:r w:rsidRPr="00BB224C">
        <w:rPr>
          <w:rFonts w:cs="Times New Roman"/>
          <w:b/>
        </w:rPr>
        <w:t xml:space="preserve">3.3. </w:t>
      </w:r>
      <w:r w:rsidRPr="00BB224C">
        <w:rPr>
          <w:rFonts w:cs="Times New Roman"/>
        </w:rPr>
        <w:t xml:space="preserve">В случае неисполнения или ненадлежащего исполнения обязательств, предусмотренных настоящим контрактом, оплата выполненных объемов работ (как промежуточный, так и окончательный расчет) по контракту производится Заказчиком только после перечисления Подрядчиком на расчетный счет Заказчика предъявленных ему сумм неустойки (штрафов, пеней) или сумма неустойки (штрафа, пени) удерживается из </w:t>
      </w:r>
      <w:r w:rsidRPr="00BB224C">
        <w:rPr>
          <w:rFonts w:cs="Times New Roman"/>
          <w:color w:val="000000"/>
        </w:rPr>
        <w:t>акта о приемке выполненных работ (форма № КС-2)</w:t>
      </w:r>
      <w:r w:rsidRPr="00BB224C">
        <w:rPr>
          <w:rFonts w:cs="Times New Roman"/>
        </w:rPr>
        <w:t xml:space="preserve">.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уведомив об этом Подрядчика. </w:t>
      </w:r>
    </w:p>
    <w:p w:rsidR="00BB224C" w:rsidRPr="00BB224C" w:rsidRDefault="00BB224C" w:rsidP="00BB224C">
      <w:pPr>
        <w:spacing w:after="0" w:line="240" w:lineRule="auto"/>
        <w:jc w:val="both"/>
        <w:rPr>
          <w:rFonts w:cs="Times New Roman"/>
        </w:rPr>
      </w:pPr>
      <w:r w:rsidRPr="00BB224C">
        <w:rPr>
          <w:rFonts w:cs="Times New Roman"/>
          <w:b/>
        </w:rPr>
        <w:t>3.4.</w:t>
      </w:r>
      <w:r w:rsidRPr="00BB224C">
        <w:rPr>
          <w:rFonts w:cs="Times New Roman"/>
        </w:rPr>
        <w:t xml:space="preserve"> Оплата осуществляется в течение 90 (Девяноста) календарных дней по безналичному расчету за счет средств бюджета города Иванова </w:t>
      </w:r>
      <w:r w:rsidRPr="00BB224C">
        <w:rPr>
          <w:rFonts w:cs="Times New Roman"/>
          <w:color w:val="000000"/>
        </w:rPr>
        <w:t>по мере поступления денежных средств на эти цели,</w:t>
      </w:r>
      <w:r w:rsidRPr="00BB224C">
        <w:rPr>
          <w:rFonts w:cs="Times New Roman"/>
        </w:rPr>
        <w:t xml:space="preserve"> после подписания Сторонами </w:t>
      </w:r>
      <w:r w:rsidRPr="00BB224C">
        <w:rPr>
          <w:rFonts w:cs="Times New Roman"/>
          <w:color w:val="000000"/>
        </w:rPr>
        <w:t xml:space="preserve">акта приемки выполненных работ, в котором указываются: сумма, подлежащая оплате в соответствии с условиями настоящего контракта; размер неустойки (штрафа, пени), подлежащей взысканию (если таковые имеются и не оплачены в соответствии с п. 6.5 контракта); основания применения неустойки (штрафа, пени); итоговая сумма, подлежащая оплате подрядчику по контракту. </w:t>
      </w:r>
    </w:p>
    <w:p w:rsidR="00BB224C" w:rsidRPr="00BB224C" w:rsidRDefault="00BB224C" w:rsidP="00BB224C">
      <w:pPr>
        <w:spacing w:after="0" w:line="240" w:lineRule="auto"/>
        <w:jc w:val="both"/>
        <w:rPr>
          <w:rFonts w:cs="Times New Roman"/>
        </w:rPr>
      </w:pPr>
      <w:r w:rsidRPr="00BB224C">
        <w:rPr>
          <w:rFonts w:cs="Times New Roman"/>
          <w:b/>
          <w:bCs/>
        </w:rPr>
        <w:t>3.5.</w:t>
      </w:r>
      <w:r w:rsidRPr="00BB224C">
        <w:rPr>
          <w:rFonts w:cs="Times New Roman"/>
          <w:bCs/>
        </w:rPr>
        <w:t xml:space="preserve">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внебюджетные фонды (страховые взносы в пенсионный фонд РФ, федеральный фонд обязательного медицинского страхования, НДФЛ), связанных с оплатой контракта.</w:t>
      </w:r>
    </w:p>
    <w:p w:rsidR="00BB224C" w:rsidRPr="00BB224C" w:rsidRDefault="00BB224C" w:rsidP="00BB224C">
      <w:pPr>
        <w:pStyle w:val="a6"/>
        <w:spacing w:after="0" w:line="240" w:lineRule="auto"/>
        <w:jc w:val="center"/>
        <w:rPr>
          <w:rFonts w:cs="Times New Roman"/>
          <w:b/>
          <w:color w:val="000000"/>
        </w:rPr>
      </w:pPr>
    </w:p>
    <w:p w:rsidR="00BB224C" w:rsidRPr="00BB224C" w:rsidRDefault="00BB224C" w:rsidP="00BB224C">
      <w:pPr>
        <w:spacing w:after="0" w:line="240" w:lineRule="auto"/>
        <w:jc w:val="center"/>
        <w:rPr>
          <w:rFonts w:cs="Times New Roman"/>
          <w:b/>
          <w:color w:val="000000"/>
        </w:rPr>
      </w:pPr>
      <w:r w:rsidRPr="00BB224C">
        <w:rPr>
          <w:rFonts w:cs="Times New Roman"/>
          <w:b/>
          <w:color w:val="000000"/>
        </w:rPr>
        <w:t xml:space="preserve">4. ПОРЯДОК И СРОК ПРИЕМКИ ВЫПОЛНЕННОЙ РАБОТЫ, </w:t>
      </w:r>
    </w:p>
    <w:p w:rsidR="00BB224C" w:rsidRPr="00BB224C" w:rsidRDefault="00BB224C" w:rsidP="00BB224C">
      <w:pPr>
        <w:spacing w:after="0" w:line="240" w:lineRule="auto"/>
        <w:jc w:val="center"/>
        <w:rPr>
          <w:rFonts w:cs="Times New Roman"/>
          <w:b/>
          <w:color w:val="000000"/>
        </w:rPr>
      </w:pPr>
      <w:r w:rsidRPr="00BB224C">
        <w:rPr>
          <w:rFonts w:cs="Times New Roman"/>
          <w:b/>
          <w:color w:val="000000"/>
        </w:rPr>
        <w:t xml:space="preserve">ОФОРМЛЕНИЕ РЕЗУЛЬТАТОВ ПРИЕМКИ </w:t>
      </w:r>
    </w:p>
    <w:p w:rsidR="00BB224C" w:rsidRPr="00BB224C" w:rsidRDefault="00BB224C" w:rsidP="00BB224C">
      <w:pPr>
        <w:spacing w:after="0" w:line="240" w:lineRule="auto"/>
        <w:jc w:val="both"/>
        <w:rPr>
          <w:rFonts w:cs="Times New Roman"/>
          <w:color w:val="000000"/>
        </w:rPr>
      </w:pPr>
      <w:r w:rsidRPr="00BB224C">
        <w:rPr>
          <w:rFonts w:cs="Times New Roman"/>
          <w:b/>
          <w:color w:val="000000"/>
        </w:rPr>
        <w:t xml:space="preserve">4.1. </w:t>
      </w:r>
      <w:r w:rsidRPr="00BB224C">
        <w:rPr>
          <w:rFonts w:cs="Times New Roman"/>
          <w:color w:val="000000"/>
        </w:rPr>
        <w:t>Все работы по контракту должны выполняться Подрядчиком в соответствии</w:t>
      </w:r>
      <w:r w:rsidRPr="00BB224C">
        <w:rPr>
          <w:rFonts w:cs="Times New Roman"/>
        </w:rPr>
        <w:t xml:space="preserve"> с действующими нормативными документами, правилами техники безопасности и технологии производства работ. Подрядчик осуществляет сдачу выполненных работ </w:t>
      </w:r>
      <w:r w:rsidRPr="00BB224C">
        <w:rPr>
          <w:rFonts w:cs="Times New Roman"/>
          <w:color w:val="000000"/>
        </w:rPr>
        <w:t xml:space="preserve">в установленные настоящим контрактом сроки. Приемка работ по контракту осуществляется должностными лицами Заказчика, акт о приемке выполненных работ подписывает руководитель. </w:t>
      </w:r>
      <w:r w:rsidRPr="00BB224C">
        <w:rPr>
          <w:rFonts w:cs="Times New Roman"/>
        </w:rPr>
        <w:t>Расходы, связанные с приемкой, сдачей и подтверждением объемов, несет Подрядчик.</w:t>
      </w:r>
    </w:p>
    <w:p w:rsidR="00BB224C" w:rsidRPr="00BB224C" w:rsidRDefault="00BB224C" w:rsidP="00BB224C">
      <w:pPr>
        <w:spacing w:after="0" w:line="240" w:lineRule="auto"/>
        <w:jc w:val="both"/>
        <w:rPr>
          <w:rFonts w:cs="Times New Roman"/>
          <w:color w:val="000000"/>
        </w:rPr>
      </w:pPr>
      <w:r w:rsidRPr="00BB224C">
        <w:rPr>
          <w:rFonts w:cs="Times New Roman"/>
          <w:b/>
          <w:color w:val="000000"/>
        </w:rPr>
        <w:t>4.2.</w:t>
      </w:r>
      <w:r w:rsidRPr="00BB224C">
        <w:rPr>
          <w:rFonts w:cs="Times New Roman"/>
          <w:color w:val="000000"/>
        </w:rPr>
        <w:t xml:space="preserve"> Сдача-приемка выполненных работ осуществляется по окончанию календарного месяца. </w:t>
      </w:r>
      <w:r w:rsidRPr="00BB224C">
        <w:rPr>
          <w:rFonts w:cs="Times New Roman"/>
        </w:rPr>
        <w:t xml:space="preserve">Подрядчик в течение 10 (Десяти) рабочих дней с момента сдачи-приемки работ обязан предоставить Заказчику акт о приемке выполненных работ (форма № КС-2) </w:t>
      </w:r>
      <w:r w:rsidRPr="00BB224C">
        <w:rPr>
          <w:rFonts w:cs="Times New Roman"/>
          <w:color w:val="000000"/>
        </w:rPr>
        <w:t>и исполнительную документацию.</w:t>
      </w:r>
    </w:p>
    <w:p w:rsidR="00BB224C" w:rsidRPr="00BB224C" w:rsidRDefault="00BB224C" w:rsidP="00BB224C">
      <w:pPr>
        <w:spacing w:after="0" w:line="240" w:lineRule="auto"/>
        <w:jc w:val="both"/>
        <w:rPr>
          <w:rFonts w:cs="Times New Roman"/>
        </w:rPr>
      </w:pPr>
      <w:r w:rsidRPr="00BB224C">
        <w:rPr>
          <w:rFonts w:cs="Times New Roman"/>
          <w:b/>
        </w:rPr>
        <w:t xml:space="preserve">4.3. </w:t>
      </w:r>
      <w:r w:rsidRPr="00BB224C">
        <w:rPr>
          <w:rFonts w:cs="Times New Roman"/>
        </w:rPr>
        <w:t xml:space="preserve">Заказчик в течение 14 (Четырнадцати) рабочих дней со дня получения акта о приемке выполненных работ (форма № КС-2) </w:t>
      </w:r>
      <w:r w:rsidRPr="00BB224C">
        <w:rPr>
          <w:rFonts w:cs="Times New Roman"/>
          <w:color w:val="000000"/>
        </w:rPr>
        <w:t xml:space="preserve">и исполнительной документации </w:t>
      </w:r>
      <w:r w:rsidRPr="00BB224C">
        <w:rPr>
          <w:rFonts w:cs="Times New Roman"/>
        </w:rPr>
        <w:t xml:space="preserve">обязан подписать его или направить Подрядчику мотивированный отказ от приемки работ </w:t>
      </w:r>
      <w:r w:rsidRPr="00BB224C">
        <w:rPr>
          <w:rFonts w:cs="Times New Roman"/>
          <w:color w:val="000000"/>
        </w:rPr>
        <w:t xml:space="preserve">по причинам, предусмотренным п. 4.5, или иным причинам, предусмотренным действующим законодательством РФ, а также оформить </w:t>
      </w:r>
      <w:r w:rsidRPr="00BB224C">
        <w:rPr>
          <w:rFonts w:cs="Times New Roman"/>
        </w:rPr>
        <w:t xml:space="preserve">заключение по результатам проведенной своими силами экспертизы исполнения контракта выполненных работ. </w:t>
      </w:r>
    </w:p>
    <w:p w:rsidR="00BB224C" w:rsidRPr="00BB224C" w:rsidRDefault="00BB224C" w:rsidP="00BB224C">
      <w:pPr>
        <w:pStyle w:val="a6"/>
        <w:spacing w:after="0" w:line="240" w:lineRule="auto"/>
        <w:jc w:val="both"/>
        <w:rPr>
          <w:rFonts w:cs="Times New Roman"/>
        </w:rPr>
      </w:pPr>
      <w:r w:rsidRPr="00BB224C">
        <w:rPr>
          <w:rFonts w:cs="Times New Roman"/>
          <w:b/>
        </w:rPr>
        <w:t xml:space="preserve">4.4. </w:t>
      </w:r>
      <w:r w:rsidRPr="00BB224C">
        <w:rPr>
          <w:rFonts w:cs="Times New Roman"/>
        </w:rPr>
        <w:t>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w:t>
      </w:r>
    </w:p>
    <w:p w:rsidR="00BB224C" w:rsidRPr="00BB224C" w:rsidRDefault="00BB224C" w:rsidP="00BB224C">
      <w:pPr>
        <w:pStyle w:val="a6"/>
        <w:spacing w:after="0" w:line="240" w:lineRule="auto"/>
        <w:jc w:val="both"/>
        <w:rPr>
          <w:rFonts w:cs="Times New Roman"/>
          <w:color w:val="000000"/>
        </w:rPr>
      </w:pPr>
      <w:r w:rsidRPr="00BB224C">
        <w:rPr>
          <w:rFonts w:cs="Times New Roman"/>
          <w:b/>
        </w:rPr>
        <w:t xml:space="preserve">4.5. </w:t>
      </w:r>
      <w:r w:rsidRPr="00BB224C">
        <w:rPr>
          <w:rFonts w:cs="Times New Roman"/>
        </w:rPr>
        <w:t>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w:t>
      </w:r>
      <w:r w:rsidRPr="00BB224C">
        <w:rPr>
          <w:rFonts w:cs="Times New Roman"/>
          <w:color w:val="000000"/>
        </w:rPr>
        <w:t xml:space="preserve"> и уплаты выставленной неустойки (штрафа, пени) в соответствии с условиями, предусмотренными настоящим контрактом.</w:t>
      </w:r>
    </w:p>
    <w:p w:rsidR="00BB224C" w:rsidRPr="00BB224C" w:rsidRDefault="00BB224C" w:rsidP="00BB224C">
      <w:pPr>
        <w:pStyle w:val="a6"/>
        <w:spacing w:after="0" w:line="240" w:lineRule="auto"/>
        <w:jc w:val="both"/>
        <w:rPr>
          <w:rFonts w:cs="Times New Roman"/>
        </w:rPr>
      </w:pPr>
      <w:r w:rsidRPr="00BB224C">
        <w:rPr>
          <w:rFonts w:cs="Times New Roman"/>
          <w:b/>
        </w:rPr>
        <w:t>4.6.</w:t>
      </w:r>
      <w:r w:rsidRPr="00BB224C">
        <w:rPr>
          <w:rFonts w:cs="Times New Roman"/>
        </w:rPr>
        <w:t xml:space="preserve"> </w:t>
      </w:r>
      <w:r w:rsidRPr="00BB224C">
        <w:rPr>
          <w:rFonts w:cs="Times New Roman"/>
          <w:color w:val="000000"/>
        </w:rPr>
        <w:t xml:space="preserve">Качество работ по контракту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 </w:t>
      </w:r>
      <w:r w:rsidRPr="00BB224C">
        <w:rPr>
          <w:rFonts w:cs="Times New Roman"/>
        </w:rPr>
        <w:t>а также:</w:t>
      </w:r>
    </w:p>
    <w:p w:rsidR="00BB224C" w:rsidRPr="00BB224C" w:rsidRDefault="00BB224C" w:rsidP="00BB224C">
      <w:pPr>
        <w:spacing w:after="0" w:line="240" w:lineRule="auto"/>
        <w:jc w:val="both"/>
        <w:rPr>
          <w:rFonts w:cs="Times New Roman"/>
        </w:rPr>
      </w:pPr>
      <w:r w:rsidRPr="00BB224C">
        <w:rPr>
          <w:rFonts w:cs="Times New Roman"/>
        </w:rPr>
        <w:lastRenderedPageBreak/>
        <w:t>- постановление Администрации города Иванова от 20.12.2012 № 2920 «Об утверждении требований к качеству муниципальных услуг города Иванова, оказываемых в рамках муниципальных заданий»;</w:t>
      </w:r>
    </w:p>
    <w:p w:rsidR="00BB224C" w:rsidRPr="00BB224C" w:rsidRDefault="00BB224C" w:rsidP="00BB224C">
      <w:pPr>
        <w:pStyle w:val="a6"/>
        <w:tabs>
          <w:tab w:val="left" w:pos="0"/>
        </w:tabs>
        <w:spacing w:after="0" w:line="240" w:lineRule="auto"/>
        <w:jc w:val="both"/>
        <w:rPr>
          <w:rFonts w:cs="Times New Roman"/>
          <w:color w:val="000000"/>
        </w:rPr>
      </w:pPr>
      <w:r w:rsidRPr="00BB224C">
        <w:rPr>
          <w:rFonts w:cs="Times New Roman"/>
        </w:rPr>
        <w:t>- Решение Ивановской городской Думы от 27.06.2012 № 448 «Об утверждении Правил благоустройства города Иванова»;</w:t>
      </w:r>
    </w:p>
    <w:p w:rsidR="00BB224C" w:rsidRPr="00BB224C" w:rsidRDefault="00BB224C" w:rsidP="00BB224C">
      <w:pPr>
        <w:pStyle w:val="a6"/>
        <w:spacing w:after="0" w:line="240" w:lineRule="auto"/>
        <w:jc w:val="both"/>
        <w:rPr>
          <w:rFonts w:cs="Times New Roman"/>
          <w:color w:val="000000"/>
        </w:rPr>
      </w:pPr>
      <w:r w:rsidRPr="00BB224C">
        <w:rPr>
          <w:rFonts w:cs="Times New Roman"/>
          <w:color w:val="000000"/>
        </w:rPr>
        <w:t>- Регламент «Содержание объектов уличной дорожной сети», утвержденный приказом начальника управления благоустройства от 07.11.2011 № 01-01-43;</w:t>
      </w:r>
    </w:p>
    <w:p w:rsidR="00BB224C" w:rsidRPr="00BB224C" w:rsidRDefault="00BB224C" w:rsidP="00BB224C">
      <w:pPr>
        <w:pStyle w:val="a6"/>
        <w:spacing w:after="0" w:line="240" w:lineRule="auto"/>
        <w:jc w:val="both"/>
        <w:rPr>
          <w:rFonts w:cs="Times New Roman"/>
          <w:color w:val="000000"/>
        </w:rPr>
      </w:pPr>
      <w:r w:rsidRPr="00BB224C">
        <w:rPr>
          <w:rFonts w:cs="Times New Roman"/>
          <w:color w:val="000000"/>
        </w:rPr>
        <w:t>- Приказ начальника управления благоустройства Администрации города Иванова от 10.11.2014 № 01-02-41 «Об утверждении формы общего журнала производства работ </w:t>
      </w:r>
      <w:r w:rsidRPr="00BB224C">
        <w:rPr>
          <w:rFonts w:cs="Times New Roman"/>
          <w:bCs/>
          <w:color w:val="000000"/>
        </w:rPr>
        <w:t>по капитальному ремонту, ремонту и содержанию объектов внешнего благоустройства, территорий общего пользования, технических средств организации дорожного движения</w:t>
      </w:r>
      <w:r w:rsidRPr="00BB224C">
        <w:rPr>
          <w:rFonts w:cs="Times New Roman"/>
          <w:color w:val="000000"/>
        </w:rPr>
        <w:t>»;</w:t>
      </w:r>
    </w:p>
    <w:p w:rsidR="00BB224C" w:rsidRPr="00BB224C" w:rsidRDefault="00BB224C" w:rsidP="00BB224C">
      <w:pPr>
        <w:spacing w:after="0" w:line="240" w:lineRule="auto"/>
        <w:jc w:val="both"/>
        <w:rPr>
          <w:rFonts w:cs="Times New Roman"/>
        </w:rPr>
      </w:pPr>
      <w:r w:rsidRPr="00BB224C">
        <w:rPr>
          <w:rFonts w:cs="Times New Roman"/>
        </w:rPr>
        <w:t xml:space="preserve">- Правил устройства электроустановок (ПУЭ) (7-е издание), утвержденных Минтопэнерго России 06.10.1999; </w:t>
      </w:r>
    </w:p>
    <w:p w:rsidR="00BB224C" w:rsidRPr="00BB224C" w:rsidRDefault="00BB224C" w:rsidP="00BB224C">
      <w:pPr>
        <w:spacing w:after="0" w:line="240" w:lineRule="auto"/>
        <w:jc w:val="both"/>
        <w:rPr>
          <w:rFonts w:cs="Times New Roman"/>
        </w:rPr>
      </w:pPr>
      <w:r w:rsidRPr="00BB224C">
        <w:rPr>
          <w:rFonts w:cs="Times New Roman"/>
        </w:rPr>
        <w:t xml:space="preserve">- Приказа Минэнерго РФ от 19.06.2003 № 229 «Об утверждении Правил технической эксплуатации электрических станций и сетей Российской Федерации»; </w:t>
      </w:r>
    </w:p>
    <w:p w:rsidR="00BB224C" w:rsidRPr="00BB224C" w:rsidRDefault="00BB224C" w:rsidP="00BB224C">
      <w:pPr>
        <w:spacing w:after="0" w:line="240" w:lineRule="auto"/>
        <w:jc w:val="both"/>
        <w:rPr>
          <w:rFonts w:cs="Times New Roman"/>
        </w:rPr>
      </w:pPr>
      <w:r w:rsidRPr="00BB224C">
        <w:rPr>
          <w:rFonts w:cs="Times New Roman"/>
        </w:rPr>
        <w:t xml:space="preserve">- СП 52.13330.2011 «Естественное и искусственное освещение»; </w:t>
      </w:r>
    </w:p>
    <w:p w:rsidR="00BB224C" w:rsidRPr="00BB224C" w:rsidRDefault="00BB224C" w:rsidP="00BB224C">
      <w:pPr>
        <w:spacing w:after="0" w:line="240" w:lineRule="auto"/>
        <w:jc w:val="both"/>
        <w:rPr>
          <w:rFonts w:cs="Times New Roman"/>
        </w:rPr>
      </w:pPr>
      <w:r w:rsidRPr="00BB224C">
        <w:rPr>
          <w:rFonts w:cs="Times New Roman"/>
        </w:rPr>
        <w:t xml:space="preserve">- СНиП 3.05.06-85 «Электротехнические устройства»; </w:t>
      </w:r>
    </w:p>
    <w:p w:rsidR="00BB224C" w:rsidRPr="00BB224C" w:rsidRDefault="00BB224C" w:rsidP="00BB224C">
      <w:pPr>
        <w:spacing w:after="0" w:line="240" w:lineRule="auto"/>
        <w:jc w:val="both"/>
        <w:rPr>
          <w:rFonts w:cs="Times New Roman"/>
        </w:rPr>
      </w:pPr>
      <w:r w:rsidRPr="00BB224C">
        <w:rPr>
          <w:rFonts w:cs="Times New Roman"/>
          <w:color w:val="000000"/>
        </w:rPr>
        <w:t>- ОДМ 218.6.014-2014 «Рекомендации по организации движения и ограждению мест производства работ»;</w:t>
      </w:r>
    </w:p>
    <w:p w:rsidR="00BB224C" w:rsidRPr="00BB224C" w:rsidRDefault="00BB224C" w:rsidP="00BB224C">
      <w:pPr>
        <w:pStyle w:val="ConsPlusDocList3"/>
        <w:jc w:val="both"/>
        <w:rPr>
          <w:rFonts w:ascii="Times New Roman" w:hAnsi="Times New Roman" w:cs="Times New Roman"/>
          <w:sz w:val="24"/>
          <w:szCs w:val="24"/>
        </w:rPr>
      </w:pPr>
      <w:r w:rsidRPr="00BB224C">
        <w:rPr>
          <w:rFonts w:ascii="Times New Roman" w:hAnsi="Times New Roman" w:cs="Times New Roman"/>
          <w:sz w:val="24"/>
          <w:szCs w:val="24"/>
        </w:rPr>
        <w:t>-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утверждённого постановлением Госстандарта России от 11.10.1993 № 221, и другим техническим регламентам, а при их отсутствии в соответствии с требованиями строительных норм и правил, правил безопасности, государственных стандартов, других нормативных правовых актов Российской Федерации и нормативных правовых актов органов исполнительной власти, подлежащих обязательному исполнению при выполнении работ.</w:t>
      </w:r>
    </w:p>
    <w:p w:rsidR="00BB224C" w:rsidRPr="00BB224C" w:rsidRDefault="00BB224C" w:rsidP="00BB224C">
      <w:pPr>
        <w:spacing w:after="0" w:line="240" w:lineRule="auto"/>
        <w:jc w:val="both"/>
        <w:rPr>
          <w:rFonts w:cs="Times New Roman"/>
        </w:rPr>
      </w:pPr>
      <w:r w:rsidRPr="00BB224C">
        <w:rPr>
          <w:rFonts w:cs="Times New Roman"/>
          <w:b/>
        </w:rPr>
        <w:t xml:space="preserve">4.7. </w:t>
      </w:r>
      <w:r w:rsidRPr="00BB224C">
        <w:rPr>
          <w:rFonts w:cs="Times New Roman"/>
        </w:rPr>
        <w:t>Оценка качества и приемка выполняемых Подрядчиком работ производится Заказчиком путем плановых и внеплановых проверок, результаты которых фиксируются в журнале производства работ и оформляются двусторонними актами. Контроль качества, осуществляемый Заказчиком, не освобождает Подрядчика от контроля качества работ и материалов.</w:t>
      </w:r>
    </w:p>
    <w:p w:rsidR="00BB224C" w:rsidRPr="00BB224C" w:rsidRDefault="00BB224C" w:rsidP="00BB224C">
      <w:pPr>
        <w:pStyle w:val="a6"/>
        <w:spacing w:after="0" w:line="240" w:lineRule="auto"/>
        <w:jc w:val="center"/>
        <w:rPr>
          <w:rFonts w:cs="Times New Roman"/>
          <w:b/>
          <w:color w:val="000000"/>
        </w:rPr>
      </w:pPr>
    </w:p>
    <w:p w:rsidR="00BB224C" w:rsidRPr="00BB224C" w:rsidRDefault="00BB224C" w:rsidP="00BB224C">
      <w:pPr>
        <w:pStyle w:val="a6"/>
        <w:spacing w:after="0" w:line="240" w:lineRule="auto"/>
        <w:jc w:val="center"/>
        <w:rPr>
          <w:rFonts w:cs="Times New Roman"/>
          <w:b/>
          <w:color w:val="000000"/>
        </w:rPr>
      </w:pPr>
      <w:r w:rsidRPr="00BB224C">
        <w:rPr>
          <w:rFonts w:cs="Times New Roman"/>
          <w:b/>
          <w:color w:val="000000"/>
        </w:rPr>
        <w:t>5. ПРАВА И ОБЯЗАННОСТИ СТОРОН</w:t>
      </w:r>
    </w:p>
    <w:p w:rsidR="00BB224C" w:rsidRPr="00BB224C" w:rsidRDefault="00BB224C" w:rsidP="00BB224C">
      <w:pPr>
        <w:pStyle w:val="a6"/>
        <w:spacing w:after="0" w:line="240" w:lineRule="auto"/>
        <w:jc w:val="both"/>
        <w:rPr>
          <w:rFonts w:cs="Times New Roman"/>
          <w:color w:val="000000"/>
        </w:rPr>
      </w:pPr>
      <w:r w:rsidRPr="00BB224C">
        <w:rPr>
          <w:rFonts w:cs="Times New Roman"/>
          <w:b/>
          <w:color w:val="000000"/>
        </w:rPr>
        <w:t>5.1.</w:t>
      </w:r>
      <w:r w:rsidRPr="00BB224C">
        <w:rPr>
          <w:rFonts w:cs="Times New Roman"/>
          <w:color w:val="000000"/>
        </w:rPr>
        <w:t xml:space="preserve"> Заказчик вправе:</w:t>
      </w:r>
    </w:p>
    <w:p w:rsidR="00BB224C" w:rsidRPr="00BB224C" w:rsidRDefault="00BB224C" w:rsidP="00BB224C">
      <w:pPr>
        <w:spacing w:after="0" w:line="240" w:lineRule="auto"/>
        <w:jc w:val="both"/>
        <w:rPr>
          <w:rFonts w:cs="Times New Roman"/>
        </w:rPr>
      </w:pPr>
      <w:r w:rsidRPr="00BB224C">
        <w:rPr>
          <w:rFonts w:cs="Times New Roman"/>
          <w:color w:val="000000"/>
        </w:rPr>
        <w:t xml:space="preserve">- давать Подрядчику обязательные для выполнения письменные и устные указания (заявки-задания) с перечнем объектов, видов, объемов работ, сроков начала и окончания работ по каждому объекту в рамках выполнения условий настоящего контракта; </w:t>
      </w:r>
    </w:p>
    <w:p w:rsidR="00BB224C" w:rsidRPr="00BB224C" w:rsidRDefault="00BB224C" w:rsidP="00BB224C">
      <w:pPr>
        <w:pStyle w:val="a6"/>
        <w:spacing w:after="0" w:line="240" w:lineRule="auto"/>
        <w:jc w:val="both"/>
        <w:rPr>
          <w:rFonts w:cs="Times New Roman"/>
        </w:rPr>
      </w:pPr>
      <w:r w:rsidRPr="00BB224C">
        <w:rPr>
          <w:rFonts w:cs="Times New Roman"/>
          <w:color w:val="000000"/>
        </w:rPr>
        <w:t xml:space="preserve">- осуществлять контроль за ходом и качеством выполняемых работ, соблюдением сроков их выполнения, а также качеством используемых в целях исполнения обязательств по контракту материалов и </w:t>
      </w:r>
      <w:r w:rsidRPr="00BB224C">
        <w:rPr>
          <w:rFonts w:cs="Times New Roman"/>
        </w:rPr>
        <w:t>оборудования;</w:t>
      </w:r>
    </w:p>
    <w:p w:rsidR="00BB224C" w:rsidRPr="00BB224C" w:rsidRDefault="00BB224C" w:rsidP="00BB224C">
      <w:pPr>
        <w:pStyle w:val="a6"/>
        <w:spacing w:after="0" w:line="240" w:lineRule="auto"/>
        <w:jc w:val="both"/>
        <w:rPr>
          <w:rFonts w:cs="Times New Roman"/>
          <w:color w:val="000000"/>
        </w:rPr>
      </w:pPr>
      <w:r w:rsidRPr="00BB224C">
        <w:rPr>
          <w:rFonts w:cs="Times New Roman"/>
          <w:color w:val="000000"/>
        </w:rPr>
        <w:t xml:space="preserve">- требовать возмещения вреда или ущерба, причиненного Заказчику, возникшего из-за невыполнения или несвоевременного выполнения Подрядчиком своих обязательств по настоящему контракту или вреда, причиненного работниками Подрядчика в процессе выполнения работ по контракту; </w:t>
      </w:r>
    </w:p>
    <w:p w:rsidR="00BB224C" w:rsidRPr="00BB224C" w:rsidRDefault="00BB224C" w:rsidP="00BB224C">
      <w:pPr>
        <w:pStyle w:val="a6"/>
        <w:spacing w:after="0" w:line="240" w:lineRule="auto"/>
        <w:jc w:val="both"/>
        <w:rPr>
          <w:rFonts w:cs="Times New Roman"/>
          <w:color w:val="000000"/>
        </w:rPr>
      </w:pPr>
      <w:r w:rsidRPr="00BB224C">
        <w:rPr>
          <w:rFonts w:cs="Times New Roman"/>
          <w:color w:val="000000"/>
        </w:rPr>
        <w:t>- устранять недостатки за свой счет силами третьих лиц и затем требовать возмещения понесенных расходов с Подрядчика в случае, если Подрядчик не устранил в срок выявленные недостатки и замечания, указанные в акте об обнаружении недостатков.</w:t>
      </w:r>
    </w:p>
    <w:p w:rsidR="00BB224C" w:rsidRPr="00BB224C" w:rsidRDefault="00BB224C" w:rsidP="00FB350A">
      <w:pPr>
        <w:spacing w:after="0" w:line="240" w:lineRule="auto"/>
        <w:jc w:val="both"/>
        <w:rPr>
          <w:rFonts w:cs="Times New Roman"/>
          <w:color w:val="000000"/>
        </w:rPr>
      </w:pPr>
      <w:r w:rsidRPr="00BB224C">
        <w:rPr>
          <w:rFonts w:cs="Times New Roman"/>
          <w:b/>
          <w:color w:val="000000"/>
        </w:rPr>
        <w:t xml:space="preserve">5.2. </w:t>
      </w:r>
      <w:r w:rsidRPr="00BB224C">
        <w:rPr>
          <w:rFonts w:cs="Times New Roman"/>
          <w:color w:val="000000"/>
        </w:rPr>
        <w:t xml:space="preserve">Заказчик обязан: </w:t>
      </w:r>
    </w:p>
    <w:p w:rsidR="00BB224C" w:rsidRPr="00BB224C" w:rsidRDefault="00BB224C" w:rsidP="00FB350A">
      <w:pPr>
        <w:pStyle w:val="ConsNormal"/>
        <w:widowControl/>
        <w:autoSpaceDE/>
        <w:autoSpaceDN/>
        <w:adjustRightInd/>
        <w:ind w:right="0" w:firstLine="0"/>
        <w:jc w:val="both"/>
        <w:rPr>
          <w:rFonts w:ascii="Times New Roman" w:hAnsi="Times New Roman" w:cs="Times New Roman"/>
          <w:sz w:val="24"/>
          <w:szCs w:val="24"/>
        </w:rPr>
      </w:pPr>
      <w:r w:rsidRPr="00BB224C">
        <w:rPr>
          <w:rFonts w:ascii="Times New Roman" w:hAnsi="Times New Roman" w:cs="Times New Roman"/>
          <w:sz w:val="24"/>
          <w:szCs w:val="24"/>
        </w:rPr>
        <w:t>- доводить до Подрядчика решения органов исполнительной власти в части, касающейся выполнения работ;</w:t>
      </w:r>
    </w:p>
    <w:p w:rsidR="00BB224C" w:rsidRPr="00BB224C" w:rsidRDefault="00BB224C" w:rsidP="00FB350A">
      <w:pPr>
        <w:pStyle w:val="ConsNormal"/>
        <w:widowControl/>
        <w:numPr>
          <w:ilvl w:val="0"/>
          <w:numId w:val="39"/>
        </w:numPr>
        <w:autoSpaceDE/>
        <w:autoSpaceDN/>
        <w:adjustRightInd/>
        <w:ind w:left="0" w:right="0" w:firstLine="0"/>
        <w:jc w:val="both"/>
        <w:rPr>
          <w:rFonts w:ascii="Times New Roman" w:hAnsi="Times New Roman" w:cs="Times New Roman"/>
          <w:sz w:val="24"/>
          <w:szCs w:val="24"/>
        </w:rPr>
      </w:pPr>
      <w:r w:rsidRPr="00BB224C">
        <w:rPr>
          <w:rFonts w:ascii="Times New Roman" w:hAnsi="Times New Roman" w:cs="Times New Roman"/>
          <w:sz w:val="24"/>
          <w:szCs w:val="24"/>
        </w:rPr>
        <w:t>выделять своих представителей для оперативного решения вопросов, возникающих при осуществлении работ в рамках настоящего контракта;</w:t>
      </w:r>
    </w:p>
    <w:p w:rsidR="00BB224C" w:rsidRPr="00BB224C" w:rsidRDefault="00BB224C" w:rsidP="00FB350A">
      <w:pPr>
        <w:pStyle w:val="a6"/>
        <w:spacing w:after="0" w:line="240" w:lineRule="auto"/>
        <w:jc w:val="both"/>
        <w:rPr>
          <w:rFonts w:cs="Times New Roman"/>
          <w:color w:val="000000"/>
        </w:rPr>
      </w:pPr>
      <w:r w:rsidRPr="00BB224C">
        <w:rPr>
          <w:rFonts w:cs="Times New Roman"/>
        </w:rPr>
        <w:t xml:space="preserve">- при наличии оснований, предусмотренных п. 6.4. настоящего контракта, направлять Подрядчику претензию </w:t>
      </w:r>
      <w:r w:rsidRPr="00BB224C">
        <w:rPr>
          <w:rFonts w:cs="Times New Roman"/>
          <w:color w:val="000000"/>
        </w:rPr>
        <w:t>об уплате неустойки (штрафа, пени) за ненадлежащее исполнение обязательств по настоящему контракту;</w:t>
      </w:r>
    </w:p>
    <w:p w:rsidR="00BB224C" w:rsidRPr="00BB224C" w:rsidRDefault="00BB224C" w:rsidP="00BB224C">
      <w:pPr>
        <w:pStyle w:val="a6"/>
        <w:spacing w:after="0" w:line="240" w:lineRule="auto"/>
        <w:jc w:val="both"/>
        <w:rPr>
          <w:rFonts w:cs="Times New Roman"/>
          <w:color w:val="000000"/>
        </w:rPr>
      </w:pPr>
      <w:r w:rsidRPr="00BB224C">
        <w:rPr>
          <w:rFonts w:cs="Times New Roman"/>
          <w:color w:val="000000"/>
        </w:rPr>
        <w:lastRenderedPageBreak/>
        <w:t>- при обнаружении отступлений от условий контракта или иных недостатков, ухудшающих результаты работы, Заказчик немедленно заявляет об этом Подрядчику;</w:t>
      </w:r>
    </w:p>
    <w:p w:rsidR="00BB224C" w:rsidRPr="00BB224C" w:rsidRDefault="00BB224C" w:rsidP="00BB224C">
      <w:pPr>
        <w:pStyle w:val="a6"/>
        <w:spacing w:after="0" w:line="240" w:lineRule="auto"/>
        <w:jc w:val="both"/>
        <w:rPr>
          <w:rFonts w:cs="Times New Roman"/>
        </w:rPr>
      </w:pPr>
      <w:r w:rsidRPr="00BB224C">
        <w:rPr>
          <w:rFonts w:cs="Times New Roman"/>
        </w:rPr>
        <w:t>- в случае обнаружения дефектов в работе Подрядчика делать соответствующее предписание в журналах производства работ с указанием срока устранения дефектов, составлять соответствующий акт и требовать с Подрядчика принятия необходимых мер по их устранению;</w:t>
      </w:r>
    </w:p>
    <w:p w:rsidR="00BB224C" w:rsidRPr="00BB224C" w:rsidRDefault="00BB224C" w:rsidP="00BB224C">
      <w:pPr>
        <w:pStyle w:val="a6"/>
        <w:spacing w:after="0" w:line="240" w:lineRule="auto"/>
        <w:jc w:val="both"/>
        <w:rPr>
          <w:rFonts w:cs="Times New Roman"/>
        </w:rPr>
      </w:pPr>
      <w:r w:rsidRPr="00BB224C">
        <w:rPr>
          <w:rFonts w:cs="Times New Roman"/>
        </w:rPr>
        <w:t>- оплатить Подрядчику фактически выполненные объемы работ согласно акту о приемке выполненных работ (Форма № КС-2) без недостатков в пределах цены контракта;</w:t>
      </w:r>
    </w:p>
    <w:p w:rsidR="00BB224C" w:rsidRPr="00BB224C" w:rsidRDefault="00BB224C" w:rsidP="00BB224C">
      <w:pPr>
        <w:pStyle w:val="a6"/>
        <w:spacing w:after="0" w:line="240" w:lineRule="auto"/>
        <w:jc w:val="both"/>
        <w:rPr>
          <w:rFonts w:cs="Times New Roman"/>
        </w:rPr>
      </w:pPr>
      <w:r w:rsidRPr="00BB224C">
        <w:rPr>
          <w:rFonts w:cs="Times New Roman"/>
        </w:rPr>
        <w:t>-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муниципальному контракту после получения Заказчиком соответствующего письменного требования от Подрядчика, с указанием расчетного счета;</w:t>
      </w:r>
    </w:p>
    <w:p w:rsidR="00BB224C" w:rsidRPr="00BB224C" w:rsidRDefault="00BB224C" w:rsidP="00BB224C">
      <w:pPr>
        <w:spacing w:after="0" w:line="240" w:lineRule="auto"/>
        <w:jc w:val="both"/>
        <w:rPr>
          <w:rFonts w:cs="Times New Roman"/>
          <w:color w:val="000000"/>
        </w:rPr>
      </w:pPr>
      <w:r w:rsidRPr="00BB224C">
        <w:rPr>
          <w:rFonts w:cs="Times New Roman"/>
        </w:rPr>
        <w:t>- в случае привлечения Подрядчика к ответственности в соответствии с разделом 6.4 настоящего контракта возврат суммы обеспечения исполнения контракта осуществляется в течение 10 (Десяти) банковских дней с момента уплаты Подрядчиком неустойки (пени, штрафа) за ненадлежащее исполнение обязательств по настоящему контракту.</w:t>
      </w:r>
    </w:p>
    <w:p w:rsidR="00BB224C" w:rsidRPr="00BB224C" w:rsidRDefault="00BB224C" w:rsidP="00BB224C">
      <w:pPr>
        <w:pStyle w:val="a6"/>
        <w:tabs>
          <w:tab w:val="left" w:pos="540"/>
        </w:tabs>
        <w:spacing w:after="0" w:line="240" w:lineRule="auto"/>
        <w:jc w:val="both"/>
        <w:rPr>
          <w:rFonts w:cs="Times New Roman"/>
          <w:color w:val="000000"/>
        </w:rPr>
      </w:pPr>
      <w:r w:rsidRPr="00BB224C">
        <w:rPr>
          <w:rFonts w:cs="Times New Roman"/>
          <w:b/>
          <w:color w:val="000000"/>
        </w:rPr>
        <w:t>5.3.</w:t>
      </w:r>
      <w:r w:rsidRPr="00BB224C">
        <w:rPr>
          <w:rFonts w:cs="Times New Roman"/>
          <w:color w:val="000000"/>
        </w:rPr>
        <w:t xml:space="preserve"> Подрядчик вправе:</w:t>
      </w:r>
    </w:p>
    <w:p w:rsidR="00BB224C" w:rsidRPr="00BB224C" w:rsidRDefault="00BB224C" w:rsidP="00BB224C">
      <w:pPr>
        <w:spacing w:after="0" w:line="240" w:lineRule="auto"/>
        <w:jc w:val="both"/>
        <w:rPr>
          <w:rFonts w:cs="Times New Roman"/>
          <w:color w:val="000000"/>
        </w:rPr>
      </w:pPr>
      <w:r w:rsidRPr="00BB224C">
        <w:rPr>
          <w:rFonts w:cs="Times New Roman"/>
          <w:color w:val="000000"/>
        </w:rPr>
        <w:t>- самостоятельно выбирать численность необходимого персонала;</w:t>
      </w:r>
    </w:p>
    <w:p w:rsidR="00BB224C" w:rsidRPr="00BB224C" w:rsidRDefault="00BB224C" w:rsidP="00BB224C">
      <w:pPr>
        <w:pStyle w:val="a6"/>
        <w:tabs>
          <w:tab w:val="left" w:pos="540"/>
        </w:tabs>
        <w:spacing w:after="0" w:line="240" w:lineRule="auto"/>
        <w:jc w:val="both"/>
        <w:rPr>
          <w:rFonts w:cs="Times New Roman"/>
          <w:color w:val="000000"/>
        </w:rPr>
      </w:pPr>
      <w:r w:rsidRPr="00BB224C">
        <w:rPr>
          <w:rFonts w:cs="Times New Roman"/>
          <w:color w:val="000000"/>
        </w:rPr>
        <w:t>- привлекать субподрядные организации, за действия которых Подрядчик несет ответственность, как за свои. Привлечение субподрядных организаций рекомендуется согласовывать с Заказчиком.</w:t>
      </w:r>
    </w:p>
    <w:p w:rsidR="00BB224C" w:rsidRPr="00BB224C" w:rsidRDefault="00BB224C" w:rsidP="00BB224C">
      <w:pPr>
        <w:pStyle w:val="a6"/>
        <w:tabs>
          <w:tab w:val="left" w:pos="540"/>
        </w:tabs>
        <w:spacing w:after="0" w:line="240" w:lineRule="auto"/>
        <w:jc w:val="both"/>
        <w:rPr>
          <w:rFonts w:cs="Times New Roman"/>
          <w:color w:val="000000"/>
        </w:rPr>
      </w:pPr>
      <w:r w:rsidRPr="00BB224C">
        <w:rPr>
          <w:rFonts w:cs="Times New Roman"/>
          <w:b/>
          <w:color w:val="000000"/>
        </w:rPr>
        <w:t>5.4.</w:t>
      </w:r>
      <w:r w:rsidRPr="00BB224C">
        <w:rPr>
          <w:rFonts w:cs="Times New Roman"/>
          <w:color w:val="000000"/>
        </w:rPr>
        <w:t xml:space="preserve"> Подрядчик обязан:</w:t>
      </w:r>
    </w:p>
    <w:p w:rsidR="00BB224C" w:rsidRPr="00BB224C" w:rsidRDefault="00BB224C" w:rsidP="00BB224C">
      <w:pPr>
        <w:pStyle w:val="a6"/>
        <w:tabs>
          <w:tab w:val="left" w:pos="0"/>
        </w:tabs>
        <w:spacing w:after="0" w:line="240" w:lineRule="auto"/>
        <w:jc w:val="both"/>
        <w:rPr>
          <w:rFonts w:cs="Times New Roman"/>
          <w:color w:val="000000"/>
        </w:rPr>
      </w:pPr>
      <w:r w:rsidRPr="00BB224C">
        <w:rPr>
          <w:rFonts w:cs="Times New Roman"/>
        </w:rPr>
        <w:t xml:space="preserve">-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выданной банком и соответствующей требованиям статьи 45 Федерального закона от 05.04.2013 № 44-ФЗ, или внесением денежных средств на указанный Заказчиком счет. Срок действия банковской гарантии должен превышать срок действия контракта не менее чем на один месяц; </w:t>
      </w:r>
    </w:p>
    <w:p w:rsidR="00BB224C" w:rsidRPr="00BB224C" w:rsidRDefault="00BB224C" w:rsidP="00BB224C">
      <w:pPr>
        <w:pStyle w:val="a6"/>
        <w:tabs>
          <w:tab w:val="left" w:pos="540"/>
        </w:tabs>
        <w:spacing w:after="0" w:line="240" w:lineRule="auto"/>
        <w:jc w:val="both"/>
        <w:rPr>
          <w:rFonts w:cs="Times New Roman"/>
        </w:rPr>
      </w:pPr>
      <w:r w:rsidRPr="00BB224C">
        <w:rPr>
          <w:rFonts w:cs="Times New Roman"/>
        </w:rPr>
        <w:t>- качественно выполнять все виды работ, предусмотренные п.1.2. настоящего контракта, в соответствии с техническим заданием (Приложение № 1</w:t>
      </w:r>
      <w:r w:rsidR="00CF2CA5">
        <w:rPr>
          <w:rFonts w:cs="Times New Roman"/>
        </w:rPr>
        <w:t xml:space="preserve"> к контракту</w:t>
      </w:r>
      <w:r w:rsidRPr="00BB224C">
        <w:rPr>
          <w:rFonts w:cs="Times New Roman"/>
        </w:rPr>
        <w:t>), требованиями к материалам, используемым при выполнении работ (Приложение № 2</w:t>
      </w:r>
      <w:r w:rsidR="00CF2CA5">
        <w:rPr>
          <w:rFonts w:cs="Times New Roman"/>
        </w:rPr>
        <w:t xml:space="preserve"> к контракту</w:t>
      </w:r>
      <w:r w:rsidRPr="00BB224C">
        <w:rPr>
          <w:rFonts w:cs="Times New Roman"/>
        </w:rPr>
        <w:t>), по заявкам-заданиям Заказчика в установленные Заказчиком сроки с применением представленных материалов, техники и оборудования;</w:t>
      </w:r>
    </w:p>
    <w:p w:rsidR="00BB224C" w:rsidRPr="00BB224C" w:rsidRDefault="00BB224C" w:rsidP="00BB224C">
      <w:pPr>
        <w:pStyle w:val="a6"/>
        <w:tabs>
          <w:tab w:val="left" w:pos="540"/>
        </w:tabs>
        <w:spacing w:after="0" w:line="240" w:lineRule="auto"/>
        <w:jc w:val="both"/>
        <w:rPr>
          <w:rFonts w:cs="Times New Roman"/>
        </w:rPr>
      </w:pPr>
      <w:r w:rsidRPr="00BB224C">
        <w:rPr>
          <w:rFonts w:cs="Times New Roman"/>
        </w:rPr>
        <w:t xml:space="preserve">- обеспечивать качественное выполнение работ и нести имущественную ответственность за невыполнение или ненадлежащее выполнение контракта в соответствии с нормами действующего законодательства и положениями контракта; </w:t>
      </w:r>
    </w:p>
    <w:p w:rsidR="00BB224C" w:rsidRPr="00BB224C" w:rsidRDefault="00BB224C" w:rsidP="00BB224C">
      <w:pPr>
        <w:pStyle w:val="a6"/>
        <w:tabs>
          <w:tab w:val="left" w:pos="540"/>
        </w:tabs>
        <w:spacing w:after="0" w:line="240" w:lineRule="auto"/>
        <w:ind w:left="13" w:firstLine="13"/>
        <w:jc w:val="both"/>
        <w:rPr>
          <w:rFonts w:cs="Times New Roman"/>
        </w:rPr>
      </w:pPr>
      <w:r w:rsidRPr="00BB224C">
        <w:rPr>
          <w:rFonts w:cs="Times New Roman"/>
        </w:rPr>
        <w:t>- использовать качественные материалы, соответствующие государственным стандартам и имеющие соответствующие сертификаты или иные документы, удостоверяющие их качество;</w:t>
      </w:r>
    </w:p>
    <w:p w:rsidR="00BB224C" w:rsidRPr="00BB224C" w:rsidRDefault="00BB224C" w:rsidP="00BB224C">
      <w:pPr>
        <w:pStyle w:val="a6"/>
        <w:tabs>
          <w:tab w:val="left" w:pos="540"/>
        </w:tabs>
        <w:spacing w:after="0" w:line="240" w:lineRule="auto"/>
        <w:jc w:val="both"/>
        <w:rPr>
          <w:rFonts w:cs="Times New Roman"/>
        </w:rPr>
      </w:pPr>
      <w:r w:rsidRPr="00BB224C">
        <w:rPr>
          <w:rFonts w:cs="Times New Roman"/>
        </w:rPr>
        <w:t>- по требованию Заказчика выделять своих компетентных представителей для оперативного решения вопросов, возникающих при осуществлении подрядных работ, плановых и внеплановых проверок и контроля качества выполняемых работ;</w:t>
      </w:r>
    </w:p>
    <w:p w:rsidR="00BB224C" w:rsidRPr="00BB224C" w:rsidRDefault="00BB224C" w:rsidP="00BB224C">
      <w:pPr>
        <w:pStyle w:val="a6"/>
        <w:tabs>
          <w:tab w:val="left" w:pos="540"/>
        </w:tabs>
        <w:spacing w:after="0" w:line="240" w:lineRule="auto"/>
        <w:ind w:left="13" w:firstLine="13"/>
        <w:jc w:val="both"/>
        <w:rPr>
          <w:rFonts w:cs="Times New Roman"/>
        </w:rPr>
      </w:pPr>
      <w:r w:rsidRPr="00BB224C">
        <w:rPr>
          <w:rFonts w:cs="Times New Roman"/>
        </w:rPr>
        <w:t>- предоставить документ, подтверждающий полномочия представителей, подписанный руководителем и заверенный печатью подрядной организации;</w:t>
      </w:r>
    </w:p>
    <w:p w:rsidR="00BB224C" w:rsidRPr="00BB224C" w:rsidRDefault="00BB224C" w:rsidP="00BB224C">
      <w:pPr>
        <w:pStyle w:val="a6"/>
        <w:tabs>
          <w:tab w:val="left" w:pos="540"/>
        </w:tabs>
        <w:spacing w:after="0" w:line="240" w:lineRule="auto"/>
        <w:ind w:left="13" w:firstLine="13"/>
        <w:jc w:val="both"/>
        <w:rPr>
          <w:rFonts w:cs="Times New Roman"/>
        </w:rPr>
      </w:pPr>
      <w:r w:rsidRPr="00BB224C">
        <w:rPr>
          <w:rFonts w:cs="Times New Roman"/>
        </w:rPr>
        <w:t>- иметь возможность организовать работы круглосуточно, включая выходные и праздничные дни;</w:t>
      </w:r>
    </w:p>
    <w:p w:rsidR="00BB224C" w:rsidRPr="00BB224C" w:rsidRDefault="00BB224C" w:rsidP="00BB224C">
      <w:pPr>
        <w:pStyle w:val="a6"/>
        <w:tabs>
          <w:tab w:val="left" w:pos="540"/>
        </w:tabs>
        <w:spacing w:after="0" w:line="240" w:lineRule="auto"/>
        <w:jc w:val="both"/>
        <w:rPr>
          <w:rFonts w:cs="Times New Roman"/>
        </w:rPr>
      </w:pPr>
      <w:r w:rsidRPr="00BB224C">
        <w:rPr>
          <w:rFonts w:cs="Times New Roman"/>
        </w:rPr>
        <w:t>- для оперативного решения вопросов, связанных с выполнением работ, предоставить адрес электронной почты и номер факсимильной связи;</w:t>
      </w:r>
    </w:p>
    <w:p w:rsidR="00BB224C" w:rsidRPr="00BB224C" w:rsidRDefault="00BB224C" w:rsidP="00BB224C">
      <w:pPr>
        <w:pStyle w:val="a6"/>
        <w:spacing w:after="0" w:line="240" w:lineRule="auto"/>
        <w:jc w:val="both"/>
        <w:rPr>
          <w:rFonts w:cs="Times New Roman"/>
        </w:rPr>
      </w:pPr>
      <w:r w:rsidRPr="00BB224C">
        <w:rPr>
          <w:rFonts w:cs="Times New Roman"/>
        </w:rPr>
        <w:t>- согласовывать с Заказчиком выполнение работ по текущему ремонту сетей наружного освещения, осветительной арматуры и оборудования;</w:t>
      </w:r>
    </w:p>
    <w:p w:rsidR="00BB224C" w:rsidRPr="00BB224C" w:rsidRDefault="00BB224C" w:rsidP="00BB224C">
      <w:pPr>
        <w:pStyle w:val="a6"/>
        <w:spacing w:after="0" w:line="240" w:lineRule="auto"/>
        <w:jc w:val="both"/>
        <w:rPr>
          <w:rFonts w:cs="Times New Roman"/>
        </w:rPr>
      </w:pPr>
      <w:r w:rsidRPr="00BB224C">
        <w:rPr>
          <w:rFonts w:cs="Times New Roman"/>
        </w:rPr>
        <w:t xml:space="preserve">- обеспечить текущий ремонт сетей наружного освещения в соответствии с действующими Правилами и Указаниями по эксплуатации; </w:t>
      </w:r>
    </w:p>
    <w:p w:rsidR="00BB224C" w:rsidRPr="00BB224C" w:rsidRDefault="00BB224C" w:rsidP="00BB224C">
      <w:pPr>
        <w:pStyle w:val="a6"/>
        <w:spacing w:after="0" w:line="240" w:lineRule="auto"/>
        <w:jc w:val="both"/>
        <w:rPr>
          <w:rFonts w:cs="Times New Roman"/>
        </w:rPr>
      </w:pPr>
      <w:r w:rsidRPr="00BB224C">
        <w:rPr>
          <w:rFonts w:cs="Times New Roman"/>
        </w:rPr>
        <w:t xml:space="preserve">- обеспечивать учет расхода электроэнергии на нужды наружного освещения, ежемесячно снимать показания счетчиков и предоставлять Заказчику сведения об общем расходе </w:t>
      </w:r>
      <w:r w:rsidRPr="00BB224C">
        <w:rPr>
          <w:rFonts w:cs="Times New Roman"/>
        </w:rPr>
        <w:lastRenderedPageBreak/>
        <w:t>электроэнергии;</w:t>
      </w:r>
    </w:p>
    <w:p w:rsidR="00BB224C" w:rsidRPr="00BB224C" w:rsidRDefault="00BB224C" w:rsidP="00BB224C">
      <w:pPr>
        <w:pStyle w:val="a6"/>
        <w:spacing w:after="0" w:line="240" w:lineRule="auto"/>
        <w:jc w:val="both"/>
        <w:rPr>
          <w:rFonts w:cs="Times New Roman"/>
        </w:rPr>
      </w:pPr>
      <w:r w:rsidRPr="00BB224C">
        <w:rPr>
          <w:rFonts w:cs="Times New Roman"/>
        </w:rPr>
        <w:t>- проводить работу по экономии и рациональному использованию электроэнергии, сырья, материалов, топлива, снижению непроизводительных расходов и затрат на хозяйственные нужды, повышению производительности труда;</w:t>
      </w:r>
    </w:p>
    <w:p w:rsidR="00BB224C" w:rsidRPr="00BB224C" w:rsidRDefault="00BB224C" w:rsidP="00BB224C">
      <w:pPr>
        <w:pStyle w:val="a6"/>
        <w:spacing w:after="0" w:line="240" w:lineRule="auto"/>
        <w:jc w:val="both"/>
        <w:rPr>
          <w:rFonts w:cs="Times New Roman"/>
        </w:rPr>
      </w:pPr>
      <w:r w:rsidRPr="00BB224C">
        <w:rPr>
          <w:rFonts w:cs="Times New Roman"/>
        </w:rPr>
        <w:t>- согласовывать с Заказчиком графики работы наружного освещения, разрабатываемые с учетом норм освещенности, рационального использования электроэнергии;</w:t>
      </w:r>
    </w:p>
    <w:p w:rsidR="00BB224C" w:rsidRPr="00BB224C" w:rsidRDefault="00BB224C" w:rsidP="00FD2832">
      <w:pPr>
        <w:pStyle w:val="afe"/>
        <w:ind w:firstLine="0"/>
        <w:rPr>
          <w:rFonts w:ascii="Times New Roman" w:hAnsi="Times New Roman"/>
          <w:color w:val="000000"/>
          <w:szCs w:val="24"/>
        </w:rPr>
      </w:pPr>
      <w:r w:rsidRPr="00BB224C">
        <w:rPr>
          <w:rFonts w:ascii="Times New Roman" w:hAnsi="Times New Roman"/>
          <w:color w:val="000000"/>
          <w:szCs w:val="24"/>
        </w:rPr>
        <w:t>- в ходе исполнения обязательств по контракту обеспечить выполнение необходимых мероприятий по технике безопасности, соблюдению норм безопасности дорожного движения, экологической безопасности, пожарной безопасности и других норм безопасности, охране окружающей среды, зеленых насаждений и земли;</w:t>
      </w:r>
    </w:p>
    <w:p w:rsidR="00BB224C" w:rsidRPr="00BB224C" w:rsidRDefault="00BB224C" w:rsidP="00BB224C">
      <w:pPr>
        <w:pStyle w:val="a6"/>
        <w:spacing w:after="0" w:line="240" w:lineRule="auto"/>
        <w:jc w:val="both"/>
        <w:rPr>
          <w:rFonts w:cs="Times New Roman"/>
          <w:color w:val="000000"/>
        </w:rPr>
      </w:pPr>
      <w:r w:rsidRPr="00BB224C">
        <w:rPr>
          <w:rFonts w:cs="Times New Roman"/>
          <w:color w:val="000000"/>
        </w:rPr>
        <w:t>- оперативно предоставлять Заказчику требуемую информацию, непосредственно связанную с вопросами объемов и качества выполняемых работ;</w:t>
      </w:r>
    </w:p>
    <w:p w:rsidR="00BB224C" w:rsidRPr="00BB224C" w:rsidRDefault="00BB224C" w:rsidP="00BB224C">
      <w:pPr>
        <w:spacing w:after="0" w:line="240" w:lineRule="auto"/>
        <w:jc w:val="both"/>
        <w:rPr>
          <w:rFonts w:cs="Times New Roman"/>
          <w:color w:val="000000"/>
        </w:rPr>
      </w:pPr>
      <w:r w:rsidRPr="00BB224C">
        <w:rPr>
          <w:rFonts w:cs="Times New Roman"/>
          <w:color w:val="000000"/>
        </w:rPr>
        <w:t>- вести с начала работ и до их завершения оформленный и заверенный в установленном порядке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Предъявлять журнал производства работ по первому требованию Заказчика;</w:t>
      </w:r>
    </w:p>
    <w:p w:rsidR="00BB224C" w:rsidRPr="00BB224C" w:rsidRDefault="00BB224C" w:rsidP="00BB224C">
      <w:pPr>
        <w:tabs>
          <w:tab w:val="left" w:pos="0"/>
        </w:tabs>
        <w:spacing w:after="0" w:line="240" w:lineRule="auto"/>
        <w:jc w:val="both"/>
        <w:rPr>
          <w:rFonts w:cs="Times New Roman"/>
          <w:color w:val="000000"/>
        </w:rPr>
      </w:pPr>
      <w:r w:rsidRPr="00BB224C">
        <w:rPr>
          <w:rFonts w:cs="Times New Roman"/>
          <w:color w:val="000000"/>
        </w:rPr>
        <w:t>- безвозмездно устранять все недостатки и замечания Заказчика по выполненным работам, указанным в актах выполненных работ, в течение 3 суток. Наличие недостатков и сро</w:t>
      </w:r>
      <w:r w:rsidR="00FD2832">
        <w:rPr>
          <w:rFonts w:cs="Times New Roman"/>
          <w:color w:val="000000"/>
        </w:rPr>
        <w:t>к их устранения фиксируются дву</w:t>
      </w:r>
      <w:r w:rsidRPr="00BB224C">
        <w:rPr>
          <w:rFonts w:cs="Times New Roman"/>
          <w:color w:val="000000"/>
        </w:rPr>
        <w:t>сторонним актом. В случае несогласия Подрядчика подписать акт об обнаружении недостатков, об этом делается соответствующая отметка, и акт подписывается в одностороннем порядке. Отказ от подписания акта не освобождает Подрядчика от ответственности за качество выполненных работ и нарушения сроков их выполнения;</w:t>
      </w:r>
    </w:p>
    <w:p w:rsidR="00BB224C" w:rsidRPr="00BB224C" w:rsidRDefault="00BB224C" w:rsidP="00BB224C">
      <w:pPr>
        <w:spacing w:after="0" w:line="240" w:lineRule="auto"/>
        <w:jc w:val="both"/>
        <w:rPr>
          <w:rFonts w:cs="Times New Roman"/>
        </w:rPr>
      </w:pPr>
      <w:r w:rsidRPr="00BB224C">
        <w:rPr>
          <w:rFonts w:cs="Times New Roman"/>
        </w:rPr>
        <w:t>- обеспечить совместный выезд, организованный силами Подрядчика с целью проведения совместных проверок и осуществления приемки выполненных работ не реже трех раз в неделю;</w:t>
      </w:r>
    </w:p>
    <w:p w:rsidR="00BB224C" w:rsidRPr="00BB224C" w:rsidRDefault="00BB224C" w:rsidP="00BB224C">
      <w:pPr>
        <w:pStyle w:val="a6"/>
        <w:spacing w:after="0" w:line="240" w:lineRule="auto"/>
        <w:jc w:val="both"/>
        <w:rPr>
          <w:rFonts w:cs="Times New Roman"/>
          <w:color w:val="000000"/>
        </w:rPr>
      </w:pPr>
      <w:r w:rsidRPr="00BB224C">
        <w:rPr>
          <w:rFonts w:cs="Times New Roman"/>
          <w:color w:val="000000"/>
        </w:rPr>
        <w:t>- обеспечить соблюдение требований санитарных правил в процессе производства и завершения работ;</w:t>
      </w:r>
    </w:p>
    <w:p w:rsidR="00BB224C" w:rsidRPr="00BB224C" w:rsidRDefault="00BB224C" w:rsidP="00BB224C">
      <w:pPr>
        <w:tabs>
          <w:tab w:val="left" w:pos="0"/>
        </w:tabs>
        <w:spacing w:after="0" w:line="240" w:lineRule="auto"/>
        <w:ind w:left="13" w:firstLine="13"/>
        <w:jc w:val="both"/>
        <w:rPr>
          <w:rFonts w:cs="Times New Roman"/>
        </w:rPr>
      </w:pPr>
      <w:r w:rsidRPr="00BB224C">
        <w:rPr>
          <w:rFonts w:cs="Times New Roman"/>
        </w:rPr>
        <w:t>- в случае приостановки работ по любой причине уведомить Заказчика в течение 24 часов;</w:t>
      </w:r>
    </w:p>
    <w:p w:rsidR="00BB224C" w:rsidRPr="00BB224C" w:rsidRDefault="00BB224C" w:rsidP="00BB224C">
      <w:pPr>
        <w:pStyle w:val="a6"/>
        <w:tabs>
          <w:tab w:val="left" w:pos="540"/>
        </w:tabs>
        <w:spacing w:after="0" w:line="240" w:lineRule="auto"/>
        <w:jc w:val="both"/>
        <w:rPr>
          <w:rFonts w:cs="Times New Roman"/>
          <w:color w:val="000000"/>
        </w:rPr>
      </w:pPr>
      <w:r w:rsidRPr="00BB224C">
        <w:rPr>
          <w:rFonts w:cs="Times New Roman"/>
          <w:color w:val="000000"/>
        </w:rPr>
        <w:t>- предоставлять на утверждение Заказчику акты о приемке выполненных работ (Форма № КС-2);</w:t>
      </w:r>
    </w:p>
    <w:p w:rsidR="00BB224C" w:rsidRPr="00BB224C" w:rsidRDefault="00BB224C" w:rsidP="00BB224C">
      <w:pPr>
        <w:spacing w:after="0" w:line="240" w:lineRule="auto"/>
        <w:jc w:val="both"/>
        <w:rPr>
          <w:rFonts w:cs="Times New Roman"/>
        </w:rPr>
      </w:pPr>
      <w:r w:rsidRPr="00BB224C">
        <w:rPr>
          <w:rFonts w:cs="Times New Roman"/>
        </w:rPr>
        <w:t>- еженедельно совместно с представителем Заказчика осуществлять контроль за состоянием наружного освещения;</w:t>
      </w:r>
    </w:p>
    <w:p w:rsidR="00BB224C" w:rsidRPr="00BB224C" w:rsidRDefault="00BB224C" w:rsidP="00BB224C">
      <w:pPr>
        <w:pStyle w:val="af1"/>
      </w:pPr>
      <w:r w:rsidRPr="00BB224C">
        <w:t xml:space="preserve">- предоставить Заказчику информацию об объемах и качестве выполненных работ в электронном виде и на бумажном носителе в сроки, согласованные с Заказчиком в соответствии с пунктом 7 Порядка контроля выполнения требований к качеству муниципальных услуг, утвержденного постановлением Администрации города Иванова от 10.12.2009 № 1240. </w:t>
      </w:r>
    </w:p>
    <w:p w:rsidR="00BB224C" w:rsidRPr="00BB224C" w:rsidRDefault="00BB224C" w:rsidP="00BB224C">
      <w:pPr>
        <w:tabs>
          <w:tab w:val="left" w:pos="0"/>
        </w:tabs>
        <w:spacing w:after="0" w:line="240" w:lineRule="auto"/>
        <w:ind w:left="13" w:firstLine="13"/>
        <w:jc w:val="both"/>
        <w:rPr>
          <w:rFonts w:cs="Times New Roman"/>
          <w:color w:val="000000"/>
        </w:rPr>
      </w:pPr>
    </w:p>
    <w:p w:rsidR="00BB224C" w:rsidRPr="00BB224C" w:rsidRDefault="00BB224C" w:rsidP="00BB224C">
      <w:pPr>
        <w:pStyle w:val="a6"/>
        <w:spacing w:after="0" w:line="240" w:lineRule="auto"/>
        <w:jc w:val="center"/>
        <w:rPr>
          <w:rFonts w:cs="Times New Roman"/>
        </w:rPr>
      </w:pPr>
      <w:r w:rsidRPr="00BB224C">
        <w:rPr>
          <w:rFonts w:cs="Times New Roman"/>
          <w:b/>
        </w:rPr>
        <w:t>6. ОТВЕТСТВЕННОСТЬ СТОРОН</w:t>
      </w:r>
    </w:p>
    <w:p w:rsidR="00BB224C" w:rsidRPr="00BB224C" w:rsidRDefault="00BB224C" w:rsidP="00BB224C">
      <w:pPr>
        <w:pStyle w:val="a6"/>
        <w:spacing w:after="0" w:line="240" w:lineRule="auto"/>
        <w:jc w:val="both"/>
        <w:rPr>
          <w:rFonts w:cs="Times New Roman"/>
        </w:rPr>
      </w:pPr>
      <w:r w:rsidRPr="00BB224C">
        <w:rPr>
          <w:rFonts w:cs="Times New Roman"/>
          <w:b/>
        </w:rPr>
        <w:t xml:space="preserve">6.1. </w:t>
      </w:r>
      <w:r w:rsidRPr="00BB224C">
        <w:rPr>
          <w:rFonts w:cs="Times New Roman"/>
        </w:rPr>
        <w:t>За неисполнение или ненадлежащее исполнение условий настоящего муниципального контракта Стороны несут ответственность в соответствии с действующим законодательством РФ.</w:t>
      </w:r>
    </w:p>
    <w:p w:rsidR="00BB224C" w:rsidRPr="00BB224C" w:rsidRDefault="00BB224C" w:rsidP="00BB224C">
      <w:pPr>
        <w:pStyle w:val="a6"/>
        <w:spacing w:after="0" w:line="240" w:lineRule="auto"/>
        <w:jc w:val="both"/>
        <w:rPr>
          <w:rFonts w:cs="Times New Roman"/>
        </w:rPr>
      </w:pPr>
      <w:r w:rsidRPr="00BB224C">
        <w:rPr>
          <w:rFonts w:cs="Times New Roman"/>
          <w:b/>
        </w:rPr>
        <w:t>6.2.</w:t>
      </w:r>
      <w:r w:rsidRPr="00BB224C">
        <w:rPr>
          <w:rFonts w:cs="Times New Roman"/>
        </w:rPr>
        <w:t xml:space="preserve"> Неустойка (штраф, пени) по контракту выплачивается только на основании письменного требования (Претензии) Стороны.</w:t>
      </w:r>
    </w:p>
    <w:p w:rsidR="00BB224C" w:rsidRPr="00BB224C" w:rsidRDefault="00BB224C" w:rsidP="00BB224C">
      <w:pPr>
        <w:pStyle w:val="a6"/>
        <w:spacing w:after="0" w:line="240" w:lineRule="auto"/>
        <w:jc w:val="both"/>
        <w:rPr>
          <w:rFonts w:cs="Times New Roman"/>
        </w:rPr>
      </w:pPr>
      <w:r w:rsidRPr="00BB224C">
        <w:rPr>
          <w:rFonts w:cs="Times New Roman"/>
          <w:b/>
        </w:rPr>
        <w:t>6.3.</w:t>
      </w:r>
      <w:r w:rsidRPr="00BB224C">
        <w:rPr>
          <w:rFonts w:cs="Times New Roman"/>
        </w:rPr>
        <w:t xml:space="preserve"> Ответственность Заказчика:</w:t>
      </w:r>
    </w:p>
    <w:p w:rsidR="00BB224C" w:rsidRPr="00BB224C" w:rsidRDefault="00BB224C" w:rsidP="00BB224C">
      <w:pPr>
        <w:pStyle w:val="a6"/>
        <w:spacing w:after="0" w:line="240" w:lineRule="auto"/>
        <w:ind w:firstLine="720"/>
        <w:jc w:val="both"/>
        <w:rPr>
          <w:rFonts w:cs="Times New Roman"/>
        </w:rPr>
      </w:pPr>
      <w:r w:rsidRPr="00BB224C">
        <w:rPr>
          <w:rFonts w:cs="Times New Roman"/>
        </w:rPr>
        <w:t>- за нарушение сроков исполнения Заказчиком обязательств, предусмотренных контрактом, Подрядчик вправе потребовать уплату пеней в размере 1/300 действующей на дату уплаты пеней ставки рефинансирования Центрального банка Российской Федерации от не уплаченной в срок суммы за каждый день просрочки;</w:t>
      </w:r>
    </w:p>
    <w:p w:rsidR="00BB224C" w:rsidRPr="00BB224C" w:rsidRDefault="00BB224C" w:rsidP="00BB224C">
      <w:pPr>
        <w:pStyle w:val="a6"/>
        <w:spacing w:after="0" w:line="240" w:lineRule="auto"/>
        <w:ind w:firstLine="720"/>
        <w:jc w:val="both"/>
        <w:rPr>
          <w:rFonts w:cs="Times New Roman"/>
        </w:rPr>
      </w:pPr>
      <w:r w:rsidRPr="00BB224C">
        <w:rPr>
          <w:rFonts w:cs="Times New Roman"/>
        </w:rPr>
        <w:t>-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размере__________ рублей (</w:t>
      </w:r>
      <w:r w:rsidRPr="00BB224C">
        <w:rPr>
          <w:rFonts w:cs="Times New Roman"/>
          <w:i/>
        </w:rPr>
        <w:t xml:space="preserve">2,5% цены контракта в случае, если цена контракта не превышает 3 млн. рублей; 2% процента цены контракта в случае, </w:t>
      </w:r>
      <w:r w:rsidRPr="00BB224C">
        <w:rPr>
          <w:rFonts w:cs="Times New Roman"/>
          <w:i/>
        </w:rPr>
        <w:lastRenderedPageBreak/>
        <w:t>если цена контракта составляет от 3 млн. рублей до 50 млн. рублей</w:t>
      </w:r>
      <w:r w:rsidRPr="00BB224C">
        <w:rPr>
          <w:rFonts w:cs="Times New Roman"/>
        </w:rPr>
        <w:t>)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утвержденные Постановлением Правительства РФ от 25.11.2013 № 1063).</w:t>
      </w:r>
    </w:p>
    <w:p w:rsidR="00BB224C" w:rsidRPr="00BB224C" w:rsidRDefault="00BB224C" w:rsidP="00BB224C">
      <w:pPr>
        <w:pStyle w:val="a6"/>
        <w:spacing w:after="0" w:line="240" w:lineRule="auto"/>
        <w:jc w:val="both"/>
        <w:rPr>
          <w:rFonts w:cs="Times New Roman"/>
        </w:rPr>
      </w:pPr>
      <w:r w:rsidRPr="00BB224C">
        <w:rPr>
          <w:rFonts w:cs="Times New Roman"/>
          <w:b/>
        </w:rPr>
        <w:t xml:space="preserve">6.4. </w:t>
      </w:r>
      <w:r w:rsidRPr="00BB224C">
        <w:rPr>
          <w:rFonts w:cs="Times New Roman"/>
        </w:rPr>
        <w:t>Ответственность Подрядчика:</w:t>
      </w:r>
    </w:p>
    <w:p w:rsidR="00BB224C" w:rsidRDefault="00BB224C" w:rsidP="00BB224C">
      <w:pPr>
        <w:spacing w:after="0" w:line="240" w:lineRule="auto"/>
        <w:ind w:firstLine="720"/>
        <w:jc w:val="both"/>
        <w:rPr>
          <w:rFonts w:cs="Times New Roman"/>
        </w:rPr>
      </w:pPr>
      <w:r w:rsidRPr="00BB224C">
        <w:rPr>
          <w:rFonts w:cs="Times New Roman"/>
        </w:rPr>
        <w:t>- за нарушение сроков выполнения работ (заявок-заданий) Подрядчиком, за нарушение сроков сдачи акта о приемке выполненных работ (Форма № КС-2), а также за не устранение в срок выявленных нарушений, Заказчик начисляет пени в размере не менее 1/300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каждый день просрочки (по формуле, указанной в Правилах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w:t>
      </w:r>
      <w:r w:rsidR="00FD2832">
        <w:rPr>
          <w:rFonts w:cs="Times New Roman"/>
        </w:rPr>
        <w:t>льства РФ от 25.11.2013 № 1063)</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w:t>
      </w:r>
      <w:r w:rsidRPr="00FD2832">
        <w:rPr>
          <w:rFonts w:cs="Times New Roman"/>
          <w:iCs/>
          <w:u w:val="single"/>
          <w:lang w:eastAsia="ru-RU"/>
        </w:rPr>
        <w:t>Размер пени</w:t>
      </w:r>
      <w:r w:rsidRPr="00FD2832">
        <w:rPr>
          <w:rFonts w:cs="Times New Roman"/>
          <w:iCs/>
          <w:lang w:eastAsia="ru-RU"/>
        </w:rPr>
        <w:t xml:space="preserve"> устанавливается Контрактом в виде фиксированной суммы, определенной в порядке, установленном Правительством Российской Федерации от 25.11.2013 №1063, и рассчитывается по формуле:</w:t>
      </w:r>
    </w:p>
    <w:p w:rsidR="00FD2832" w:rsidRPr="00FD2832" w:rsidRDefault="00FD2832" w:rsidP="00FD2832">
      <w:pPr>
        <w:shd w:val="clear" w:color="auto" w:fill="FFFFFF"/>
        <w:spacing w:after="0" w:line="240" w:lineRule="auto"/>
        <w:jc w:val="center"/>
        <w:rPr>
          <w:rFonts w:cs="Times New Roman"/>
          <w:lang w:eastAsia="ru-RU"/>
        </w:rPr>
      </w:pPr>
      <w:r w:rsidRPr="00FD2832">
        <w:rPr>
          <w:rFonts w:cs="Times New Roman"/>
          <w:iCs/>
          <w:lang w:eastAsia="ru-RU"/>
        </w:rPr>
        <w:t>П = (Ц - В) x С,</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где:</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Ц - цена  Контракта;</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С - размер ставки.</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u w:val="single"/>
          <w:lang w:eastAsia="ru-RU"/>
        </w:rPr>
        <w:t>Размер ставки</w:t>
      </w:r>
      <w:r w:rsidRPr="00FD2832">
        <w:rPr>
          <w:rFonts w:cs="Times New Roman"/>
          <w:iCs/>
          <w:lang w:eastAsia="ru-RU"/>
        </w:rPr>
        <w:t xml:space="preserve"> определяется по формуле:</w:t>
      </w:r>
    </w:p>
    <w:p w:rsidR="00FD2832" w:rsidRPr="00FD2832" w:rsidRDefault="00FD2832" w:rsidP="00FD2832">
      <w:pPr>
        <w:shd w:val="clear" w:color="auto" w:fill="FFFFFF"/>
        <w:spacing w:after="0" w:line="240" w:lineRule="auto"/>
        <w:jc w:val="center"/>
        <w:rPr>
          <w:rFonts w:cs="Times New Roman"/>
          <w:lang w:eastAsia="ru-RU"/>
        </w:rPr>
      </w:pPr>
      <w:r w:rsidRPr="00FD2832">
        <w:rPr>
          <w:rFonts w:cs="Times New Roman"/>
          <w:iCs/>
          <w:lang w:eastAsia="ru-RU"/>
        </w:rPr>
        <w:t>С=С</w:t>
      </w:r>
      <w:r w:rsidRPr="00FD2832">
        <w:rPr>
          <w:rFonts w:cs="Times New Roman"/>
          <w:iCs/>
          <w:vertAlign w:val="subscript"/>
          <w:lang w:eastAsia="ru-RU"/>
        </w:rPr>
        <w:t>ЦБ</w:t>
      </w:r>
      <w:r w:rsidRPr="00FD2832">
        <w:rPr>
          <w:rFonts w:cs="Times New Roman"/>
          <w:iCs/>
          <w:lang w:eastAsia="ru-RU"/>
        </w:rPr>
        <w:t xml:space="preserve"> x ДП,</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где:</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С</w:t>
      </w:r>
      <w:r w:rsidRPr="00FD2832">
        <w:rPr>
          <w:rFonts w:cs="Times New Roman"/>
          <w:iCs/>
          <w:vertAlign w:val="subscript"/>
          <w:lang w:eastAsia="ru-RU"/>
        </w:rPr>
        <w:t>ЦБ</w:t>
      </w:r>
      <w:r w:rsidRPr="00FD2832">
        <w:rPr>
          <w:rFonts w:cs="Times New Roman"/>
          <w:iCs/>
          <w:lang w:eastAsia="ru-RU"/>
        </w:rPr>
        <w:t>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ДП - количество дней просрочки.</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u w:val="single"/>
          <w:lang w:eastAsia="ru-RU"/>
        </w:rPr>
        <w:t>Коэффициент К</w:t>
      </w:r>
      <w:r w:rsidRPr="00FD2832">
        <w:rPr>
          <w:rFonts w:cs="Times New Roman"/>
          <w:iCs/>
          <w:lang w:eastAsia="ru-RU"/>
        </w:rPr>
        <w:t xml:space="preserve"> определяется по формуле:</w:t>
      </w:r>
    </w:p>
    <w:p w:rsidR="00FD2832" w:rsidRPr="00FD2832" w:rsidRDefault="00FD2832" w:rsidP="00FD2832">
      <w:pPr>
        <w:shd w:val="clear" w:color="auto" w:fill="FFFFFF"/>
        <w:spacing w:after="0" w:line="240" w:lineRule="auto"/>
        <w:jc w:val="center"/>
        <w:rPr>
          <w:rFonts w:cs="Times New Roman"/>
          <w:lang w:eastAsia="ru-RU"/>
        </w:rPr>
      </w:pPr>
      <w:r w:rsidRPr="00FD2832">
        <w:rPr>
          <w:rFonts w:cs="Times New Roman"/>
          <w:iCs/>
          <w:lang w:eastAsia="ru-RU"/>
        </w:rPr>
        <w:t>К=ДП/ДК x 100%,</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где:</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ДП - количество дней просрочки;</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ДК - срок исполнения обязательства по  Контракту (количество дней).</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D2832" w:rsidRPr="00FD2832" w:rsidRDefault="00FD2832" w:rsidP="00FD2832">
      <w:pPr>
        <w:shd w:val="clear" w:color="auto" w:fill="FFFFFF"/>
        <w:spacing w:after="0" w:line="240" w:lineRule="auto"/>
        <w:ind w:firstLine="540"/>
        <w:jc w:val="both"/>
        <w:rPr>
          <w:rFonts w:cs="Times New Roman"/>
          <w:lang w:eastAsia="ru-RU"/>
        </w:rPr>
      </w:pPr>
      <w:r w:rsidRPr="00FD2832">
        <w:rPr>
          <w:rFonts w:cs="Times New Roman"/>
          <w:iCs/>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B224C" w:rsidRPr="00BB224C" w:rsidRDefault="00BB224C" w:rsidP="00BB224C">
      <w:pPr>
        <w:spacing w:after="0" w:line="240" w:lineRule="auto"/>
        <w:ind w:firstLine="709"/>
        <w:jc w:val="both"/>
        <w:rPr>
          <w:rFonts w:cs="Times New Roman"/>
          <w:lang w:eastAsia="en-US"/>
        </w:rPr>
      </w:pPr>
      <w:r w:rsidRPr="00BB224C">
        <w:rPr>
          <w:rFonts w:cs="Times New Roman"/>
        </w:rPr>
        <w:t xml:space="preserve">- за нарушение условий контракта Подрядчиком, за неисполнение или ненадлежащее исполнение Подрядчиком обязательств, предусмотренных контрактом, за исключением просрочки исполнения обязательств, предусмотренных контрактом, начисляется штраф в </w:t>
      </w:r>
      <w:r w:rsidRPr="00BB224C">
        <w:rPr>
          <w:rFonts w:cs="Times New Roman"/>
        </w:rPr>
        <w:lastRenderedPageBreak/>
        <w:t>размере __________ рублей (</w:t>
      </w:r>
      <w:r w:rsidRPr="00BB224C">
        <w:rPr>
          <w:rFonts w:cs="Times New Roman"/>
          <w:i/>
        </w:rPr>
        <w:t>10 % цены контракта в случае, если цена контракта не превышает 3 млн. рублей; 5% цены контракта в случае, если цена контракта составляет от 3 млн. рублей до 50 млн. рублей</w:t>
      </w:r>
      <w:r w:rsidRPr="00BB224C">
        <w:rPr>
          <w:rFonts w:cs="Times New Roman"/>
        </w:rPr>
        <w:t>).</w:t>
      </w:r>
    </w:p>
    <w:p w:rsidR="00BB224C" w:rsidRPr="00BB224C" w:rsidRDefault="00BB224C" w:rsidP="00BB224C">
      <w:pPr>
        <w:pStyle w:val="a6"/>
        <w:spacing w:after="0" w:line="240" w:lineRule="auto"/>
        <w:jc w:val="both"/>
        <w:rPr>
          <w:rFonts w:cs="Times New Roman"/>
        </w:rPr>
      </w:pPr>
      <w:r w:rsidRPr="00BB224C">
        <w:rPr>
          <w:rFonts w:cs="Times New Roman"/>
          <w:b/>
        </w:rPr>
        <w:t>6.5.</w:t>
      </w:r>
      <w:r w:rsidRPr="00BB224C">
        <w:rPr>
          <w:rFonts w:cs="Times New Roman"/>
        </w:rPr>
        <w:t xml:space="preserve"> Неустойка (штраф, пени) перечисля</w:t>
      </w:r>
      <w:r w:rsidR="00FD2832">
        <w:rPr>
          <w:rFonts w:cs="Times New Roman"/>
        </w:rPr>
        <w:t>е</w:t>
      </w:r>
      <w:r w:rsidRPr="00BB224C">
        <w:rPr>
          <w:rFonts w:cs="Times New Roman"/>
        </w:rPr>
        <w:t xml:space="preserve">тся </w:t>
      </w:r>
      <w:r w:rsidRPr="00BB224C">
        <w:rPr>
          <w:rFonts w:cs="Times New Roman"/>
          <w:bCs/>
        </w:rPr>
        <w:t>Сторонами</w:t>
      </w:r>
      <w:r w:rsidRPr="00BB224C">
        <w:rPr>
          <w:rFonts w:cs="Times New Roman"/>
        </w:rPr>
        <w:t xml:space="preserve"> в течение 10 дней с момента выставления соответствующей претензии на расчетный счет </w:t>
      </w:r>
      <w:r w:rsidRPr="00BB224C">
        <w:rPr>
          <w:rFonts w:cs="Times New Roman"/>
          <w:bCs/>
        </w:rPr>
        <w:t>Стороны</w:t>
      </w:r>
      <w:r w:rsidRPr="00BB224C">
        <w:rPr>
          <w:rFonts w:cs="Times New Roman"/>
        </w:rPr>
        <w:t>, указанный в претензии. Уплата неустойки не освобождает Стороны от выполнения своих обязательств в натуре.</w:t>
      </w:r>
    </w:p>
    <w:p w:rsidR="00BB224C" w:rsidRPr="00BB224C" w:rsidRDefault="00BB224C" w:rsidP="00BB224C">
      <w:pPr>
        <w:pStyle w:val="a6"/>
        <w:spacing w:after="0" w:line="240" w:lineRule="auto"/>
        <w:jc w:val="both"/>
        <w:rPr>
          <w:rFonts w:cs="Times New Roman"/>
        </w:rPr>
      </w:pPr>
      <w:r w:rsidRPr="00BB224C">
        <w:rPr>
          <w:rFonts w:cs="Times New Roman"/>
          <w:b/>
        </w:rPr>
        <w:t xml:space="preserve">6.6. </w:t>
      </w:r>
      <w:r w:rsidRPr="00BB224C">
        <w:rPr>
          <w:rFonts w:cs="Times New Roman"/>
        </w:rPr>
        <w:t>Подрядчик</w:t>
      </w:r>
      <w:r w:rsidRPr="00BB224C">
        <w:rPr>
          <w:rFonts w:cs="Times New Roman"/>
          <w:b/>
        </w:rPr>
        <w:t xml:space="preserve"> </w:t>
      </w:r>
      <w:r w:rsidRPr="00BB224C">
        <w:rPr>
          <w:rFonts w:cs="Times New Roman"/>
        </w:rPr>
        <w:t>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BB224C" w:rsidRPr="00BB224C" w:rsidRDefault="00BB224C" w:rsidP="00BB224C">
      <w:pPr>
        <w:spacing w:after="0" w:line="240" w:lineRule="auto"/>
        <w:jc w:val="both"/>
        <w:rPr>
          <w:rFonts w:cs="Times New Roman"/>
        </w:rPr>
      </w:pPr>
      <w:r w:rsidRPr="00BB224C">
        <w:rPr>
          <w:rFonts w:cs="Times New Roman"/>
          <w:b/>
          <w:color w:val="000000"/>
        </w:rPr>
        <w:t>6.7.</w:t>
      </w:r>
      <w:r w:rsidRPr="00BB224C">
        <w:rPr>
          <w:rFonts w:cs="Times New Roman"/>
          <w:color w:val="000000"/>
        </w:rPr>
        <w:t xml:space="preserve"> </w:t>
      </w:r>
      <w:r w:rsidRPr="00BB224C">
        <w:rPr>
          <w:rFonts w:cs="Times New Roman"/>
        </w:rPr>
        <w:t>Подрядчик несет полную ответственность, предусмотренную действующим законодательством РФ, в том числе материальную ответственность, за неисполнение или ненадлежащее исполнение обязательств перед третьими лицами, контролирующими и надзорными органами, в том числе, но не исключительно, перед органами прокуратуры, антимонопольной службой, физическими и юридическими лицами.</w:t>
      </w:r>
    </w:p>
    <w:p w:rsidR="00BB224C" w:rsidRPr="00BB224C" w:rsidRDefault="00BB224C" w:rsidP="00BB224C">
      <w:pPr>
        <w:spacing w:after="0" w:line="240" w:lineRule="auto"/>
        <w:ind w:firstLine="709"/>
        <w:jc w:val="both"/>
        <w:rPr>
          <w:rFonts w:cs="Times New Roman"/>
        </w:rPr>
      </w:pPr>
      <w:r w:rsidRPr="00BB224C">
        <w:rPr>
          <w:rFonts w:cs="Times New Roman"/>
        </w:rPr>
        <w:t>В случае взыскания с Заказчика по решению суда возмещения материального ущерба и (или) морального вреда, причиненные невыполнением, некачественным выполнением обязательств по контракту, Подрядчик обязан в полном объеме компенсировать Заказчику убытки.</w:t>
      </w:r>
    </w:p>
    <w:p w:rsidR="00BB224C" w:rsidRPr="00BB224C" w:rsidRDefault="00BB224C" w:rsidP="00BB224C">
      <w:pPr>
        <w:spacing w:after="0" w:line="240" w:lineRule="auto"/>
        <w:jc w:val="both"/>
        <w:rPr>
          <w:rFonts w:cs="Times New Roman"/>
          <w:color w:val="000000"/>
        </w:rPr>
      </w:pPr>
      <w:r w:rsidRPr="00BB224C">
        <w:rPr>
          <w:rFonts w:cs="Times New Roman"/>
          <w:b/>
        </w:rPr>
        <w:t>6.8.</w:t>
      </w:r>
      <w:r w:rsidRPr="00BB224C">
        <w:rPr>
          <w:rFonts w:cs="Times New Roman"/>
        </w:rPr>
        <w:t xml:space="preserve"> Заказчик при взыскании неустоек (штрафов, пеней) руководствуется нормами действующего законодательства, в том числе Постановлением Правительства РФ от 05.03.2015 № 196 «О случаях и порядке предоставления заказчиком в 2015 году отсрочки уплаты неустоек (штрафов, пеней) и (или) осуществления списания начисленных сумм неустоек (штрафов, пеней)».</w:t>
      </w:r>
    </w:p>
    <w:p w:rsidR="00BB224C" w:rsidRPr="00BB224C" w:rsidRDefault="00BB224C" w:rsidP="00BB224C">
      <w:pPr>
        <w:spacing w:after="0" w:line="240" w:lineRule="auto"/>
        <w:jc w:val="both"/>
        <w:rPr>
          <w:rFonts w:cs="Times New Roman"/>
        </w:rPr>
      </w:pPr>
      <w:r w:rsidRPr="00BB224C">
        <w:rPr>
          <w:rFonts w:cs="Times New Roman"/>
          <w:b/>
          <w:caps/>
        </w:rPr>
        <w:t xml:space="preserve">6.9. </w:t>
      </w:r>
      <w:r w:rsidRPr="00BB224C">
        <w:rPr>
          <w:rFonts w:cs="Times New Roman"/>
        </w:rPr>
        <w:t xml:space="preserve">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w:t>
      </w:r>
      <w:r w:rsidR="00FD2832">
        <w:rPr>
          <w:rFonts w:cs="Times New Roman"/>
        </w:rPr>
        <w:t>закупке</w:t>
      </w:r>
      <w:r w:rsidRPr="00BB224C">
        <w:rPr>
          <w:rFonts w:cs="Times New Roman"/>
        </w:rPr>
        <w:t>, то риск наступления всех возможных негативных последствий, связанных с выполнением работ на объекте, несет Подрядчик. В этом случае все последующие претензии Подрядчиком к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BB224C" w:rsidRPr="00BB224C" w:rsidRDefault="00BB224C" w:rsidP="00BB224C">
      <w:pPr>
        <w:spacing w:after="0" w:line="240" w:lineRule="auto"/>
        <w:jc w:val="both"/>
        <w:rPr>
          <w:rFonts w:cs="Times New Roman"/>
          <w:b/>
          <w:color w:val="000000"/>
        </w:rPr>
      </w:pPr>
    </w:p>
    <w:p w:rsidR="00BB224C" w:rsidRPr="00BB224C" w:rsidRDefault="00BB224C" w:rsidP="00BB224C">
      <w:pPr>
        <w:spacing w:after="0" w:line="240" w:lineRule="auto"/>
        <w:jc w:val="center"/>
        <w:rPr>
          <w:rFonts w:cs="Times New Roman"/>
          <w:b/>
          <w:caps/>
        </w:rPr>
      </w:pPr>
      <w:r w:rsidRPr="00BB224C">
        <w:rPr>
          <w:rFonts w:cs="Times New Roman"/>
          <w:b/>
          <w:caps/>
        </w:rPr>
        <w:t>7. Обстоятельства непреодолимой силы</w:t>
      </w:r>
    </w:p>
    <w:p w:rsidR="00BB224C" w:rsidRPr="00BB224C" w:rsidRDefault="00BB224C" w:rsidP="00BB224C">
      <w:pPr>
        <w:spacing w:after="0" w:line="240" w:lineRule="auto"/>
        <w:jc w:val="both"/>
        <w:rPr>
          <w:rFonts w:cs="Times New Roman"/>
        </w:rPr>
      </w:pPr>
      <w:r w:rsidRPr="00BB224C">
        <w:rPr>
          <w:rFonts w:cs="Times New Roman"/>
          <w:b/>
        </w:rPr>
        <w:t>7.1.</w:t>
      </w:r>
      <w:r w:rsidRPr="00BB224C">
        <w:rPr>
          <w:rFonts w:cs="Times New Roman"/>
        </w:rPr>
        <w:t xml:space="preserve">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BB224C" w:rsidRPr="00BB224C" w:rsidRDefault="00BB224C" w:rsidP="00BB224C">
      <w:pPr>
        <w:spacing w:after="0" w:line="240" w:lineRule="auto"/>
        <w:jc w:val="both"/>
        <w:rPr>
          <w:rFonts w:cs="Times New Roman"/>
        </w:rPr>
      </w:pPr>
      <w:r w:rsidRPr="00BB224C">
        <w:rPr>
          <w:rFonts w:cs="Times New Roman"/>
          <w:b/>
        </w:rPr>
        <w:t>7.2.</w:t>
      </w:r>
      <w:r w:rsidRPr="00BB224C">
        <w:rPr>
          <w:rFonts w:cs="Times New Roman"/>
        </w:rPr>
        <w:t xml:space="preserve">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B224C" w:rsidRPr="00BB224C" w:rsidRDefault="00BB224C" w:rsidP="00BB224C">
      <w:pPr>
        <w:spacing w:after="0" w:line="240" w:lineRule="auto"/>
        <w:jc w:val="both"/>
        <w:rPr>
          <w:rFonts w:cs="Times New Roman"/>
        </w:rPr>
      </w:pPr>
      <w:r w:rsidRPr="00BB224C">
        <w:rPr>
          <w:rFonts w:cs="Times New Roman"/>
          <w:b/>
        </w:rPr>
        <w:t>7.3.</w:t>
      </w:r>
      <w:r w:rsidRPr="00BB224C">
        <w:rPr>
          <w:rFonts w:cs="Times New Roman"/>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BB224C" w:rsidRPr="00BB224C" w:rsidRDefault="00BB224C" w:rsidP="00BB224C">
      <w:pPr>
        <w:pStyle w:val="a6"/>
        <w:spacing w:after="0" w:line="240" w:lineRule="auto"/>
        <w:jc w:val="center"/>
        <w:rPr>
          <w:rFonts w:cs="Times New Roman"/>
          <w:b/>
        </w:rPr>
      </w:pPr>
    </w:p>
    <w:p w:rsidR="00BB224C" w:rsidRPr="00BB224C" w:rsidRDefault="00BB224C" w:rsidP="00BB224C">
      <w:pPr>
        <w:pStyle w:val="a6"/>
        <w:spacing w:after="0" w:line="240" w:lineRule="auto"/>
        <w:jc w:val="center"/>
        <w:rPr>
          <w:rFonts w:cs="Times New Roman"/>
          <w:b/>
        </w:rPr>
      </w:pPr>
      <w:r w:rsidRPr="00BB224C">
        <w:rPr>
          <w:rFonts w:cs="Times New Roman"/>
          <w:b/>
        </w:rPr>
        <w:t>8. СРОК ДЕЙСТВИЯ КОНТРАКТА</w:t>
      </w:r>
    </w:p>
    <w:p w:rsidR="00BB224C" w:rsidRPr="00BB224C" w:rsidRDefault="00BB224C" w:rsidP="00BB224C">
      <w:pPr>
        <w:spacing w:after="0" w:line="240" w:lineRule="auto"/>
        <w:jc w:val="both"/>
        <w:rPr>
          <w:rFonts w:cs="Times New Roman"/>
        </w:rPr>
      </w:pPr>
      <w:r w:rsidRPr="00BB224C">
        <w:rPr>
          <w:rFonts w:cs="Times New Roman"/>
          <w:b/>
        </w:rPr>
        <w:t xml:space="preserve">8.1. </w:t>
      </w:r>
      <w:r w:rsidRPr="00BB224C">
        <w:rPr>
          <w:rFonts w:cs="Times New Roman"/>
        </w:rPr>
        <w:t xml:space="preserve">Настоящий контракт вступает в силу с момента заключения и действует до 31.12.2015, при условии полного и надлежащего исполнения Сторонами обязательств по контракту. Обязательства по контракту могут быть исполнены Сторонами досрочно. </w:t>
      </w:r>
    </w:p>
    <w:p w:rsidR="00BB224C" w:rsidRPr="00BB224C" w:rsidRDefault="00BB224C" w:rsidP="00BB224C">
      <w:pPr>
        <w:pStyle w:val="a6"/>
        <w:spacing w:after="0" w:line="240" w:lineRule="auto"/>
        <w:jc w:val="both"/>
        <w:rPr>
          <w:rFonts w:cs="Times New Roman"/>
        </w:rPr>
      </w:pPr>
      <w:r w:rsidRPr="00BB224C">
        <w:rPr>
          <w:rFonts w:cs="Times New Roman"/>
          <w:b/>
        </w:rPr>
        <w:t>8.2.</w:t>
      </w:r>
      <w:r w:rsidRPr="00BB224C">
        <w:rPr>
          <w:rFonts w:cs="Times New Roman"/>
        </w:rPr>
        <w:t xml:space="preserve">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BB224C" w:rsidRPr="00BB224C" w:rsidRDefault="00BB224C" w:rsidP="00BB224C">
      <w:pPr>
        <w:pStyle w:val="a6"/>
        <w:spacing w:after="0" w:line="240" w:lineRule="auto"/>
        <w:jc w:val="both"/>
        <w:rPr>
          <w:rFonts w:cs="Times New Roman"/>
        </w:rPr>
      </w:pPr>
    </w:p>
    <w:p w:rsidR="00BB224C" w:rsidRPr="00BB224C" w:rsidRDefault="00BB224C" w:rsidP="00BB224C">
      <w:pPr>
        <w:spacing w:after="0" w:line="240" w:lineRule="auto"/>
        <w:jc w:val="center"/>
        <w:rPr>
          <w:rFonts w:cs="Times New Roman"/>
          <w:b/>
        </w:rPr>
      </w:pPr>
      <w:r w:rsidRPr="00BB224C">
        <w:rPr>
          <w:rFonts w:cs="Times New Roman"/>
          <w:b/>
        </w:rPr>
        <w:t>9. ОСНОВАНИЯ И ПОРЯДОК ИЗМЕНЕНИЯ И РАСТОРЖЕНИЯ КОНТРАКТА</w:t>
      </w:r>
    </w:p>
    <w:p w:rsidR="00BB224C" w:rsidRPr="00BB224C" w:rsidRDefault="00BB224C" w:rsidP="00BB224C">
      <w:pPr>
        <w:spacing w:after="0" w:line="240" w:lineRule="auto"/>
        <w:jc w:val="both"/>
        <w:rPr>
          <w:rFonts w:cs="Times New Roman"/>
        </w:rPr>
      </w:pPr>
      <w:r w:rsidRPr="00BB224C">
        <w:rPr>
          <w:rFonts w:cs="Times New Roman"/>
          <w:b/>
        </w:rPr>
        <w:t>9.1.</w:t>
      </w:r>
      <w:r w:rsidRPr="00BB224C">
        <w:rPr>
          <w:rFonts w:cs="Times New Roman"/>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B224C" w:rsidRPr="00BB224C" w:rsidRDefault="00BB224C" w:rsidP="00BB224C">
      <w:pPr>
        <w:spacing w:after="0" w:line="240" w:lineRule="auto"/>
        <w:jc w:val="both"/>
        <w:rPr>
          <w:rFonts w:cs="Times New Roman"/>
        </w:rPr>
      </w:pPr>
      <w:r w:rsidRPr="00BB224C">
        <w:rPr>
          <w:rFonts w:cs="Times New Roman"/>
        </w:rPr>
        <w:lastRenderedPageBreak/>
        <w:t xml:space="preserve"> - Заказчик вправе предложить Подрядчику увеличение или уменьшение объема работ и цены, предусмотренных контрактом, но не более чем на 10% в соответствии с </w:t>
      </w:r>
      <w:proofErr w:type="spellStart"/>
      <w:r w:rsidRPr="00BB224C">
        <w:rPr>
          <w:rFonts w:cs="Times New Roman"/>
        </w:rPr>
        <w:t>п.п</w:t>
      </w:r>
      <w:proofErr w:type="spellEnd"/>
      <w:r w:rsidRPr="00BB224C">
        <w:rPr>
          <w:rFonts w:cs="Times New Roman"/>
        </w:rPr>
        <w:t>. б п.1 ч.1 ст. 95 Федерального закона от 05.04.2013 № 44-ФЗ;</w:t>
      </w:r>
    </w:p>
    <w:p w:rsidR="00BB224C" w:rsidRPr="00BB224C" w:rsidRDefault="00BB224C" w:rsidP="00BB224C">
      <w:pPr>
        <w:spacing w:after="0" w:line="240" w:lineRule="auto"/>
        <w:jc w:val="both"/>
        <w:rPr>
          <w:rFonts w:cs="Times New Roman"/>
        </w:rPr>
      </w:pPr>
      <w:r w:rsidRPr="00BB224C">
        <w:rPr>
          <w:rFonts w:cs="Times New Roman"/>
        </w:rPr>
        <w: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BB224C" w:rsidRPr="00BB224C" w:rsidRDefault="00BB224C" w:rsidP="00BB224C">
      <w:pPr>
        <w:spacing w:after="0" w:line="240" w:lineRule="auto"/>
        <w:jc w:val="both"/>
        <w:outlineLvl w:val="0"/>
        <w:rPr>
          <w:rFonts w:cs="Times New Roman"/>
          <w:highlight w:val="yellow"/>
        </w:rPr>
      </w:pPr>
      <w:r w:rsidRPr="00BB224C">
        <w:rPr>
          <w:rFonts w:cs="Times New Roman"/>
          <w:b/>
        </w:rPr>
        <w:t>9.2</w:t>
      </w:r>
      <w:r w:rsidRPr="00BB224C">
        <w:rPr>
          <w:rFonts w:cs="Times New Roman"/>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FD2832" w:rsidRDefault="00BB224C" w:rsidP="00BB224C">
      <w:pPr>
        <w:tabs>
          <w:tab w:val="num" w:pos="540"/>
        </w:tabs>
        <w:spacing w:after="0" w:line="240" w:lineRule="auto"/>
        <w:ind w:firstLine="709"/>
        <w:jc w:val="both"/>
        <w:rPr>
          <w:rFonts w:cs="Times New Roman"/>
        </w:rPr>
      </w:pPr>
      <w:r w:rsidRPr="00BB224C">
        <w:rPr>
          <w:rFonts w:cs="Times New Roman"/>
        </w:rPr>
        <w:t xml:space="preserve">Расторжение </w:t>
      </w:r>
      <w:r w:rsidRPr="00BB224C">
        <w:rPr>
          <w:rFonts w:eastAsia="Calibri" w:cs="Times New Roman"/>
          <w:lang w:eastAsia="en-US"/>
        </w:rPr>
        <w:t>Контракта</w:t>
      </w:r>
      <w:r w:rsidRPr="00BB224C">
        <w:rPr>
          <w:rFonts w:cs="Times New Roman"/>
        </w:rPr>
        <w:t xml:space="preserve"> в связи с односторонним отказом Стороны от исполнения </w:t>
      </w:r>
      <w:r w:rsidRPr="00BB224C">
        <w:rPr>
          <w:rFonts w:eastAsia="Calibri" w:cs="Times New Roman"/>
          <w:lang w:eastAsia="en-US"/>
        </w:rPr>
        <w:t xml:space="preserve">Контракта </w:t>
      </w:r>
      <w:r w:rsidRPr="00BB224C">
        <w:rPr>
          <w:rFonts w:cs="Times New Roman"/>
        </w:rPr>
        <w:t>осуществляется в порядке, установленном статьей 95 Федерального</w:t>
      </w:r>
      <w:r w:rsidR="00FD2832">
        <w:rPr>
          <w:rFonts w:cs="Times New Roman"/>
        </w:rPr>
        <w:t xml:space="preserve"> закона от 05.04.2013 № 44-ФЗ.</w:t>
      </w:r>
    </w:p>
    <w:p w:rsidR="00BB224C" w:rsidRPr="00BB224C" w:rsidRDefault="00BB224C" w:rsidP="00BB224C">
      <w:pPr>
        <w:tabs>
          <w:tab w:val="num" w:pos="540"/>
        </w:tabs>
        <w:spacing w:after="0" w:line="240" w:lineRule="auto"/>
        <w:ind w:firstLine="709"/>
        <w:jc w:val="both"/>
        <w:rPr>
          <w:rFonts w:cs="Times New Roman"/>
        </w:rPr>
      </w:pPr>
      <w:r w:rsidRPr="00BB224C">
        <w:rPr>
          <w:rFonts w:cs="Times New Roman"/>
        </w:rPr>
        <w:t>В случае нарушения Подрядчиком сроков выполнения работ и/или некачественного выполнения работ Заказчик вправе в одностороннем порядке направить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w:t>
      </w:r>
    </w:p>
    <w:p w:rsidR="00BB224C" w:rsidRPr="00BB224C" w:rsidRDefault="00BB224C" w:rsidP="00BB224C">
      <w:pPr>
        <w:spacing w:after="0" w:line="240" w:lineRule="auto"/>
        <w:jc w:val="both"/>
        <w:rPr>
          <w:rFonts w:cs="Times New Roman"/>
        </w:rPr>
      </w:pPr>
      <w:r w:rsidRPr="00BB224C">
        <w:rPr>
          <w:rFonts w:cs="Times New Roman"/>
          <w:b/>
        </w:rPr>
        <w:t>9.3.</w:t>
      </w:r>
      <w:r w:rsidRPr="00BB224C">
        <w:rPr>
          <w:rFonts w:cs="Times New Roman"/>
        </w:rPr>
        <w:t xml:space="preserve"> 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BB224C" w:rsidRPr="00BB224C" w:rsidRDefault="00BB224C" w:rsidP="00BB224C">
      <w:pPr>
        <w:spacing w:after="0" w:line="240" w:lineRule="auto"/>
        <w:jc w:val="both"/>
        <w:rPr>
          <w:rFonts w:cs="Times New Roman"/>
        </w:rPr>
      </w:pPr>
      <w:r w:rsidRPr="00BB224C">
        <w:rPr>
          <w:rFonts w:cs="Times New Roman"/>
          <w:b/>
        </w:rPr>
        <w:t xml:space="preserve">9.4. </w:t>
      </w:r>
      <w:r w:rsidRPr="00BB224C">
        <w:rPr>
          <w:rFonts w:cs="Times New Roman"/>
        </w:rPr>
        <w:t>Стороны обязуются сообщать друг другу об изменении своих адресов,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10 (Десяти) рабочих дней с даты произошедших изменений. При этом заключения дополнительного соглашения между Сторонами не требуется.</w:t>
      </w:r>
    </w:p>
    <w:p w:rsidR="00BB224C" w:rsidRPr="00BB224C" w:rsidRDefault="00BB224C" w:rsidP="00BB224C">
      <w:pPr>
        <w:spacing w:after="0" w:line="240" w:lineRule="auto"/>
        <w:jc w:val="both"/>
        <w:rPr>
          <w:rFonts w:cs="Times New Roman"/>
        </w:rPr>
      </w:pPr>
    </w:p>
    <w:p w:rsidR="00BB224C" w:rsidRPr="00BB224C" w:rsidRDefault="00BB224C" w:rsidP="00BB224C">
      <w:pPr>
        <w:spacing w:after="0" w:line="240" w:lineRule="auto"/>
        <w:jc w:val="center"/>
        <w:rPr>
          <w:rFonts w:cs="Times New Roman"/>
          <w:b/>
          <w:color w:val="000000"/>
        </w:rPr>
      </w:pPr>
      <w:r w:rsidRPr="00BB224C">
        <w:rPr>
          <w:rFonts w:cs="Times New Roman"/>
          <w:b/>
          <w:color w:val="000000"/>
        </w:rPr>
        <w:t>10. ПОРЯДОК УРЕГУЛИРОВАНИЯ СПОРОВ</w:t>
      </w:r>
    </w:p>
    <w:p w:rsidR="00BB224C" w:rsidRPr="00BB224C" w:rsidRDefault="00BB224C" w:rsidP="00BB224C">
      <w:pPr>
        <w:tabs>
          <w:tab w:val="num" w:pos="360"/>
          <w:tab w:val="num" w:pos="540"/>
        </w:tabs>
        <w:spacing w:after="0" w:line="240" w:lineRule="auto"/>
        <w:jc w:val="both"/>
        <w:rPr>
          <w:rFonts w:cs="Times New Roman"/>
        </w:rPr>
      </w:pPr>
      <w:r w:rsidRPr="00BB224C">
        <w:rPr>
          <w:rFonts w:cs="Times New Roman"/>
          <w:b/>
        </w:rPr>
        <w:t xml:space="preserve">10.1. </w:t>
      </w:r>
      <w:r w:rsidRPr="00BB224C">
        <w:rPr>
          <w:rFonts w:cs="Times New Roman"/>
        </w:rPr>
        <w:t>Претензионный порядок досудебного урегулирования споров, вытекающих из контракта, является для Сторон обязательным.</w:t>
      </w:r>
    </w:p>
    <w:p w:rsidR="00BB224C" w:rsidRPr="00BB224C" w:rsidRDefault="00BB224C" w:rsidP="00BB224C">
      <w:pPr>
        <w:tabs>
          <w:tab w:val="num" w:pos="360"/>
          <w:tab w:val="num" w:pos="540"/>
        </w:tabs>
        <w:spacing w:after="0" w:line="240" w:lineRule="auto"/>
        <w:jc w:val="both"/>
        <w:rPr>
          <w:rFonts w:cs="Times New Roman"/>
        </w:rPr>
      </w:pPr>
      <w:r w:rsidRPr="00BB224C">
        <w:rPr>
          <w:rFonts w:cs="Times New Roman"/>
          <w:b/>
        </w:rPr>
        <w:t>10.2.</w:t>
      </w:r>
      <w:r w:rsidRPr="00BB224C">
        <w:rPr>
          <w:rFonts w:cs="Times New Roman"/>
        </w:rPr>
        <w:t xml:space="preserve">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12 контракта.</w:t>
      </w:r>
    </w:p>
    <w:p w:rsidR="00BB224C" w:rsidRPr="00BB224C" w:rsidRDefault="00BB224C" w:rsidP="00BB224C">
      <w:pPr>
        <w:tabs>
          <w:tab w:val="num" w:pos="360"/>
          <w:tab w:val="num" w:pos="540"/>
        </w:tabs>
        <w:spacing w:after="0" w:line="240" w:lineRule="auto"/>
        <w:jc w:val="both"/>
        <w:rPr>
          <w:rFonts w:cs="Times New Roman"/>
        </w:rPr>
      </w:pPr>
      <w:r w:rsidRPr="00BB224C">
        <w:rPr>
          <w:rFonts w:cs="Times New Roman"/>
          <w:b/>
        </w:rPr>
        <w:t>10.3.</w:t>
      </w:r>
      <w:r w:rsidRPr="00BB224C">
        <w:rPr>
          <w:rFonts w:cs="Times New Roman"/>
        </w:rPr>
        <w:t xml:space="preserve"> Допускается направление Сторонами претензионных писем иными способами: по факсу, электронной почте или экспресс-почтой.</w:t>
      </w:r>
    </w:p>
    <w:p w:rsidR="00BB224C" w:rsidRPr="00BB224C" w:rsidRDefault="00BB224C" w:rsidP="00BB224C">
      <w:pPr>
        <w:tabs>
          <w:tab w:val="num" w:pos="540"/>
        </w:tabs>
        <w:spacing w:after="0" w:line="240" w:lineRule="auto"/>
        <w:jc w:val="both"/>
        <w:rPr>
          <w:rFonts w:cs="Times New Roman"/>
        </w:rPr>
      </w:pPr>
      <w:r w:rsidRPr="00BB224C">
        <w:rPr>
          <w:rFonts w:cs="Times New Roman"/>
          <w:b/>
        </w:rPr>
        <w:t>10.4.</w:t>
      </w:r>
      <w:r w:rsidRPr="00BB224C">
        <w:rPr>
          <w:rFonts w:cs="Times New Roman"/>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BB224C" w:rsidRPr="00BB224C" w:rsidRDefault="00BB224C" w:rsidP="00CF2CA5">
      <w:pPr>
        <w:spacing w:after="0" w:line="240" w:lineRule="auto"/>
        <w:jc w:val="center"/>
        <w:rPr>
          <w:rFonts w:cs="Times New Roman"/>
          <w:b/>
          <w:color w:val="000000"/>
        </w:rPr>
      </w:pPr>
      <w:r w:rsidRPr="00BB224C">
        <w:rPr>
          <w:rFonts w:cs="Times New Roman"/>
          <w:b/>
          <w:color w:val="000000"/>
        </w:rPr>
        <w:t>11. ПРОЧИЕ УСЛОВИЯ</w:t>
      </w:r>
    </w:p>
    <w:p w:rsidR="00BB224C" w:rsidRPr="00BB224C" w:rsidRDefault="00BB224C" w:rsidP="00BB224C">
      <w:pPr>
        <w:tabs>
          <w:tab w:val="num" w:pos="540"/>
        </w:tabs>
        <w:spacing w:after="0" w:line="240" w:lineRule="auto"/>
        <w:jc w:val="both"/>
        <w:rPr>
          <w:rFonts w:cs="Times New Roman"/>
        </w:rPr>
      </w:pPr>
      <w:r w:rsidRPr="00BB224C">
        <w:rPr>
          <w:rFonts w:cs="Times New Roman"/>
          <w:b/>
        </w:rPr>
        <w:t>11.1.</w:t>
      </w:r>
      <w:r w:rsidRPr="00BB224C">
        <w:rPr>
          <w:rFonts w:cs="Times New Roman"/>
        </w:rPr>
        <w:tab/>
        <w:t>Настоящий контракт заключен в электронной форме и подписан усиленными электронными цифровыми подписями лиц, имеющих право действовать от имени Заказчика и Подрядчика, а также составлен в 2-х подлинных экземплярах, имеющих одинаковую юридическую силу.</w:t>
      </w:r>
    </w:p>
    <w:p w:rsidR="00BB224C" w:rsidRPr="00BB224C" w:rsidRDefault="00BB224C" w:rsidP="00BB224C">
      <w:pPr>
        <w:tabs>
          <w:tab w:val="num" w:pos="540"/>
        </w:tabs>
        <w:spacing w:after="0" w:line="240" w:lineRule="auto"/>
        <w:jc w:val="both"/>
        <w:rPr>
          <w:rFonts w:cs="Times New Roman"/>
        </w:rPr>
      </w:pPr>
      <w:r w:rsidRPr="00BB224C">
        <w:rPr>
          <w:rFonts w:cs="Times New Roman"/>
          <w:b/>
        </w:rPr>
        <w:t xml:space="preserve">11.2. </w:t>
      </w:r>
      <w:r w:rsidRPr="00BB224C">
        <w:rPr>
          <w:rFonts w:cs="Times New Roman"/>
        </w:rPr>
        <w:t>Взаимоотношения сторон, не урегулированные настоящим контрактом, регулируются действующим законодательством РФ.</w:t>
      </w:r>
    </w:p>
    <w:p w:rsidR="00BB224C" w:rsidRPr="00BB224C" w:rsidRDefault="00BB224C" w:rsidP="00CF2CA5">
      <w:pPr>
        <w:spacing w:after="0" w:line="240" w:lineRule="auto"/>
        <w:jc w:val="center"/>
        <w:rPr>
          <w:rFonts w:cs="Times New Roman"/>
          <w:b/>
          <w:color w:val="000000"/>
        </w:rPr>
      </w:pPr>
      <w:r w:rsidRPr="00BB224C">
        <w:rPr>
          <w:rFonts w:cs="Times New Roman"/>
          <w:b/>
          <w:color w:val="000000"/>
        </w:rPr>
        <w:t>12. АДРЕСА И БАНКОВСКИЕ РЕКВИЗИТЫ СТОРОН</w:t>
      </w:r>
    </w:p>
    <w:p w:rsidR="00BB224C" w:rsidRPr="00BB224C" w:rsidRDefault="00BB224C" w:rsidP="00BB224C">
      <w:pPr>
        <w:spacing w:after="0" w:line="240" w:lineRule="auto"/>
        <w:rPr>
          <w:rFonts w:cs="Times New Roman"/>
          <w:b/>
          <w:color w:val="000000"/>
        </w:rPr>
      </w:pPr>
      <w:r w:rsidRPr="00BB224C">
        <w:rPr>
          <w:rFonts w:cs="Times New Roman"/>
          <w:b/>
          <w:color w:val="000000"/>
        </w:rPr>
        <w:t>Заказчик –</w:t>
      </w:r>
      <w:r w:rsidRPr="00BB224C">
        <w:rPr>
          <w:rFonts w:cs="Times New Roman"/>
          <w:color w:val="000000"/>
        </w:rPr>
        <w:t xml:space="preserve"> </w:t>
      </w:r>
      <w:r w:rsidRPr="00BB224C">
        <w:rPr>
          <w:rFonts w:cs="Times New Roman"/>
          <w:b/>
          <w:color w:val="000000"/>
        </w:rPr>
        <w:t>Управление благоустройства Администрации города Иванова</w:t>
      </w:r>
    </w:p>
    <w:p w:rsidR="00BB224C" w:rsidRPr="00BB224C" w:rsidRDefault="00BB224C" w:rsidP="00BB224C">
      <w:pPr>
        <w:spacing w:after="0" w:line="240" w:lineRule="auto"/>
        <w:rPr>
          <w:rFonts w:cs="Times New Roman"/>
          <w:color w:val="000000"/>
        </w:rPr>
      </w:pPr>
      <w:r w:rsidRPr="00BB224C">
        <w:rPr>
          <w:rFonts w:cs="Times New Roman"/>
          <w:color w:val="000000"/>
        </w:rPr>
        <w:t>153000, г. Иваново, пл. Революции, д.6, к.1203, тел. 32-72-94</w:t>
      </w:r>
    </w:p>
    <w:p w:rsidR="00BB224C" w:rsidRPr="00BB224C" w:rsidRDefault="00BB224C" w:rsidP="00BB224C">
      <w:pPr>
        <w:spacing w:after="0" w:line="240" w:lineRule="auto"/>
        <w:jc w:val="both"/>
        <w:rPr>
          <w:rFonts w:cs="Times New Roman"/>
          <w:color w:val="000000"/>
        </w:rPr>
      </w:pPr>
      <w:r w:rsidRPr="00BB224C">
        <w:rPr>
          <w:rFonts w:cs="Times New Roman"/>
          <w:color w:val="000000"/>
        </w:rPr>
        <w:t xml:space="preserve">Адрес электронной почты: </w:t>
      </w:r>
      <w:proofErr w:type="spellStart"/>
      <w:r w:rsidRPr="00BB224C">
        <w:rPr>
          <w:rFonts w:cs="Times New Roman"/>
          <w:color w:val="000000"/>
          <w:lang w:val="en-US"/>
        </w:rPr>
        <w:t>blag</w:t>
      </w:r>
      <w:proofErr w:type="spellEnd"/>
      <w:r w:rsidRPr="00BB224C">
        <w:rPr>
          <w:rFonts w:cs="Times New Roman"/>
          <w:color w:val="000000"/>
        </w:rPr>
        <w:t>@</w:t>
      </w:r>
      <w:proofErr w:type="spellStart"/>
      <w:r w:rsidRPr="00BB224C">
        <w:rPr>
          <w:rFonts w:cs="Times New Roman"/>
          <w:color w:val="000000"/>
          <w:lang w:val="en-US"/>
        </w:rPr>
        <w:t>ivgoradm</w:t>
      </w:r>
      <w:proofErr w:type="spellEnd"/>
      <w:r w:rsidRPr="00BB224C">
        <w:rPr>
          <w:rFonts w:cs="Times New Roman"/>
          <w:color w:val="000000"/>
        </w:rPr>
        <w:t>.</w:t>
      </w:r>
      <w:proofErr w:type="spellStart"/>
      <w:r w:rsidRPr="00BB224C">
        <w:rPr>
          <w:rFonts w:cs="Times New Roman"/>
          <w:color w:val="000000"/>
          <w:lang w:val="en-US"/>
        </w:rPr>
        <w:t>ru</w:t>
      </w:r>
      <w:proofErr w:type="spellEnd"/>
    </w:p>
    <w:p w:rsidR="00BB224C" w:rsidRPr="00BB224C" w:rsidRDefault="00BB224C" w:rsidP="00BB224C">
      <w:pPr>
        <w:spacing w:after="0" w:line="240" w:lineRule="auto"/>
        <w:rPr>
          <w:rFonts w:cs="Times New Roman"/>
          <w:color w:val="000000"/>
        </w:rPr>
      </w:pPr>
      <w:r w:rsidRPr="00BB224C">
        <w:rPr>
          <w:rFonts w:cs="Times New Roman"/>
          <w:color w:val="000000"/>
        </w:rPr>
        <w:t>Лицевой счет в финансово-казначейском управлении Администрации города Иванова</w:t>
      </w:r>
    </w:p>
    <w:p w:rsidR="00BB224C" w:rsidRPr="00BB224C" w:rsidRDefault="00BB224C" w:rsidP="00BB224C">
      <w:pPr>
        <w:spacing w:after="0" w:line="240" w:lineRule="auto"/>
        <w:rPr>
          <w:rFonts w:cs="Times New Roman"/>
          <w:color w:val="000000"/>
        </w:rPr>
      </w:pPr>
      <w:r w:rsidRPr="00BB224C">
        <w:rPr>
          <w:rFonts w:cs="Times New Roman"/>
          <w:color w:val="000000"/>
        </w:rPr>
        <w:t>ИНН 3728023270  КПП 370201001</w:t>
      </w:r>
    </w:p>
    <w:p w:rsidR="00BB224C" w:rsidRPr="00BB224C" w:rsidRDefault="00BB224C" w:rsidP="00BB224C">
      <w:pPr>
        <w:spacing w:after="0" w:line="240" w:lineRule="auto"/>
        <w:jc w:val="both"/>
        <w:rPr>
          <w:rFonts w:cs="Times New Roman"/>
          <w:color w:val="000000"/>
        </w:rPr>
      </w:pPr>
    </w:p>
    <w:p w:rsidR="00BB224C" w:rsidRPr="00CF2CA5" w:rsidRDefault="00BB224C" w:rsidP="00CF2CA5">
      <w:pPr>
        <w:spacing w:after="0" w:line="240" w:lineRule="auto"/>
        <w:jc w:val="both"/>
        <w:rPr>
          <w:rFonts w:cs="Times New Roman"/>
          <w:color w:val="000000"/>
        </w:rPr>
      </w:pPr>
      <w:r w:rsidRPr="00BB224C">
        <w:rPr>
          <w:rFonts w:cs="Times New Roman"/>
          <w:color w:val="000000"/>
        </w:rPr>
        <w:t>Начальник управления</w:t>
      </w:r>
      <w:r w:rsidRPr="00BB224C">
        <w:rPr>
          <w:rFonts w:cs="Times New Roman"/>
          <w:color w:val="000000"/>
        </w:rPr>
        <w:tab/>
      </w:r>
      <w:r w:rsidRPr="00BB224C">
        <w:rPr>
          <w:rFonts w:cs="Times New Roman"/>
          <w:color w:val="000000"/>
        </w:rPr>
        <w:tab/>
      </w:r>
      <w:r w:rsidRPr="00BB224C">
        <w:rPr>
          <w:rFonts w:cs="Times New Roman"/>
          <w:color w:val="000000"/>
        </w:rPr>
        <w:tab/>
      </w:r>
      <w:r w:rsidRPr="00BB224C">
        <w:rPr>
          <w:rFonts w:cs="Times New Roman"/>
          <w:color w:val="000000"/>
        </w:rPr>
        <w:tab/>
        <w:t xml:space="preserve">                     </w:t>
      </w:r>
      <w:r w:rsidR="00FD2832">
        <w:rPr>
          <w:rFonts w:cs="Times New Roman"/>
          <w:color w:val="000000"/>
        </w:rPr>
        <w:t xml:space="preserve">                         </w:t>
      </w:r>
      <w:r w:rsidRPr="00BB224C">
        <w:rPr>
          <w:rFonts w:cs="Times New Roman"/>
          <w:color w:val="000000"/>
        </w:rPr>
        <w:t xml:space="preserve">  А.В. Смирнов</w:t>
      </w:r>
    </w:p>
    <w:p w:rsidR="00BB224C" w:rsidRPr="00BB224C" w:rsidRDefault="00BB224C" w:rsidP="00BB224C">
      <w:pPr>
        <w:spacing w:after="0" w:line="240" w:lineRule="auto"/>
        <w:rPr>
          <w:rFonts w:cs="Times New Roman"/>
          <w:b/>
          <w:color w:val="000000"/>
        </w:rPr>
      </w:pPr>
    </w:p>
    <w:p w:rsidR="00BB224C" w:rsidRPr="00BB224C" w:rsidRDefault="00BB224C" w:rsidP="00BB224C">
      <w:pPr>
        <w:spacing w:after="0" w:line="240" w:lineRule="auto"/>
        <w:rPr>
          <w:rFonts w:cs="Times New Roman"/>
        </w:rPr>
      </w:pPr>
      <w:r w:rsidRPr="00BB224C">
        <w:rPr>
          <w:rFonts w:cs="Times New Roman"/>
          <w:b/>
          <w:color w:val="000000"/>
        </w:rPr>
        <w:t>Подрядчик_</w:t>
      </w:r>
      <w:r w:rsidRPr="00BB224C">
        <w:rPr>
          <w:rFonts w:cs="Times New Roman"/>
          <w:color w:val="000000"/>
        </w:rPr>
        <w:t>__________________________________________________</w:t>
      </w:r>
    </w:p>
    <w:p w:rsidR="00DB5681" w:rsidRDefault="00DB5681" w:rsidP="000A412D">
      <w:pPr>
        <w:spacing w:after="0" w:line="240" w:lineRule="auto"/>
      </w:pPr>
    </w:p>
    <w:p w:rsidR="00CF2CA5" w:rsidRDefault="00CF2CA5" w:rsidP="0021412E">
      <w:pPr>
        <w:spacing w:after="0" w:line="240" w:lineRule="auto"/>
        <w:ind w:left="6237"/>
      </w:pPr>
    </w:p>
    <w:p w:rsidR="00C64148" w:rsidRDefault="00DD285D" w:rsidP="0021412E">
      <w:pPr>
        <w:spacing w:after="0" w:line="240" w:lineRule="auto"/>
        <w:ind w:left="6237"/>
      </w:pPr>
      <w:r>
        <w:t xml:space="preserve">Приложение № 1 к контракту </w:t>
      </w:r>
    </w:p>
    <w:p w:rsidR="00DD285D" w:rsidRDefault="00DD285D" w:rsidP="0021412E">
      <w:pPr>
        <w:spacing w:after="0" w:line="240" w:lineRule="auto"/>
        <w:ind w:left="6237"/>
      </w:pPr>
      <w:r>
        <w:t>№_____от __________ 201</w:t>
      </w:r>
      <w:r w:rsidR="0021412E">
        <w:t>5</w:t>
      </w:r>
      <w:r>
        <w:t xml:space="preserve"> г.</w:t>
      </w:r>
    </w:p>
    <w:p w:rsidR="00C64148" w:rsidRDefault="00C64148" w:rsidP="00C64148">
      <w:pPr>
        <w:jc w:val="center"/>
        <w:rPr>
          <w:b/>
        </w:rPr>
      </w:pPr>
    </w:p>
    <w:p w:rsidR="00DB5681" w:rsidRDefault="00DB5681" w:rsidP="00DB5681">
      <w:pPr>
        <w:spacing w:after="0"/>
        <w:jc w:val="center"/>
        <w:rPr>
          <w:b/>
        </w:rPr>
      </w:pPr>
      <w:r>
        <w:rPr>
          <w:b/>
        </w:rPr>
        <w:t>ТЕХНИЧЕСКОЕ ЗАДАНИЕ</w:t>
      </w:r>
    </w:p>
    <w:p w:rsidR="00F61AC9" w:rsidRPr="00F27CD7" w:rsidRDefault="00F61AC9" w:rsidP="00F61AC9">
      <w:pPr>
        <w:jc w:val="center"/>
        <w:rPr>
          <w:b/>
        </w:rPr>
      </w:pPr>
      <w:r w:rsidRPr="00F27CD7">
        <w:rPr>
          <w:b/>
        </w:rPr>
        <w:t xml:space="preserve">на </w:t>
      </w:r>
      <w:r>
        <w:rPr>
          <w:b/>
        </w:rPr>
        <w:t>выполнение работ по содержанию,</w:t>
      </w:r>
      <w:r w:rsidRPr="00F27CD7">
        <w:rPr>
          <w:b/>
        </w:rPr>
        <w:t xml:space="preserve"> текущему ремонту сетей наружного освещения</w:t>
      </w:r>
    </w:p>
    <w:p w:rsidR="0021412E" w:rsidRDefault="0021412E" w:rsidP="00DB5681">
      <w:pPr>
        <w:spacing w:after="0" w:line="240" w:lineRule="auto"/>
        <w:ind w:firstLine="1"/>
        <w:jc w:val="center"/>
      </w:pPr>
    </w:p>
    <w:p w:rsidR="00C64148" w:rsidRPr="00476D12" w:rsidRDefault="00C64148" w:rsidP="004C7512">
      <w:pPr>
        <w:tabs>
          <w:tab w:val="left" w:pos="5760"/>
        </w:tabs>
        <w:spacing w:after="0" w:line="240" w:lineRule="auto"/>
        <w:jc w:val="both"/>
      </w:pPr>
      <w:r>
        <w:t>*</w:t>
      </w:r>
      <w:r w:rsidR="0021412E">
        <w:t xml:space="preserve"> </w:t>
      </w:r>
      <w:r>
        <w:t xml:space="preserve">в соответствии с разделом 1 части </w:t>
      </w:r>
      <w:r>
        <w:rPr>
          <w:lang w:val="en-US"/>
        </w:rPr>
        <w:t>III</w:t>
      </w:r>
      <w:r>
        <w:t xml:space="preserve"> «Описание объекта закупки» настоящей документации </w:t>
      </w:r>
    </w:p>
    <w:p w:rsidR="006004A7" w:rsidRDefault="006004A7" w:rsidP="00D27210"/>
    <w:tbl>
      <w:tblPr>
        <w:tblW w:w="0" w:type="auto"/>
        <w:tblInd w:w="108" w:type="dxa"/>
        <w:tblLook w:val="01E0" w:firstRow="1" w:lastRow="1" w:firstColumn="1" w:lastColumn="1" w:noHBand="0" w:noVBand="0"/>
      </w:tblPr>
      <w:tblGrid>
        <w:gridCol w:w="5042"/>
        <w:gridCol w:w="4703"/>
      </w:tblGrid>
      <w:tr w:rsidR="000C7A0E" w:rsidRPr="00737D70" w:rsidTr="00C1417E">
        <w:tc>
          <w:tcPr>
            <w:tcW w:w="5042" w:type="dxa"/>
          </w:tcPr>
          <w:p w:rsidR="000C7A0E" w:rsidRPr="00737D70" w:rsidRDefault="000C7A0E" w:rsidP="00E8188B">
            <w:pPr>
              <w:spacing w:after="0" w:line="240" w:lineRule="auto"/>
              <w:rPr>
                <w:b/>
              </w:rPr>
            </w:pPr>
            <w:r w:rsidRPr="00737D70">
              <w:rPr>
                <w:b/>
              </w:rPr>
              <w:t>Заказчик</w:t>
            </w:r>
          </w:p>
          <w:p w:rsidR="000C7A0E" w:rsidRPr="00737D70" w:rsidRDefault="000C7A0E" w:rsidP="00E8188B">
            <w:pPr>
              <w:spacing w:after="0" w:line="240" w:lineRule="auto"/>
            </w:pPr>
            <w:r w:rsidRPr="00737D70">
              <w:t xml:space="preserve">Начальник управления благоустройства </w:t>
            </w:r>
          </w:p>
          <w:p w:rsidR="000C7A0E" w:rsidRPr="00737D70" w:rsidRDefault="000C7A0E" w:rsidP="00E8188B">
            <w:pPr>
              <w:spacing w:after="0" w:line="240" w:lineRule="auto"/>
            </w:pPr>
            <w:r w:rsidRPr="00737D70">
              <w:t>Администрации города Иванова</w:t>
            </w:r>
          </w:p>
          <w:p w:rsidR="000C7A0E" w:rsidRPr="00737D70" w:rsidRDefault="000C7A0E" w:rsidP="00E8188B">
            <w:pPr>
              <w:spacing w:after="0" w:line="240" w:lineRule="auto"/>
            </w:pPr>
          </w:p>
          <w:p w:rsidR="000C7A0E" w:rsidRPr="00737D70" w:rsidRDefault="000C7A0E" w:rsidP="00E8188B">
            <w:pPr>
              <w:spacing w:after="0" w:line="240" w:lineRule="auto"/>
            </w:pPr>
            <w:r w:rsidRPr="00737D70">
              <w:t xml:space="preserve">_______________________ </w:t>
            </w:r>
            <w:r w:rsidR="00440193" w:rsidRPr="00582092">
              <w:t>А.</w:t>
            </w:r>
            <w:r w:rsidR="00440193">
              <w:t>В. Смирн</w:t>
            </w:r>
            <w:r w:rsidR="00440193" w:rsidRPr="00582092">
              <w:t>ов</w:t>
            </w:r>
          </w:p>
          <w:p w:rsidR="000C7A0E" w:rsidRPr="00737D70" w:rsidRDefault="000C7A0E" w:rsidP="00E8188B">
            <w:pPr>
              <w:spacing w:after="0" w:line="240" w:lineRule="auto"/>
            </w:pPr>
          </w:p>
        </w:tc>
        <w:tc>
          <w:tcPr>
            <w:tcW w:w="4703" w:type="dxa"/>
          </w:tcPr>
          <w:p w:rsidR="000C7A0E" w:rsidRPr="00737D70" w:rsidRDefault="000C7A0E" w:rsidP="00E8188B">
            <w:pPr>
              <w:spacing w:after="0" w:line="240" w:lineRule="auto"/>
              <w:rPr>
                <w:b/>
              </w:rPr>
            </w:pPr>
            <w:r w:rsidRPr="00737D70">
              <w:rPr>
                <w:b/>
              </w:rPr>
              <w:t>Подрядчик</w:t>
            </w:r>
          </w:p>
          <w:p w:rsidR="000C7A0E" w:rsidRPr="00737D70" w:rsidRDefault="000C7A0E" w:rsidP="00E8188B">
            <w:pPr>
              <w:spacing w:after="0" w:line="240" w:lineRule="auto"/>
            </w:pPr>
          </w:p>
          <w:p w:rsidR="000C7A0E" w:rsidRPr="00737D70" w:rsidRDefault="000C7A0E" w:rsidP="00E8188B">
            <w:pPr>
              <w:spacing w:after="0" w:line="240" w:lineRule="auto"/>
            </w:pPr>
          </w:p>
          <w:p w:rsidR="000C7A0E" w:rsidRPr="00737D70" w:rsidRDefault="000C7A0E" w:rsidP="00E8188B">
            <w:pPr>
              <w:spacing w:after="0" w:line="240" w:lineRule="auto"/>
            </w:pPr>
            <w:r w:rsidRPr="00737D70">
              <w:t>______________________</w:t>
            </w:r>
          </w:p>
        </w:tc>
      </w:tr>
    </w:tbl>
    <w:p w:rsidR="00F61AC9" w:rsidRDefault="00F61AC9" w:rsidP="006A0E89">
      <w:pPr>
        <w:spacing w:after="0" w:line="240" w:lineRule="auto"/>
        <w:jc w:val="right"/>
      </w:pPr>
    </w:p>
    <w:p w:rsidR="00F61AC9" w:rsidRDefault="00F61AC9" w:rsidP="006A0E89">
      <w:pPr>
        <w:spacing w:after="0" w:line="240" w:lineRule="auto"/>
        <w:jc w:val="right"/>
      </w:pPr>
    </w:p>
    <w:p w:rsidR="00F61AC9" w:rsidRDefault="00F61AC9" w:rsidP="006A0E89">
      <w:pPr>
        <w:spacing w:after="0" w:line="240" w:lineRule="auto"/>
        <w:jc w:val="right"/>
      </w:pPr>
    </w:p>
    <w:p w:rsidR="00F61AC9" w:rsidRDefault="00F61AC9" w:rsidP="006A0E89">
      <w:pPr>
        <w:spacing w:after="0" w:line="240" w:lineRule="auto"/>
        <w:jc w:val="right"/>
      </w:pPr>
    </w:p>
    <w:p w:rsidR="00F61AC9" w:rsidRDefault="00F61AC9" w:rsidP="006A0E89">
      <w:pPr>
        <w:spacing w:after="0" w:line="240" w:lineRule="auto"/>
        <w:jc w:val="right"/>
      </w:pPr>
    </w:p>
    <w:p w:rsidR="006A0E89" w:rsidRDefault="006379BA" w:rsidP="006A0E89">
      <w:pPr>
        <w:spacing w:after="0" w:line="240" w:lineRule="auto"/>
        <w:jc w:val="right"/>
      </w:pPr>
      <w:r>
        <w:t xml:space="preserve">Приложение № 2 к контракту </w:t>
      </w:r>
    </w:p>
    <w:p w:rsidR="006379BA" w:rsidRDefault="006379BA" w:rsidP="006A0E89">
      <w:pPr>
        <w:spacing w:after="0" w:line="240" w:lineRule="auto"/>
        <w:jc w:val="right"/>
      </w:pPr>
      <w:r>
        <w:t>№_____от __________ 2015 г.</w:t>
      </w:r>
    </w:p>
    <w:p w:rsidR="000C7A0E" w:rsidRDefault="000C7A0E" w:rsidP="006379BA">
      <w:pPr>
        <w:spacing w:after="0" w:line="240" w:lineRule="auto"/>
      </w:pPr>
    </w:p>
    <w:p w:rsidR="006379BA" w:rsidRDefault="006379BA" w:rsidP="006379BA">
      <w:pPr>
        <w:spacing w:after="0" w:line="240" w:lineRule="auto"/>
        <w:jc w:val="center"/>
        <w:rPr>
          <w:b/>
          <w:color w:val="000000"/>
          <w:lang w:eastAsia="ar-SA"/>
        </w:rPr>
      </w:pPr>
      <w:r w:rsidRPr="00CE4C8C">
        <w:rPr>
          <w:b/>
          <w:color w:val="000000"/>
          <w:lang w:eastAsia="ar-SA"/>
        </w:rPr>
        <w:t>Требованиями к материалам, используемым при выполнении работ</w:t>
      </w:r>
    </w:p>
    <w:p w:rsidR="006379BA" w:rsidRPr="00CE4C8C" w:rsidRDefault="006379BA" w:rsidP="006379BA">
      <w:pPr>
        <w:spacing w:after="0" w:line="240" w:lineRule="auto"/>
        <w:jc w:val="center"/>
        <w:rPr>
          <w:b/>
          <w:highlight w:val="yello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62"/>
        <w:gridCol w:w="3994"/>
      </w:tblGrid>
      <w:tr w:rsidR="006379BA" w:rsidRPr="00691EB7" w:rsidTr="00807F4C">
        <w:trPr>
          <w:trHeight w:val="530"/>
        </w:trPr>
        <w:tc>
          <w:tcPr>
            <w:tcW w:w="540" w:type="dxa"/>
            <w:tcBorders>
              <w:top w:val="single" w:sz="4" w:space="0" w:color="auto"/>
              <w:left w:val="single" w:sz="4" w:space="0" w:color="auto"/>
              <w:bottom w:val="single" w:sz="4" w:space="0" w:color="auto"/>
              <w:right w:val="single" w:sz="4" w:space="0" w:color="auto"/>
            </w:tcBorders>
            <w:vAlign w:val="center"/>
            <w:hideMark/>
          </w:tcPr>
          <w:p w:rsidR="006379BA" w:rsidRPr="00691EB7" w:rsidRDefault="006379BA" w:rsidP="006379BA">
            <w:pPr>
              <w:spacing w:after="0" w:line="240" w:lineRule="auto"/>
              <w:jc w:val="center"/>
            </w:pPr>
            <w:r w:rsidRPr="00691EB7">
              <w:t>№</w:t>
            </w:r>
          </w:p>
          <w:p w:rsidR="006379BA" w:rsidRPr="00691EB7" w:rsidRDefault="006379BA" w:rsidP="006379BA">
            <w:pPr>
              <w:spacing w:after="0" w:line="240" w:lineRule="auto"/>
              <w:jc w:val="center"/>
              <w:rPr>
                <w:highlight w:val="yellow"/>
              </w:rPr>
            </w:pPr>
            <w:r w:rsidRPr="00691EB7">
              <w:t>п/п</w:t>
            </w:r>
          </w:p>
        </w:tc>
        <w:tc>
          <w:tcPr>
            <w:tcW w:w="4962" w:type="dxa"/>
            <w:tcBorders>
              <w:top w:val="single" w:sz="4" w:space="0" w:color="auto"/>
              <w:left w:val="single" w:sz="4" w:space="0" w:color="auto"/>
              <w:bottom w:val="single" w:sz="4" w:space="0" w:color="auto"/>
              <w:right w:val="single" w:sz="4" w:space="0" w:color="auto"/>
            </w:tcBorders>
            <w:vAlign w:val="center"/>
            <w:hideMark/>
          </w:tcPr>
          <w:p w:rsidR="006379BA" w:rsidRPr="00691EB7" w:rsidRDefault="00E51C42" w:rsidP="006379BA">
            <w:pPr>
              <w:spacing w:after="0" w:line="240" w:lineRule="auto"/>
              <w:jc w:val="center"/>
              <w:rPr>
                <w:highlight w:val="yellow"/>
              </w:rPr>
            </w:pPr>
            <w:r>
              <w:t xml:space="preserve">Наименование товара, </w:t>
            </w:r>
            <w:r>
              <w:rPr>
                <w:rFonts w:eastAsiaTheme="minorEastAsia" w:cs="Times New Roman"/>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3994" w:type="dxa"/>
            <w:tcBorders>
              <w:top w:val="single" w:sz="4" w:space="0" w:color="auto"/>
              <w:left w:val="single" w:sz="4" w:space="0" w:color="auto"/>
              <w:bottom w:val="single" w:sz="4" w:space="0" w:color="auto"/>
              <w:right w:val="single" w:sz="4" w:space="0" w:color="auto"/>
            </w:tcBorders>
            <w:vAlign w:val="center"/>
            <w:hideMark/>
          </w:tcPr>
          <w:p w:rsidR="006379BA" w:rsidRPr="00691EB7" w:rsidRDefault="006379BA" w:rsidP="006379BA">
            <w:pPr>
              <w:spacing w:after="0" w:line="240" w:lineRule="auto"/>
              <w:jc w:val="center"/>
              <w:rPr>
                <w:highlight w:val="yellow"/>
              </w:rPr>
            </w:pPr>
            <w:r>
              <w:t xml:space="preserve"> Конкретные п</w:t>
            </w:r>
            <w:r w:rsidRPr="00691EB7">
              <w:t>оказатели товар</w:t>
            </w:r>
            <w:r>
              <w:t>а</w:t>
            </w:r>
          </w:p>
        </w:tc>
      </w:tr>
      <w:tr w:rsidR="006379BA" w:rsidRPr="00691EB7" w:rsidTr="00807F4C">
        <w:trPr>
          <w:trHeight w:val="298"/>
        </w:trPr>
        <w:tc>
          <w:tcPr>
            <w:tcW w:w="540" w:type="dxa"/>
            <w:tcBorders>
              <w:top w:val="single" w:sz="4" w:space="0" w:color="auto"/>
              <w:left w:val="single" w:sz="4" w:space="0" w:color="auto"/>
              <w:bottom w:val="single" w:sz="4" w:space="0" w:color="auto"/>
              <w:right w:val="single" w:sz="4" w:space="0" w:color="auto"/>
            </w:tcBorders>
            <w:vAlign w:val="center"/>
          </w:tcPr>
          <w:p w:rsidR="006379BA" w:rsidRPr="00691EB7" w:rsidRDefault="006379BA" w:rsidP="006379BA">
            <w:pPr>
              <w:spacing w:after="0" w:line="240" w:lineRule="auto"/>
              <w:ind w:left="-150" w:right="-94"/>
              <w:jc w:val="center"/>
              <w:rPr>
                <w:highlight w:val="yellow"/>
              </w:rPr>
            </w:pPr>
          </w:p>
        </w:tc>
        <w:tc>
          <w:tcPr>
            <w:tcW w:w="4962" w:type="dxa"/>
            <w:tcBorders>
              <w:top w:val="single" w:sz="4" w:space="0" w:color="auto"/>
              <w:left w:val="single" w:sz="4" w:space="0" w:color="auto"/>
              <w:bottom w:val="single" w:sz="4" w:space="0" w:color="auto"/>
              <w:right w:val="single" w:sz="4" w:space="0" w:color="auto"/>
            </w:tcBorders>
          </w:tcPr>
          <w:p w:rsidR="006379BA" w:rsidRPr="00691EB7" w:rsidRDefault="006379BA" w:rsidP="006379BA">
            <w:pPr>
              <w:spacing w:after="0" w:line="240" w:lineRule="auto"/>
              <w:rPr>
                <w:highlight w:val="yellow"/>
              </w:rPr>
            </w:pPr>
          </w:p>
        </w:tc>
        <w:tc>
          <w:tcPr>
            <w:tcW w:w="3994" w:type="dxa"/>
            <w:tcBorders>
              <w:top w:val="single" w:sz="4" w:space="0" w:color="auto"/>
              <w:left w:val="single" w:sz="4" w:space="0" w:color="auto"/>
              <w:bottom w:val="single" w:sz="4" w:space="0" w:color="auto"/>
              <w:right w:val="single" w:sz="4" w:space="0" w:color="auto"/>
            </w:tcBorders>
          </w:tcPr>
          <w:p w:rsidR="006379BA" w:rsidRPr="00691EB7" w:rsidRDefault="006379BA" w:rsidP="006379BA">
            <w:pPr>
              <w:spacing w:after="0" w:line="240" w:lineRule="auto"/>
              <w:rPr>
                <w:highlight w:val="yellow"/>
              </w:rPr>
            </w:pPr>
          </w:p>
        </w:tc>
      </w:tr>
      <w:tr w:rsidR="006379BA" w:rsidRPr="00691EB7" w:rsidTr="00807F4C">
        <w:trPr>
          <w:trHeight w:val="299"/>
        </w:trPr>
        <w:tc>
          <w:tcPr>
            <w:tcW w:w="540" w:type="dxa"/>
            <w:tcBorders>
              <w:top w:val="single" w:sz="4" w:space="0" w:color="auto"/>
              <w:left w:val="single" w:sz="4" w:space="0" w:color="auto"/>
              <w:bottom w:val="single" w:sz="4" w:space="0" w:color="auto"/>
              <w:right w:val="single" w:sz="4" w:space="0" w:color="auto"/>
            </w:tcBorders>
            <w:vAlign w:val="center"/>
          </w:tcPr>
          <w:p w:rsidR="006379BA" w:rsidRPr="00691EB7" w:rsidRDefault="006379BA" w:rsidP="006379BA">
            <w:pPr>
              <w:spacing w:after="0" w:line="240" w:lineRule="auto"/>
              <w:ind w:left="-150" w:right="-94"/>
              <w:jc w:val="center"/>
              <w:rPr>
                <w:highlight w:val="yellow"/>
              </w:rPr>
            </w:pPr>
          </w:p>
        </w:tc>
        <w:tc>
          <w:tcPr>
            <w:tcW w:w="4962" w:type="dxa"/>
            <w:tcBorders>
              <w:top w:val="single" w:sz="4" w:space="0" w:color="auto"/>
              <w:left w:val="single" w:sz="4" w:space="0" w:color="auto"/>
              <w:bottom w:val="single" w:sz="4" w:space="0" w:color="auto"/>
              <w:right w:val="single" w:sz="4" w:space="0" w:color="auto"/>
            </w:tcBorders>
          </w:tcPr>
          <w:p w:rsidR="006379BA" w:rsidRPr="00691EB7" w:rsidRDefault="006379BA" w:rsidP="006379BA">
            <w:pPr>
              <w:spacing w:after="0" w:line="240" w:lineRule="auto"/>
              <w:rPr>
                <w:highlight w:val="yellow"/>
              </w:rPr>
            </w:pPr>
          </w:p>
        </w:tc>
        <w:tc>
          <w:tcPr>
            <w:tcW w:w="3994" w:type="dxa"/>
            <w:tcBorders>
              <w:top w:val="single" w:sz="4" w:space="0" w:color="auto"/>
              <w:left w:val="single" w:sz="4" w:space="0" w:color="auto"/>
              <w:bottom w:val="single" w:sz="4" w:space="0" w:color="auto"/>
              <w:right w:val="single" w:sz="4" w:space="0" w:color="auto"/>
            </w:tcBorders>
          </w:tcPr>
          <w:p w:rsidR="006379BA" w:rsidRPr="00691EB7" w:rsidRDefault="006379BA" w:rsidP="006379BA">
            <w:pPr>
              <w:spacing w:after="0" w:line="240" w:lineRule="auto"/>
              <w:rPr>
                <w:highlight w:val="yellow"/>
              </w:rPr>
            </w:pPr>
          </w:p>
        </w:tc>
      </w:tr>
    </w:tbl>
    <w:p w:rsidR="006379BA" w:rsidRPr="00691EB7" w:rsidRDefault="006379BA" w:rsidP="0015415D">
      <w:pPr>
        <w:tabs>
          <w:tab w:val="left" w:pos="6096"/>
        </w:tabs>
        <w:spacing w:after="0" w:line="240" w:lineRule="auto"/>
        <w:rPr>
          <w:b/>
        </w:rPr>
      </w:pPr>
    </w:p>
    <w:p w:rsidR="006379BA" w:rsidRPr="00691EB7" w:rsidRDefault="006379BA" w:rsidP="006379BA">
      <w:pPr>
        <w:spacing w:after="0" w:line="240" w:lineRule="auto"/>
      </w:pPr>
      <w:r w:rsidRPr="00691EB7">
        <w:t>ЗАКАЗЧИК:                                                             ПОДРЯДЧИК:</w:t>
      </w:r>
    </w:p>
    <w:p w:rsidR="006379BA" w:rsidRPr="00691EB7" w:rsidRDefault="006379BA" w:rsidP="006379BA">
      <w:pPr>
        <w:spacing w:after="0" w:line="240" w:lineRule="auto"/>
      </w:pPr>
    </w:p>
    <w:p w:rsidR="006379BA" w:rsidRPr="00691EB7" w:rsidRDefault="006379BA" w:rsidP="006379BA">
      <w:pPr>
        <w:spacing w:after="0" w:line="240" w:lineRule="auto"/>
      </w:pPr>
      <w:r w:rsidRPr="00691EB7">
        <w:t>_______________/___________________/             __________________/_________________/</w:t>
      </w:r>
    </w:p>
    <w:p w:rsidR="006379BA" w:rsidRPr="00691EB7" w:rsidRDefault="006379BA" w:rsidP="006379BA">
      <w:pPr>
        <w:spacing w:after="0" w:line="240" w:lineRule="auto"/>
      </w:pPr>
      <w:r w:rsidRPr="00691EB7">
        <w:t xml:space="preserve">                          М.П.                                                                                 М.П.</w:t>
      </w:r>
    </w:p>
    <w:p w:rsidR="00B957F9" w:rsidRDefault="00B957F9" w:rsidP="0021412E">
      <w:pPr>
        <w:ind w:left="6237"/>
      </w:pPr>
    </w:p>
    <w:p w:rsidR="00F61AC9" w:rsidRDefault="00F61AC9" w:rsidP="006A0E89">
      <w:pPr>
        <w:tabs>
          <w:tab w:val="num" w:pos="900"/>
        </w:tabs>
        <w:spacing w:after="0" w:line="240" w:lineRule="auto"/>
        <w:jc w:val="center"/>
      </w:pPr>
    </w:p>
    <w:p w:rsidR="00F61AC9" w:rsidRDefault="00F61AC9" w:rsidP="006A0E89">
      <w:pPr>
        <w:tabs>
          <w:tab w:val="num" w:pos="900"/>
        </w:tabs>
        <w:spacing w:after="0" w:line="240" w:lineRule="auto"/>
        <w:jc w:val="center"/>
      </w:pPr>
    </w:p>
    <w:p w:rsidR="00F61AC9" w:rsidRDefault="00F61AC9" w:rsidP="006A0E89">
      <w:pPr>
        <w:tabs>
          <w:tab w:val="num" w:pos="900"/>
        </w:tabs>
        <w:spacing w:after="0" w:line="240" w:lineRule="auto"/>
        <w:jc w:val="center"/>
      </w:pPr>
    </w:p>
    <w:p w:rsidR="00F61AC9" w:rsidRDefault="00F61AC9" w:rsidP="006A0E89">
      <w:pPr>
        <w:tabs>
          <w:tab w:val="num" w:pos="900"/>
        </w:tabs>
        <w:spacing w:after="0" w:line="240" w:lineRule="auto"/>
        <w:jc w:val="center"/>
      </w:pPr>
    </w:p>
    <w:p w:rsidR="00F61AC9" w:rsidRDefault="00F61AC9" w:rsidP="006A0E89">
      <w:pPr>
        <w:tabs>
          <w:tab w:val="num" w:pos="900"/>
        </w:tabs>
        <w:spacing w:after="0" w:line="240" w:lineRule="auto"/>
        <w:jc w:val="center"/>
      </w:pPr>
    </w:p>
    <w:p w:rsidR="00F61AC9" w:rsidRDefault="00F61AC9" w:rsidP="006A0E89">
      <w:pPr>
        <w:tabs>
          <w:tab w:val="num" w:pos="900"/>
        </w:tabs>
        <w:spacing w:after="0" w:line="240" w:lineRule="auto"/>
        <w:jc w:val="center"/>
      </w:pPr>
    </w:p>
    <w:p w:rsidR="00F61AC9" w:rsidRDefault="00F61AC9" w:rsidP="00F61AC9">
      <w:pPr>
        <w:tabs>
          <w:tab w:val="num" w:pos="900"/>
        </w:tabs>
        <w:spacing w:after="0" w:line="240" w:lineRule="auto"/>
      </w:pPr>
    </w:p>
    <w:p w:rsidR="00F61AC9" w:rsidRDefault="00F61AC9" w:rsidP="00F61AC9">
      <w:pPr>
        <w:tabs>
          <w:tab w:val="num" w:pos="900"/>
        </w:tabs>
        <w:spacing w:after="0" w:line="240" w:lineRule="auto"/>
      </w:pPr>
    </w:p>
    <w:p w:rsidR="00F61AC9" w:rsidRDefault="00F61AC9" w:rsidP="00F61AC9">
      <w:pPr>
        <w:tabs>
          <w:tab w:val="num" w:pos="900"/>
        </w:tabs>
        <w:spacing w:after="0" w:line="240" w:lineRule="auto"/>
      </w:pPr>
    </w:p>
    <w:p w:rsidR="00F61AC9" w:rsidRDefault="00F61AC9" w:rsidP="00F61AC9">
      <w:pPr>
        <w:tabs>
          <w:tab w:val="num" w:pos="900"/>
        </w:tabs>
        <w:spacing w:after="0" w:line="240" w:lineRule="auto"/>
      </w:pPr>
    </w:p>
    <w:p w:rsidR="00A0464C" w:rsidRPr="006A0E89" w:rsidRDefault="00A0464C" w:rsidP="00F61AC9">
      <w:pPr>
        <w:tabs>
          <w:tab w:val="num" w:pos="900"/>
        </w:tabs>
        <w:spacing w:after="0" w:line="240" w:lineRule="auto"/>
        <w:jc w:val="center"/>
      </w:pPr>
      <w:r w:rsidRPr="003B6F58">
        <w:rPr>
          <w:rFonts w:ascii="Times New Roman CYR" w:eastAsia="Times New Roman" w:hAnsi="Times New Roman CYR" w:cs="Times New Roman CYR"/>
          <w:b/>
          <w:sz w:val="28"/>
          <w:szCs w:val="28"/>
          <w:lang w:eastAsia="ru-RU" w:bidi="ar-SA"/>
        </w:rPr>
        <w:lastRenderedPageBreak/>
        <w:t xml:space="preserve">ЧАСТЬ </w:t>
      </w:r>
      <w:r w:rsidRPr="003B6F58">
        <w:rPr>
          <w:rFonts w:ascii="Times New Roman CYR" w:eastAsia="Times New Roman" w:hAnsi="Times New Roman CYR" w:cs="Times New Roman CYR"/>
          <w:b/>
          <w:sz w:val="28"/>
          <w:szCs w:val="28"/>
          <w:lang w:val="en-US" w:eastAsia="ru-RU" w:bidi="ar-SA"/>
        </w:rPr>
        <w:t>III</w:t>
      </w:r>
    </w:p>
    <w:p w:rsidR="003713D1" w:rsidRPr="003B6F58"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8"/>
          <w:szCs w:val="28"/>
          <w:lang w:eastAsia="ru-RU" w:bidi="ar-SA"/>
        </w:rPr>
      </w:pPr>
      <w:r w:rsidRPr="003B6F58">
        <w:rPr>
          <w:rFonts w:eastAsia="Times New Roman" w:cs="Times New Roman"/>
          <w:b/>
          <w:sz w:val="28"/>
          <w:szCs w:val="28"/>
          <w:lang w:eastAsia="ru-RU" w:bidi="ar-SA"/>
        </w:rPr>
        <w:tab/>
      </w:r>
      <w:r w:rsidR="00A0464C" w:rsidRPr="003B6F58">
        <w:rPr>
          <w:rFonts w:eastAsia="Times New Roman" w:cs="Times New Roman"/>
          <w:b/>
          <w:sz w:val="28"/>
          <w:szCs w:val="28"/>
          <w:lang w:eastAsia="ru-RU" w:bidi="ar-SA"/>
        </w:rPr>
        <w:t>ОПИСАНИЕ ОБЪЕКТА ЗАКУПКИ</w:t>
      </w:r>
    </w:p>
    <w:p w:rsidR="00A0464C" w:rsidRPr="00166B42"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0"/>
          <w:szCs w:val="20"/>
          <w:lang w:eastAsia="ru-RU" w:bidi="ar-SA"/>
        </w:rPr>
      </w:pPr>
      <w:r>
        <w:rPr>
          <w:rFonts w:eastAsia="Times New Roman" w:cs="Times New Roman"/>
          <w:b/>
          <w:lang w:eastAsia="ru-RU" w:bidi="ar-SA"/>
        </w:rPr>
        <w:tab/>
      </w:r>
    </w:p>
    <w:p w:rsidR="00DD285D" w:rsidRPr="00960FA1" w:rsidRDefault="00DD285D" w:rsidP="00457996">
      <w:pPr>
        <w:spacing w:after="0" w:line="240" w:lineRule="auto"/>
        <w:ind w:right="153"/>
        <w:jc w:val="center"/>
        <w:rPr>
          <w:b/>
          <w:bCs/>
        </w:rPr>
      </w:pPr>
      <w:r w:rsidRPr="00166B42">
        <w:rPr>
          <w:b/>
          <w:bCs/>
          <w:sz w:val="28"/>
          <w:szCs w:val="28"/>
        </w:rPr>
        <w:t>1. Технические характеристики работ, объем работ</w:t>
      </w:r>
      <w:r w:rsidRPr="00960FA1">
        <w:rPr>
          <w:b/>
          <w:bCs/>
        </w:rPr>
        <w:t>.</w:t>
      </w:r>
    </w:p>
    <w:p w:rsidR="00F61AC9" w:rsidRDefault="00F61AC9" w:rsidP="00F61AC9">
      <w:pPr>
        <w:spacing w:after="0" w:line="240" w:lineRule="auto"/>
        <w:ind w:firstLine="425"/>
        <w:jc w:val="both"/>
      </w:pPr>
      <w:r>
        <w:t>Все работы выполняются в соответствии с контрактом, техническим заданием, с соблюдением действующего законодательства Российской Федерации.</w:t>
      </w:r>
    </w:p>
    <w:p w:rsidR="00F61AC9" w:rsidRDefault="00F61AC9" w:rsidP="00F61AC9">
      <w:pPr>
        <w:spacing w:after="0" w:line="240" w:lineRule="auto"/>
        <w:ind w:firstLine="425"/>
        <w:jc w:val="both"/>
      </w:pPr>
      <w:r w:rsidRPr="00E358D9">
        <w:rPr>
          <w:rFonts w:cs="Times New Roman"/>
          <w:color w:val="000000"/>
        </w:rPr>
        <w:t>Качество работ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w:t>
      </w:r>
      <w:r>
        <w:rPr>
          <w:rFonts w:cs="Times New Roman"/>
          <w:color w:val="000000"/>
        </w:rPr>
        <w:t>.</w:t>
      </w:r>
    </w:p>
    <w:p w:rsidR="00F61AC9" w:rsidRDefault="00F61AC9" w:rsidP="00F61AC9">
      <w:pPr>
        <w:spacing w:after="0" w:line="240" w:lineRule="auto"/>
        <w:jc w:val="center"/>
        <w:rPr>
          <w:rFonts w:cs="Times New Roman"/>
          <w:b/>
        </w:rPr>
      </w:pPr>
    </w:p>
    <w:p w:rsidR="00F61AC9" w:rsidRPr="00F61AC9" w:rsidRDefault="00F61AC9" w:rsidP="00F61AC9">
      <w:pPr>
        <w:spacing w:after="0" w:line="240" w:lineRule="auto"/>
        <w:jc w:val="center"/>
        <w:rPr>
          <w:rFonts w:cs="Times New Roman"/>
          <w:b/>
        </w:rPr>
      </w:pPr>
      <w:r w:rsidRPr="00F61AC9">
        <w:rPr>
          <w:rFonts w:cs="Times New Roman"/>
          <w:b/>
        </w:rPr>
        <w:t>ТЕХНИЧЕСКОЕ ЗАДАНИЕ</w:t>
      </w:r>
    </w:p>
    <w:p w:rsidR="00F61AC9" w:rsidRPr="00F61AC9" w:rsidRDefault="00F61AC9" w:rsidP="00F61AC9">
      <w:pPr>
        <w:spacing w:after="0" w:line="240" w:lineRule="auto"/>
        <w:jc w:val="center"/>
        <w:rPr>
          <w:rFonts w:cs="Times New Roman"/>
          <w:b/>
        </w:rPr>
      </w:pPr>
      <w:r w:rsidRPr="00F61AC9">
        <w:rPr>
          <w:rFonts w:cs="Times New Roman"/>
          <w:b/>
        </w:rPr>
        <w:t>на выполнение работ по содержанию, текущему ремонту сетей наружного освещения</w:t>
      </w:r>
    </w:p>
    <w:p w:rsidR="00F61AC9" w:rsidRPr="00F61AC9" w:rsidRDefault="00F61AC9" w:rsidP="00F61AC9">
      <w:pPr>
        <w:spacing w:after="0" w:line="240" w:lineRule="auto"/>
        <w:jc w:val="center"/>
        <w:rPr>
          <w:rFonts w:cs="Times New Roman"/>
          <w:b/>
          <w:vertAlign w:val="superscript"/>
        </w:rPr>
      </w:pPr>
    </w:p>
    <w:p w:rsidR="00F61AC9" w:rsidRPr="00F61AC9" w:rsidRDefault="00F61AC9" w:rsidP="00F61AC9">
      <w:pPr>
        <w:spacing w:after="0" w:line="240" w:lineRule="auto"/>
        <w:jc w:val="center"/>
        <w:rPr>
          <w:rFonts w:cs="Times New Roman"/>
          <w:b/>
        </w:rPr>
      </w:pPr>
      <w:r w:rsidRPr="00F61AC9">
        <w:rPr>
          <w:rFonts w:cs="Times New Roman"/>
          <w:b/>
        </w:rPr>
        <w:t>1. Общая часть</w:t>
      </w:r>
    </w:p>
    <w:p w:rsidR="00F61AC9" w:rsidRPr="00F61AC9" w:rsidRDefault="00F61AC9" w:rsidP="00F61AC9">
      <w:pPr>
        <w:spacing w:after="0" w:line="240" w:lineRule="auto"/>
        <w:jc w:val="both"/>
        <w:rPr>
          <w:rFonts w:cs="Times New Roman"/>
        </w:rPr>
      </w:pPr>
    </w:p>
    <w:p w:rsidR="00F61AC9" w:rsidRPr="00F61AC9" w:rsidRDefault="00F61AC9" w:rsidP="00F61AC9">
      <w:pPr>
        <w:pStyle w:val="ConsNormal"/>
        <w:ind w:right="0" w:firstLine="360"/>
        <w:jc w:val="both"/>
        <w:rPr>
          <w:rFonts w:ascii="Times New Roman" w:hAnsi="Times New Roman" w:cs="Times New Roman"/>
          <w:sz w:val="24"/>
          <w:szCs w:val="24"/>
        </w:rPr>
      </w:pPr>
      <w:r w:rsidRPr="00F61AC9">
        <w:rPr>
          <w:rFonts w:ascii="Times New Roman" w:hAnsi="Times New Roman" w:cs="Times New Roman"/>
          <w:sz w:val="24"/>
          <w:szCs w:val="24"/>
        </w:rPr>
        <w:t>1.1. Содержание и текущий ремонт сетей наружного освещения</w:t>
      </w:r>
      <w:r w:rsidRPr="00F61AC9">
        <w:rPr>
          <w:rFonts w:ascii="Times New Roman" w:hAnsi="Times New Roman" w:cs="Times New Roman"/>
          <w:b/>
          <w:sz w:val="24"/>
          <w:szCs w:val="24"/>
        </w:rPr>
        <w:t xml:space="preserve"> </w:t>
      </w:r>
      <w:r w:rsidRPr="00F61AC9">
        <w:rPr>
          <w:rFonts w:ascii="Times New Roman" w:hAnsi="Times New Roman" w:cs="Times New Roman"/>
          <w:sz w:val="24"/>
          <w:szCs w:val="24"/>
        </w:rPr>
        <w:t xml:space="preserve">осуществляется с целью поддержания его в технически исправном состоянии, своевременном включении и отключении, рациональном использовании электроэнергии. </w:t>
      </w:r>
    </w:p>
    <w:p w:rsidR="00F61AC9" w:rsidRPr="00F61AC9" w:rsidRDefault="00F61AC9" w:rsidP="00F61AC9">
      <w:pPr>
        <w:pStyle w:val="ConsNormal"/>
        <w:ind w:right="0" w:firstLine="360"/>
        <w:jc w:val="both"/>
        <w:rPr>
          <w:rFonts w:ascii="Times New Roman" w:hAnsi="Times New Roman" w:cs="Times New Roman"/>
          <w:sz w:val="24"/>
          <w:szCs w:val="24"/>
        </w:rPr>
      </w:pPr>
      <w:r w:rsidRPr="00F61AC9">
        <w:rPr>
          <w:rFonts w:ascii="Times New Roman" w:hAnsi="Times New Roman" w:cs="Times New Roman"/>
          <w:sz w:val="24"/>
          <w:szCs w:val="24"/>
        </w:rPr>
        <w:t>1.2. Краткая характеристика и объем работ:</w:t>
      </w:r>
    </w:p>
    <w:p w:rsidR="00F61AC9" w:rsidRPr="00F61AC9" w:rsidRDefault="00F61AC9" w:rsidP="00F61AC9">
      <w:pPr>
        <w:spacing w:after="0" w:line="240" w:lineRule="auto"/>
        <w:jc w:val="both"/>
        <w:rPr>
          <w:rFonts w:cs="Times New Roman"/>
        </w:rPr>
      </w:pPr>
      <w:r w:rsidRPr="00F61AC9">
        <w:rPr>
          <w:rFonts w:cs="Times New Roman"/>
        </w:rPr>
        <w:t>ежедневный контроль за состоянием 750,0 км сетей наружного освещения, 10732 опор уличного освещения, 17574 светильника, 198 пунктов включения и других установок уличного освещения путем проведения периодических и внеочередных осмотров установок и объектов, выявления повреждений в сетях и устройствах управления, выявления не горящих светильников.</w:t>
      </w:r>
    </w:p>
    <w:p w:rsidR="00F61AC9" w:rsidRPr="00F61AC9" w:rsidRDefault="00F61AC9" w:rsidP="00F61AC9">
      <w:pPr>
        <w:spacing w:after="0" w:line="240" w:lineRule="auto"/>
        <w:ind w:firstLine="540"/>
        <w:jc w:val="both"/>
        <w:rPr>
          <w:rFonts w:cs="Times New Roman"/>
          <w:b/>
          <w:bCs/>
        </w:rPr>
      </w:pPr>
      <w:r w:rsidRPr="00F61AC9">
        <w:rPr>
          <w:rFonts w:cs="Times New Roman"/>
        </w:rPr>
        <w:t xml:space="preserve">Работы должны проводиться в соответствии с Решением Ивановской городской Думы от 27.06.2012 № 448 "Об утверждении Правил благоустройства города Иванова"; Правилами устройства электроустановок (ПУЭ) (7-е издание), </w:t>
      </w:r>
      <w:proofErr w:type="spellStart"/>
      <w:r w:rsidRPr="00F61AC9">
        <w:rPr>
          <w:rFonts w:cs="Times New Roman"/>
        </w:rPr>
        <w:t>утверждеными</w:t>
      </w:r>
      <w:proofErr w:type="spellEnd"/>
      <w:r w:rsidRPr="00F61AC9">
        <w:rPr>
          <w:rFonts w:cs="Times New Roman"/>
        </w:rPr>
        <w:t xml:space="preserve"> Минтопэнерго России 06.10.1999; Приказом Минэнерго РФ от 19 июня 2003 № 229 «Об утверждении Правил технической эксплуатации электрических станций и сетей Российской Федерации»; СП 52.13330.2011 «Естественное и искусственное освещение», СНиП 3.05.06-85 «Электротехнические устройства»,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утверждённого постановлением Госстандарта России от 11.10.1993 № 221, а также других действующих нормативных документов, в том числе регламентирующих оказание муниципальной услуги «Уличное освещение».</w:t>
      </w:r>
    </w:p>
    <w:p w:rsidR="00F61AC9" w:rsidRPr="00F61AC9" w:rsidRDefault="00F61AC9" w:rsidP="00F61AC9">
      <w:pPr>
        <w:pStyle w:val="ConsNormal"/>
        <w:ind w:right="0" w:firstLine="360"/>
        <w:jc w:val="both"/>
        <w:rPr>
          <w:rFonts w:ascii="Times New Roman" w:hAnsi="Times New Roman" w:cs="Times New Roman"/>
          <w:sz w:val="24"/>
          <w:szCs w:val="24"/>
        </w:rPr>
      </w:pPr>
      <w:r w:rsidRPr="00F61AC9">
        <w:rPr>
          <w:rFonts w:ascii="Times New Roman" w:hAnsi="Times New Roman" w:cs="Times New Roman"/>
          <w:sz w:val="24"/>
          <w:szCs w:val="24"/>
        </w:rPr>
        <w:t>1.3. Перечень выполняемых работ:</w:t>
      </w:r>
    </w:p>
    <w:p w:rsidR="00F61AC9" w:rsidRPr="00F61AC9" w:rsidRDefault="00F61AC9" w:rsidP="00F61AC9">
      <w:pPr>
        <w:spacing w:after="0" w:line="240" w:lineRule="auto"/>
        <w:ind w:firstLine="357"/>
        <w:jc w:val="both"/>
        <w:rPr>
          <w:rFonts w:cs="Times New Roman"/>
          <w:bCs/>
        </w:rPr>
      </w:pPr>
      <w:r w:rsidRPr="00F61AC9">
        <w:rPr>
          <w:rFonts w:cs="Times New Roman"/>
          <w:bCs/>
        </w:rPr>
        <w:t>1.3.1. Проведение осмотра воздушных линий наружного освещения;</w:t>
      </w:r>
    </w:p>
    <w:p w:rsidR="00F61AC9" w:rsidRPr="00F61AC9" w:rsidRDefault="00F61AC9" w:rsidP="00F61AC9">
      <w:pPr>
        <w:spacing w:after="0" w:line="240" w:lineRule="auto"/>
        <w:ind w:firstLine="357"/>
        <w:jc w:val="both"/>
        <w:rPr>
          <w:rFonts w:cs="Times New Roman"/>
          <w:bCs/>
        </w:rPr>
      </w:pPr>
      <w:r w:rsidRPr="00F61AC9">
        <w:rPr>
          <w:rFonts w:cs="Times New Roman"/>
          <w:bCs/>
        </w:rPr>
        <w:t>1.3.2. Проведение осмотра опор линий наружного освещения на предмет обнаружения сколов, трещин и целостности антикоррозийного покрытия опор, окраска, выравнивание.</w:t>
      </w:r>
    </w:p>
    <w:p w:rsidR="00F61AC9" w:rsidRPr="00F61AC9" w:rsidRDefault="00F61AC9" w:rsidP="00F61AC9">
      <w:pPr>
        <w:spacing w:after="0" w:line="240" w:lineRule="auto"/>
        <w:ind w:firstLine="357"/>
        <w:jc w:val="both"/>
        <w:rPr>
          <w:rFonts w:cs="Times New Roman"/>
          <w:bCs/>
        </w:rPr>
      </w:pPr>
      <w:r w:rsidRPr="00F61AC9">
        <w:rPr>
          <w:rFonts w:cs="Times New Roman"/>
          <w:bCs/>
        </w:rPr>
        <w:t xml:space="preserve">1.3.3. Проведение ремонта воздушных, кабельных линий (замена опор, провода, кабеля, пунктов включения и т.д.). </w:t>
      </w:r>
    </w:p>
    <w:p w:rsidR="00F61AC9" w:rsidRPr="00F61AC9" w:rsidRDefault="00F61AC9" w:rsidP="00F61AC9">
      <w:pPr>
        <w:spacing w:after="0" w:line="240" w:lineRule="auto"/>
        <w:ind w:firstLine="357"/>
        <w:jc w:val="both"/>
        <w:rPr>
          <w:rFonts w:cs="Times New Roman"/>
          <w:bCs/>
        </w:rPr>
      </w:pPr>
      <w:r w:rsidRPr="00F61AC9">
        <w:rPr>
          <w:rFonts w:cs="Times New Roman"/>
          <w:bCs/>
        </w:rPr>
        <w:t>1.3.4. Проведение измерения сопротивления контуров повторного заземления.</w:t>
      </w:r>
    </w:p>
    <w:p w:rsidR="00F61AC9" w:rsidRPr="00F61AC9" w:rsidRDefault="00F61AC9" w:rsidP="00F61AC9">
      <w:pPr>
        <w:spacing w:after="0" w:line="240" w:lineRule="auto"/>
        <w:ind w:firstLine="357"/>
        <w:jc w:val="both"/>
        <w:rPr>
          <w:rFonts w:cs="Times New Roman"/>
          <w:bCs/>
        </w:rPr>
      </w:pPr>
      <w:r w:rsidRPr="00F61AC9">
        <w:rPr>
          <w:rFonts w:cs="Times New Roman"/>
          <w:bCs/>
        </w:rPr>
        <w:t>1.3.5. Техническое обслуживание пунктов включения.</w:t>
      </w:r>
    </w:p>
    <w:p w:rsidR="00F61AC9" w:rsidRPr="00F61AC9" w:rsidRDefault="00F61AC9" w:rsidP="00F61AC9">
      <w:pPr>
        <w:spacing w:after="0" w:line="240" w:lineRule="auto"/>
        <w:ind w:firstLine="357"/>
        <w:jc w:val="both"/>
        <w:rPr>
          <w:rFonts w:cs="Times New Roman"/>
          <w:bCs/>
        </w:rPr>
      </w:pPr>
      <w:r w:rsidRPr="00F61AC9">
        <w:rPr>
          <w:rFonts w:cs="Times New Roman"/>
          <w:bCs/>
        </w:rPr>
        <w:t>1.3.6. Измерение напряжения в конечных точках.</w:t>
      </w:r>
    </w:p>
    <w:p w:rsidR="00F61AC9" w:rsidRPr="00F61AC9" w:rsidRDefault="00F61AC9" w:rsidP="00F61AC9">
      <w:pPr>
        <w:spacing w:after="0" w:line="240" w:lineRule="auto"/>
        <w:ind w:firstLine="357"/>
        <w:jc w:val="both"/>
        <w:rPr>
          <w:rFonts w:cs="Times New Roman"/>
          <w:bCs/>
        </w:rPr>
      </w:pPr>
      <w:r w:rsidRPr="00F61AC9">
        <w:rPr>
          <w:rFonts w:cs="Times New Roman"/>
          <w:bCs/>
        </w:rPr>
        <w:t xml:space="preserve">1.3.7. Замена и установка новых светильников, ремонт, а так же утилизация старых светильников, опор. </w:t>
      </w:r>
    </w:p>
    <w:p w:rsidR="00F61AC9" w:rsidRPr="00F61AC9" w:rsidRDefault="00F61AC9" w:rsidP="00F61AC9">
      <w:pPr>
        <w:spacing w:after="0" w:line="240" w:lineRule="auto"/>
        <w:ind w:firstLine="357"/>
        <w:jc w:val="both"/>
        <w:rPr>
          <w:rFonts w:cs="Times New Roman"/>
          <w:bCs/>
        </w:rPr>
      </w:pPr>
      <w:r w:rsidRPr="00F61AC9">
        <w:rPr>
          <w:rFonts w:cs="Times New Roman"/>
          <w:bCs/>
        </w:rPr>
        <w:t>1.3.8. Установка и замена кронштейнов.</w:t>
      </w:r>
    </w:p>
    <w:p w:rsidR="00F61AC9" w:rsidRPr="00F61AC9" w:rsidRDefault="00F61AC9" w:rsidP="00F61AC9">
      <w:pPr>
        <w:spacing w:after="0" w:line="240" w:lineRule="auto"/>
        <w:ind w:firstLine="357"/>
        <w:jc w:val="both"/>
        <w:rPr>
          <w:rFonts w:cs="Times New Roman"/>
          <w:bCs/>
        </w:rPr>
      </w:pPr>
      <w:r w:rsidRPr="00F61AC9">
        <w:rPr>
          <w:rFonts w:cs="Times New Roman"/>
          <w:bCs/>
        </w:rPr>
        <w:t>1.3.9. Замена ламп и утилизация сгоревших ламп. Освещение на проезжей части должно осуществляться  лампами типа ДРЛ, ДНАТ, ДНАС с учетом обеспечения нормирующих величин в соответствии  с требованиями СНиП, ПУЭ и других нормативных документов.</w:t>
      </w:r>
    </w:p>
    <w:p w:rsidR="00F61AC9" w:rsidRPr="00F61AC9" w:rsidRDefault="00F61AC9" w:rsidP="00F61AC9">
      <w:pPr>
        <w:spacing w:after="0" w:line="240" w:lineRule="auto"/>
        <w:ind w:firstLine="357"/>
        <w:jc w:val="both"/>
        <w:rPr>
          <w:rFonts w:cs="Times New Roman"/>
          <w:bCs/>
        </w:rPr>
      </w:pPr>
      <w:r w:rsidRPr="00F61AC9">
        <w:rPr>
          <w:rFonts w:cs="Times New Roman"/>
          <w:bCs/>
        </w:rPr>
        <w:t>1.3.10. Развешивание праздничных плакатов, флажков и т.д. на опоры, установка и подключение праздничной иллюминации.</w:t>
      </w:r>
    </w:p>
    <w:p w:rsidR="00F61AC9" w:rsidRPr="00F61AC9" w:rsidRDefault="00F61AC9" w:rsidP="00F61AC9">
      <w:pPr>
        <w:spacing w:after="0" w:line="240" w:lineRule="auto"/>
        <w:ind w:firstLine="357"/>
        <w:jc w:val="both"/>
        <w:rPr>
          <w:rFonts w:cs="Times New Roman"/>
          <w:bCs/>
        </w:rPr>
      </w:pPr>
      <w:r w:rsidRPr="00F61AC9">
        <w:rPr>
          <w:rFonts w:cs="Times New Roman"/>
          <w:bCs/>
        </w:rPr>
        <w:t xml:space="preserve">1.3.11. Выполнение аварийных работ по восстановлению линий наружного освещения – натяжка и замена </w:t>
      </w:r>
      <w:proofErr w:type="spellStart"/>
      <w:r w:rsidRPr="00F61AC9">
        <w:rPr>
          <w:rFonts w:cs="Times New Roman"/>
          <w:bCs/>
        </w:rPr>
        <w:t>электрокабеля</w:t>
      </w:r>
      <w:proofErr w:type="spellEnd"/>
      <w:r w:rsidRPr="00F61AC9">
        <w:rPr>
          <w:rFonts w:cs="Times New Roman"/>
          <w:bCs/>
        </w:rPr>
        <w:t>.</w:t>
      </w:r>
    </w:p>
    <w:p w:rsidR="00F61AC9" w:rsidRPr="00F61AC9" w:rsidRDefault="00F61AC9" w:rsidP="00F61AC9">
      <w:pPr>
        <w:spacing w:after="0" w:line="240" w:lineRule="auto"/>
        <w:ind w:firstLine="357"/>
        <w:rPr>
          <w:rFonts w:cs="Times New Roman"/>
          <w:bCs/>
        </w:rPr>
      </w:pPr>
      <w:r w:rsidRPr="00F61AC9">
        <w:rPr>
          <w:rFonts w:cs="Times New Roman"/>
          <w:bCs/>
        </w:rPr>
        <w:t>1.3.12. Обрезка крон деревьев, кустов в охранной зоне линий освещения и их вывоз.</w:t>
      </w:r>
    </w:p>
    <w:p w:rsidR="00F61AC9" w:rsidRPr="00F61AC9" w:rsidRDefault="00F61AC9" w:rsidP="00F61AC9">
      <w:pPr>
        <w:spacing w:after="0" w:line="240" w:lineRule="auto"/>
        <w:ind w:firstLine="357"/>
        <w:jc w:val="both"/>
        <w:rPr>
          <w:rFonts w:cs="Times New Roman"/>
          <w:bCs/>
        </w:rPr>
      </w:pPr>
      <w:r w:rsidRPr="00F61AC9">
        <w:rPr>
          <w:rFonts w:cs="Times New Roman"/>
          <w:bCs/>
        </w:rPr>
        <w:lastRenderedPageBreak/>
        <w:t>1.3.13. Списание показаний приборов учета.</w:t>
      </w:r>
    </w:p>
    <w:p w:rsidR="00F61AC9" w:rsidRPr="00F61AC9" w:rsidRDefault="00F61AC9" w:rsidP="00F61AC9">
      <w:pPr>
        <w:spacing w:after="0" w:line="240" w:lineRule="auto"/>
        <w:ind w:firstLine="357"/>
        <w:jc w:val="both"/>
        <w:rPr>
          <w:rFonts w:cs="Times New Roman"/>
          <w:bCs/>
        </w:rPr>
      </w:pPr>
      <w:r w:rsidRPr="00F61AC9">
        <w:rPr>
          <w:rFonts w:cs="Times New Roman"/>
          <w:bCs/>
        </w:rPr>
        <w:t>1.3.14. Очистка опор линий наружного освещения от материалов рекламного и иного характера, мойка и покраска опор линий наружного освещения.</w:t>
      </w:r>
    </w:p>
    <w:p w:rsidR="00F61AC9" w:rsidRPr="00F61AC9" w:rsidRDefault="00F61AC9" w:rsidP="00F61AC9">
      <w:pPr>
        <w:spacing w:after="0" w:line="240" w:lineRule="auto"/>
        <w:ind w:firstLine="357"/>
        <w:jc w:val="both"/>
        <w:rPr>
          <w:rFonts w:cs="Times New Roman"/>
          <w:bCs/>
        </w:rPr>
      </w:pPr>
      <w:r w:rsidRPr="00F61AC9">
        <w:rPr>
          <w:rFonts w:cs="Times New Roman"/>
          <w:bCs/>
        </w:rPr>
        <w:t>1.3.15. Разработка проекта технических условий на линии наружного освещения.</w:t>
      </w:r>
    </w:p>
    <w:p w:rsidR="00F61AC9" w:rsidRPr="00F61AC9" w:rsidRDefault="00F61AC9" w:rsidP="00F61AC9">
      <w:pPr>
        <w:pStyle w:val="ConsNormal"/>
        <w:ind w:right="0" w:firstLine="360"/>
        <w:jc w:val="both"/>
        <w:rPr>
          <w:rFonts w:ascii="Times New Roman" w:hAnsi="Times New Roman" w:cs="Times New Roman"/>
          <w:sz w:val="24"/>
          <w:szCs w:val="24"/>
        </w:rPr>
      </w:pPr>
      <w:r w:rsidRPr="00F61AC9">
        <w:rPr>
          <w:rFonts w:ascii="Times New Roman" w:hAnsi="Times New Roman" w:cs="Times New Roman"/>
          <w:sz w:val="24"/>
          <w:szCs w:val="24"/>
        </w:rPr>
        <w:t>А также работы, определенно не указанные в настоящем техническом задании, но необходимые для надлежащего исполнения настоящего муниципального контракта и технического задания.</w:t>
      </w:r>
    </w:p>
    <w:p w:rsidR="00F61AC9" w:rsidRPr="00F61AC9" w:rsidRDefault="00F61AC9" w:rsidP="00F61AC9">
      <w:pPr>
        <w:pStyle w:val="ConsNormal"/>
        <w:ind w:right="0" w:firstLine="360"/>
        <w:jc w:val="both"/>
        <w:rPr>
          <w:rFonts w:ascii="Times New Roman" w:hAnsi="Times New Roman" w:cs="Times New Roman"/>
          <w:sz w:val="24"/>
          <w:szCs w:val="24"/>
        </w:rPr>
      </w:pPr>
      <w:r w:rsidRPr="00F61AC9">
        <w:rPr>
          <w:rFonts w:ascii="Times New Roman" w:hAnsi="Times New Roman" w:cs="Times New Roman"/>
          <w:sz w:val="24"/>
          <w:szCs w:val="24"/>
        </w:rPr>
        <w:t xml:space="preserve">Все работы, выполняемые согласно настоящему контракту и техническому заданию, должны соответствовать требованиям государственных стандартов и выполняться в соответствии с действующим законодательством Российской Федерации. </w:t>
      </w:r>
    </w:p>
    <w:p w:rsidR="00F61AC9" w:rsidRPr="00F61AC9" w:rsidRDefault="00F61AC9" w:rsidP="00F61AC9">
      <w:pPr>
        <w:tabs>
          <w:tab w:val="num" w:pos="0"/>
        </w:tabs>
        <w:spacing w:after="0" w:line="240" w:lineRule="auto"/>
        <w:ind w:firstLine="360"/>
        <w:jc w:val="both"/>
        <w:rPr>
          <w:rFonts w:cs="Times New Roman"/>
        </w:rPr>
      </w:pPr>
      <w:r w:rsidRPr="00F61AC9">
        <w:rPr>
          <w:rFonts w:cs="Times New Roman"/>
        </w:rPr>
        <w:t>1.4. Требования к качеству работ:</w:t>
      </w:r>
    </w:p>
    <w:p w:rsidR="00F61AC9" w:rsidRPr="00F61AC9" w:rsidRDefault="00F61AC9" w:rsidP="00F61AC9">
      <w:pPr>
        <w:pStyle w:val="a6"/>
        <w:spacing w:after="0" w:line="240" w:lineRule="auto"/>
        <w:ind w:firstLine="357"/>
        <w:jc w:val="both"/>
        <w:rPr>
          <w:rFonts w:cs="Times New Roman"/>
          <w:bCs/>
        </w:rPr>
      </w:pPr>
      <w:r w:rsidRPr="00F61AC9">
        <w:rPr>
          <w:rFonts w:cs="Times New Roman"/>
        </w:rPr>
        <w:t>1.4.1. Выполнение работ по содержанию и текущему ремонту сетей наружного освещения города Иванова</w:t>
      </w:r>
      <w:r w:rsidRPr="00F61AC9">
        <w:rPr>
          <w:rFonts w:cs="Times New Roman"/>
          <w:b/>
        </w:rPr>
        <w:t xml:space="preserve"> </w:t>
      </w:r>
      <w:r w:rsidRPr="00F61AC9">
        <w:rPr>
          <w:rFonts w:cs="Times New Roman"/>
        </w:rPr>
        <w:t xml:space="preserve">осуществляется с привлечением </w:t>
      </w:r>
      <w:r w:rsidRPr="00F61AC9">
        <w:rPr>
          <w:rFonts w:cs="Times New Roman"/>
          <w:bCs/>
        </w:rPr>
        <w:t>спецтранспорта, квалифицированного обслуживающего персонала. Работы должны вестись при соблюдении правил и норм по охране труда и технике безопасности.</w:t>
      </w:r>
    </w:p>
    <w:p w:rsidR="00F61AC9" w:rsidRPr="00F61AC9" w:rsidRDefault="00F61AC9" w:rsidP="00F61AC9">
      <w:pPr>
        <w:pStyle w:val="a6"/>
        <w:spacing w:after="0" w:line="240" w:lineRule="auto"/>
        <w:ind w:firstLine="357"/>
        <w:jc w:val="both"/>
        <w:rPr>
          <w:rFonts w:cs="Times New Roman"/>
        </w:rPr>
      </w:pPr>
      <w:r w:rsidRPr="00F61AC9">
        <w:rPr>
          <w:rFonts w:cs="Times New Roman"/>
          <w:bCs/>
        </w:rPr>
        <w:t xml:space="preserve">1.4.2. </w:t>
      </w:r>
      <w:r w:rsidRPr="00F61AC9">
        <w:rPr>
          <w:rFonts w:cs="Times New Roman"/>
        </w:rPr>
        <w:t>Все системы наружного освещения должны поддерживаться в исправном состоянии. Не допускается расположение неработающих светильников подряд, один за другим. Выполнение аварийных и непредвиденных работ по уличному освещению</w:t>
      </w:r>
      <w:r w:rsidRPr="00F61AC9">
        <w:rPr>
          <w:rFonts w:cs="Times New Roman"/>
          <w:bCs/>
        </w:rPr>
        <w:t xml:space="preserve"> осуществляется Подрядчиком по устному указанию, телефонограмме Заказчика с последующим</w:t>
      </w:r>
      <w:r w:rsidRPr="00F61AC9">
        <w:rPr>
          <w:rFonts w:cs="Times New Roman"/>
        </w:rPr>
        <w:t xml:space="preserve"> письменным уведомлением в течение трех рабочих дней.</w:t>
      </w:r>
    </w:p>
    <w:p w:rsidR="00F61AC9" w:rsidRPr="00F61AC9" w:rsidRDefault="00F61AC9" w:rsidP="00F61AC9">
      <w:pPr>
        <w:pStyle w:val="a6"/>
        <w:spacing w:after="0" w:line="240" w:lineRule="auto"/>
        <w:ind w:firstLine="357"/>
        <w:jc w:val="both"/>
        <w:rPr>
          <w:rFonts w:cs="Times New Roman"/>
        </w:rPr>
      </w:pPr>
      <w:r w:rsidRPr="00F61AC9">
        <w:rPr>
          <w:rFonts w:cs="Times New Roman"/>
        </w:rPr>
        <w:t>1.4.3. Срок восстановления отдельных светильников наружного освещения не должен превышать 3-х суток с момента обнаружения неисправностей или поступления соответствующего сообщения. В случае если неисправные светильники покрывают более 60% площади, необходимой для освещения, то срок восстановления горения светильников не должен превышать 24 часа.</w:t>
      </w:r>
    </w:p>
    <w:p w:rsidR="00F61AC9" w:rsidRPr="00F61AC9" w:rsidRDefault="00F61AC9" w:rsidP="00F61AC9">
      <w:pPr>
        <w:pStyle w:val="a6"/>
        <w:spacing w:after="0" w:line="240" w:lineRule="auto"/>
        <w:ind w:firstLine="357"/>
        <w:jc w:val="both"/>
        <w:rPr>
          <w:rFonts w:cs="Times New Roman"/>
        </w:rPr>
      </w:pPr>
      <w:r w:rsidRPr="00F61AC9">
        <w:rPr>
          <w:rFonts w:cs="Times New Roman"/>
        </w:rPr>
        <w:t xml:space="preserve">1.4.4. Вывоз </w:t>
      </w:r>
      <w:r w:rsidRPr="00F61AC9">
        <w:rPr>
          <w:rFonts w:cs="Times New Roman"/>
          <w:bCs/>
        </w:rPr>
        <w:t xml:space="preserve">аварийных </w:t>
      </w:r>
      <w:r w:rsidRPr="00F61AC9">
        <w:rPr>
          <w:rFonts w:cs="Times New Roman"/>
        </w:rPr>
        <w:t>опор наружного освещения осуществляет Подрядчик в течение суток с момента обнаружения (демонтажа).</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xml:space="preserve"> 1.5. Подрядчик обязан обеспечить:</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технически исправное состояние установок уличного освещения (далее – УО), при котором их светотехнические параметры соответствуют нормируемым значениям, надежная работа установок УО;</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экономное использование электроэнергии и средств, выделяемых на содержание УО;</w:t>
      </w:r>
    </w:p>
    <w:p w:rsidR="00F61AC9" w:rsidRPr="00F61AC9" w:rsidRDefault="00F61AC9" w:rsidP="00F61AC9">
      <w:pPr>
        <w:tabs>
          <w:tab w:val="num" w:pos="0"/>
        </w:tabs>
        <w:spacing w:after="0" w:line="240" w:lineRule="auto"/>
        <w:ind w:firstLine="357"/>
        <w:jc w:val="both"/>
        <w:rPr>
          <w:rFonts w:cs="Times New Roman"/>
          <w:b/>
        </w:rPr>
      </w:pPr>
      <w:r w:rsidRPr="00F61AC9">
        <w:rPr>
          <w:rFonts w:cs="Times New Roman"/>
          <w:b/>
        </w:rPr>
        <w:t>- централизованное управление включением и отключением установок УО в соответствии с утвержденным Заказчиком режимом их работы;</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безопасность населения, выполнение мероприятий по охране окружающей среды при эксплуатации УО.</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1.6. К текущему обслуживанию сетей уличного освещения города относятся:</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проверка состояния работы светильников в вечернее время;</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перетяжка провода;</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техническое обслуживание пультов телемеханического управления;</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техническое обслуживание ИПВ;</w:t>
      </w:r>
    </w:p>
    <w:p w:rsidR="00F61AC9" w:rsidRPr="00F61AC9" w:rsidRDefault="00F61AC9" w:rsidP="00F61AC9">
      <w:pPr>
        <w:tabs>
          <w:tab w:val="num" w:pos="0"/>
        </w:tabs>
        <w:spacing w:after="0" w:line="240" w:lineRule="auto"/>
        <w:ind w:firstLine="357"/>
        <w:jc w:val="both"/>
        <w:rPr>
          <w:rFonts w:cs="Times New Roman"/>
        </w:rPr>
      </w:pPr>
      <w:r w:rsidRPr="00F61AC9">
        <w:rPr>
          <w:rFonts w:cs="Times New Roman"/>
        </w:rPr>
        <w:t>- текущий ремонт установок уличного освещения, в том числе:</w:t>
      </w:r>
    </w:p>
    <w:p w:rsidR="00F61AC9" w:rsidRPr="00F61AC9" w:rsidRDefault="00F61AC9" w:rsidP="00F61AC9">
      <w:pPr>
        <w:spacing w:after="0" w:line="240" w:lineRule="auto"/>
        <w:jc w:val="both"/>
        <w:rPr>
          <w:rFonts w:cs="Times New Roman"/>
        </w:rPr>
      </w:pPr>
      <w:r w:rsidRPr="00F61AC9">
        <w:rPr>
          <w:rFonts w:cs="Times New Roman"/>
        </w:rPr>
        <w:t xml:space="preserve">- устройств электроснабжения установок УО, включая питающие и распределительные линии, пункты питания, устройства защиты, </w:t>
      </w:r>
      <w:proofErr w:type="spellStart"/>
      <w:r w:rsidRPr="00F61AC9">
        <w:rPr>
          <w:rFonts w:cs="Times New Roman"/>
        </w:rPr>
        <w:t>зануления</w:t>
      </w:r>
      <w:proofErr w:type="spellEnd"/>
      <w:r w:rsidRPr="00F61AC9">
        <w:rPr>
          <w:rFonts w:cs="Times New Roman"/>
        </w:rPr>
        <w:t xml:space="preserve"> и заземления;</w:t>
      </w:r>
    </w:p>
    <w:p w:rsidR="00F61AC9" w:rsidRPr="00F61AC9" w:rsidRDefault="00F61AC9" w:rsidP="00F61AC9">
      <w:pPr>
        <w:spacing w:after="0" w:line="240" w:lineRule="auto"/>
        <w:jc w:val="both"/>
        <w:rPr>
          <w:rFonts w:cs="Times New Roman"/>
        </w:rPr>
      </w:pPr>
      <w:r w:rsidRPr="00F61AC9">
        <w:rPr>
          <w:rFonts w:cs="Times New Roman"/>
        </w:rPr>
        <w:t>- осветительных приборов;</w:t>
      </w:r>
    </w:p>
    <w:p w:rsidR="00F61AC9" w:rsidRPr="00F61AC9" w:rsidRDefault="00F61AC9" w:rsidP="00F61AC9">
      <w:pPr>
        <w:spacing w:after="0" w:line="240" w:lineRule="auto"/>
        <w:jc w:val="both"/>
        <w:rPr>
          <w:rFonts w:cs="Times New Roman"/>
        </w:rPr>
      </w:pPr>
      <w:r w:rsidRPr="00F61AC9">
        <w:rPr>
          <w:rFonts w:cs="Times New Roman"/>
        </w:rPr>
        <w:t>- устройств крепления осветительных приборов и воздушных электрических линий УО: опор, кронштейнов, тросовых растяжек, траверс и т.д.;</w:t>
      </w:r>
    </w:p>
    <w:p w:rsidR="00F61AC9" w:rsidRPr="00F61AC9" w:rsidRDefault="00F61AC9" w:rsidP="00F61AC9">
      <w:pPr>
        <w:spacing w:after="0" w:line="240" w:lineRule="auto"/>
        <w:jc w:val="both"/>
        <w:rPr>
          <w:rFonts w:cs="Times New Roman"/>
        </w:rPr>
      </w:pPr>
      <w:r w:rsidRPr="00F61AC9">
        <w:rPr>
          <w:rFonts w:cs="Times New Roman"/>
        </w:rPr>
        <w:t>- устройств управления установками УО.</w:t>
      </w:r>
    </w:p>
    <w:p w:rsidR="00F61AC9" w:rsidRPr="00F61AC9" w:rsidRDefault="00F61AC9" w:rsidP="00F61AC9">
      <w:pPr>
        <w:spacing w:after="0" w:line="240" w:lineRule="auto"/>
        <w:ind w:firstLine="360"/>
        <w:jc w:val="both"/>
        <w:rPr>
          <w:rFonts w:cs="Times New Roman"/>
        </w:rPr>
      </w:pPr>
      <w:r w:rsidRPr="00F61AC9">
        <w:rPr>
          <w:rFonts w:cs="Times New Roman"/>
        </w:rPr>
        <w:t>1.7. Поддержание нормируемого уровня освещенности в городе, осуществляется путем:</w:t>
      </w:r>
    </w:p>
    <w:p w:rsidR="00F61AC9" w:rsidRPr="00F61AC9" w:rsidRDefault="00F61AC9" w:rsidP="00F61AC9">
      <w:pPr>
        <w:spacing w:after="0" w:line="240" w:lineRule="auto"/>
        <w:ind w:firstLine="360"/>
        <w:jc w:val="both"/>
        <w:rPr>
          <w:rFonts w:cs="Times New Roman"/>
        </w:rPr>
      </w:pPr>
      <w:r w:rsidRPr="00F61AC9">
        <w:rPr>
          <w:rFonts w:cs="Times New Roman"/>
        </w:rPr>
        <w:t>- замены перегоревших или снизивших световой поток ламп для обеспечения высокого регламентированного процента горения светильников;</w:t>
      </w:r>
    </w:p>
    <w:p w:rsidR="00F61AC9" w:rsidRPr="00F61AC9" w:rsidRDefault="00F61AC9" w:rsidP="00F61AC9">
      <w:pPr>
        <w:spacing w:after="0" w:line="240" w:lineRule="auto"/>
        <w:ind w:firstLine="360"/>
        <w:jc w:val="both"/>
        <w:rPr>
          <w:rFonts w:cs="Times New Roman"/>
        </w:rPr>
      </w:pPr>
      <w:r w:rsidRPr="00F61AC9">
        <w:rPr>
          <w:rFonts w:cs="Times New Roman"/>
        </w:rPr>
        <w:t xml:space="preserve">- очистки отражателей, </w:t>
      </w:r>
      <w:proofErr w:type="spellStart"/>
      <w:r w:rsidRPr="00F61AC9">
        <w:rPr>
          <w:rFonts w:cs="Times New Roman"/>
        </w:rPr>
        <w:t>преломителей</w:t>
      </w:r>
      <w:proofErr w:type="spellEnd"/>
      <w:r w:rsidRPr="00F61AC9">
        <w:rPr>
          <w:rFonts w:cs="Times New Roman"/>
        </w:rPr>
        <w:t xml:space="preserve">, </w:t>
      </w:r>
      <w:proofErr w:type="spellStart"/>
      <w:r w:rsidRPr="00F61AC9">
        <w:rPr>
          <w:rFonts w:cs="Times New Roman"/>
        </w:rPr>
        <w:t>рассеивателей</w:t>
      </w:r>
      <w:proofErr w:type="spellEnd"/>
      <w:r w:rsidRPr="00F61AC9">
        <w:rPr>
          <w:rFonts w:cs="Times New Roman"/>
        </w:rPr>
        <w:t xml:space="preserve"> светильников как непосредственно на линии, так и в условии мастерских или проведения их замены на новые или восстановленные;</w:t>
      </w:r>
    </w:p>
    <w:p w:rsidR="00F61AC9" w:rsidRPr="00F61AC9" w:rsidRDefault="00F61AC9" w:rsidP="00F61AC9">
      <w:pPr>
        <w:spacing w:after="0" w:line="240" w:lineRule="auto"/>
        <w:ind w:firstLine="360"/>
        <w:jc w:val="both"/>
        <w:rPr>
          <w:rFonts w:cs="Times New Roman"/>
        </w:rPr>
      </w:pPr>
      <w:r w:rsidRPr="00F61AC9">
        <w:rPr>
          <w:rFonts w:cs="Times New Roman"/>
        </w:rPr>
        <w:t xml:space="preserve">- проведения измерений уровней напряжения в электрических сетях УО и улучшения </w:t>
      </w:r>
      <w:r w:rsidRPr="00F61AC9">
        <w:rPr>
          <w:rFonts w:cs="Times New Roman"/>
        </w:rPr>
        <w:lastRenderedPageBreak/>
        <w:t>режима их работы путем улучшения технических характеристик;</w:t>
      </w:r>
    </w:p>
    <w:p w:rsidR="00F61AC9" w:rsidRPr="00F61AC9" w:rsidRDefault="00F61AC9" w:rsidP="00F61AC9">
      <w:pPr>
        <w:spacing w:after="0" w:line="240" w:lineRule="auto"/>
        <w:ind w:firstLine="360"/>
        <w:jc w:val="both"/>
        <w:rPr>
          <w:rFonts w:cs="Times New Roman"/>
        </w:rPr>
      </w:pPr>
      <w:r w:rsidRPr="00F61AC9">
        <w:rPr>
          <w:rFonts w:cs="Times New Roman"/>
        </w:rPr>
        <w:t>- участия в измерениях уровней освещенности города;</w:t>
      </w:r>
    </w:p>
    <w:p w:rsidR="00F61AC9" w:rsidRPr="00F61AC9" w:rsidRDefault="00F61AC9" w:rsidP="00F61AC9">
      <w:pPr>
        <w:spacing w:after="0" w:line="240" w:lineRule="auto"/>
        <w:ind w:firstLine="360"/>
        <w:jc w:val="both"/>
        <w:rPr>
          <w:rFonts w:cs="Times New Roman"/>
        </w:rPr>
      </w:pPr>
      <w:r w:rsidRPr="00F61AC9">
        <w:rPr>
          <w:rFonts w:cs="Times New Roman"/>
        </w:rPr>
        <w:t>- обеспечения правильного положения светильников относительно освещаемого объекта – улицы, дороги, проезда;</w:t>
      </w:r>
    </w:p>
    <w:p w:rsidR="00F61AC9" w:rsidRPr="00F61AC9" w:rsidRDefault="00F61AC9" w:rsidP="00F61AC9">
      <w:pPr>
        <w:spacing w:after="0" w:line="240" w:lineRule="auto"/>
        <w:ind w:firstLine="360"/>
        <w:jc w:val="both"/>
        <w:rPr>
          <w:rFonts w:cs="Times New Roman"/>
        </w:rPr>
      </w:pPr>
      <w:r w:rsidRPr="00F61AC9">
        <w:rPr>
          <w:rFonts w:cs="Times New Roman"/>
        </w:rPr>
        <w:t>- выполнения других работ, в том числе текущих ремонтов светильников, кронштейнов, опор, распределительных сетей и оборудования; проведения плановых осмотров, частичного переоборудования сетей УО при строительных работах, участия в работах по ликвидации отказов в установках УО города, по подготовке к праздникам, дежурства по городу согласно графику в часы работы УО, включая выходные и праздничные дни, правильного и своевременного внесения записей в установленные формы отчетности.</w:t>
      </w:r>
    </w:p>
    <w:p w:rsidR="00F61AC9" w:rsidRPr="00F61AC9" w:rsidRDefault="00F61AC9" w:rsidP="00F61AC9">
      <w:pPr>
        <w:spacing w:after="0" w:line="240" w:lineRule="auto"/>
        <w:jc w:val="center"/>
        <w:rPr>
          <w:rFonts w:cs="Times New Roman"/>
          <w:b/>
        </w:rPr>
      </w:pPr>
    </w:p>
    <w:p w:rsidR="00F61AC9" w:rsidRPr="00F61AC9" w:rsidRDefault="00F61AC9" w:rsidP="00F61AC9">
      <w:pPr>
        <w:spacing w:after="0" w:line="240" w:lineRule="auto"/>
        <w:jc w:val="center"/>
        <w:rPr>
          <w:rFonts w:cs="Times New Roman"/>
          <w:b/>
        </w:rPr>
      </w:pPr>
      <w:r w:rsidRPr="00F61AC9">
        <w:rPr>
          <w:rFonts w:cs="Times New Roman"/>
          <w:b/>
        </w:rPr>
        <w:t>2. Требования к освещенности города.</w:t>
      </w:r>
    </w:p>
    <w:p w:rsidR="00F61AC9" w:rsidRPr="00F61AC9" w:rsidRDefault="00F61AC9" w:rsidP="00F61AC9">
      <w:pPr>
        <w:spacing w:after="0" w:line="240" w:lineRule="auto"/>
        <w:jc w:val="center"/>
        <w:rPr>
          <w:rFonts w:cs="Times New Roman"/>
          <w:b/>
        </w:rPr>
      </w:pPr>
    </w:p>
    <w:p w:rsidR="00F61AC9" w:rsidRPr="00F61AC9" w:rsidRDefault="00F61AC9" w:rsidP="00F61AC9">
      <w:pPr>
        <w:spacing w:after="0" w:line="240" w:lineRule="auto"/>
        <w:ind w:firstLine="360"/>
        <w:jc w:val="both"/>
        <w:rPr>
          <w:rFonts w:cs="Times New Roman"/>
        </w:rPr>
      </w:pPr>
      <w:r w:rsidRPr="00F61AC9">
        <w:rPr>
          <w:rFonts w:cs="Times New Roman"/>
        </w:rPr>
        <w:t xml:space="preserve">2.1. Включение УО улиц, дорог, площадей и других освещаемых объектов в городе и присоединенных территориях должно производится при снижении уровня естественной освещенности в вечерние сумерки до 20 </w:t>
      </w:r>
      <w:proofErr w:type="spellStart"/>
      <w:r w:rsidRPr="00F61AC9">
        <w:rPr>
          <w:rFonts w:cs="Times New Roman"/>
        </w:rPr>
        <w:t>лк</w:t>
      </w:r>
      <w:proofErr w:type="spellEnd"/>
      <w:r w:rsidRPr="00F61AC9">
        <w:rPr>
          <w:rFonts w:cs="Times New Roman"/>
        </w:rPr>
        <w:t xml:space="preserve">, а отключение – в утренние сумерки при ее повышении до 10 </w:t>
      </w:r>
      <w:proofErr w:type="spellStart"/>
      <w:r w:rsidRPr="00F61AC9">
        <w:rPr>
          <w:rFonts w:cs="Times New Roman"/>
        </w:rPr>
        <w:t>лк</w:t>
      </w:r>
      <w:proofErr w:type="spellEnd"/>
      <w:r w:rsidRPr="00F61AC9">
        <w:rPr>
          <w:rFonts w:cs="Times New Roman"/>
        </w:rPr>
        <w:t>. График включения и отключения УО утверждается Заказчиком.</w:t>
      </w:r>
    </w:p>
    <w:p w:rsidR="00F61AC9" w:rsidRPr="00F61AC9" w:rsidRDefault="00F61AC9" w:rsidP="00F61AC9">
      <w:pPr>
        <w:spacing w:after="0" w:line="240" w:lineRule="auto"/>
        <w:ind w:firstLine="360"/>
        <w:jc w:val="both"/>
        <w:rPr>
          <w:rFonts w:cs="Times New Roman"/>
        </w:rPr>
      </w:pPr>
      <w:r w:rsidRPr="00F61AC9">
        <w:rPr>
          <w:rFonts w:cs="Times New Roman"/>
        </w:rPr>
        <w:t>2.2. Задачей Подрядчика, обслуживающего сети УО, является: обеспечение поддержания нормируемых светотехнических показателей установок УО, которые были предусмотрены в проектах и подтверждены при приемке установок в эксплуатацию, а также обеспечение высокого процента горения светильников на линии.</w:t>
      </w:r>
    </w:p>
    <w:p w:rsidR="00F61AC9" w:rsidRPr="00F61AC9" w:rsidRDefault="00F61AC9" w:rsidP="00F61AC9">
      <w:pPr>
        <w:spacing w:after="0" w:line="240" w:lineRule="auto"/>
        <w:ind w:firstLine="360"/>
        <w:jc w:val="both"/>
        <w:rPr>
          <w:rFonts w:cs="Times New Roman"/>
        </w:rPr>
      </w:pPr>
      <w:r w:rsidRPr="00F61AC9">
        <w:rPr>
          <w:rFonts w:cs="Times New Roman"/>
        </w:rPr>
        <w:t>2.3. Измерение нормируемых уровней освещения установок УО должно производится не реже одного раза в течение срока действия контракта или по заданию Заказчика.</w:t>
      </w:r>
    </w:p>
    <w:p w:rsidR="00F61AC9" w:rsidRPr="00F61AC9" w:rsidRDefault="00F61AC9" w:rsidP="00F61AC9">
      <w:pPr>
        <w:spacing w:after="0" w:line="240" w:lineRule="auto"/>
        <w:ind w:firstLine="360"/>
        <w:jc w:val="both"/>
        <w:rPr>
          <w:rFonts w:cs="Times New Roman"/>
        </w:rPr>
      </w:pPr>
      <w:r w:rsidRPr="00F61AC9">
        <w:rPr>
          <w:rFonts w:cs="Times New Roman"/>
        </w:rPr>
        <w:t>Снижение уровня освещения ниже нормируемого свидетельствует о необходимости принятия надлежащих мер по его повышению с уточнением сроков и объемов проведения обслуживания или текущего ремонта установок: чистки светильников, восстановления или замены зеркальных отражателей, смены ламп и др.</w:t>
      </w:r>
    </w:p>
    <w:p w:rsidR="00F61AC9" w:rsidRPr="00F61AC9" w:rsidRDefault="00F61AC9" w:rsidP="00F61AC9">
      <w:pPr>
        <w:spacing w:after="0" w:line="240" w:lineRule="auto"/>
        <w:ind w:firstLine="360"/>
        <w:jc w:val="both"/>
        <w:rPr>
          <w:rFonts w:cs="Times New Roman"/>
        </w:rPr>
      </w:pPr>
      <w:r w:rsidRPr="00F61AC9">
        <w:rPr>
          <w:rFonts w:cs="Times New Roman"/>
        </w:rPr>
        <w:t>2.4. Доля действующих светильников, работающих в вечернем и ночном режимах, должна составлять не менее 95 процентов. В подземных пешеходных переходах доля действующих светильников, работающих как в дневном, так в вечернем и ночном режимах, должна составлять не менее 90 процентов.</w:t>
      </w:r>
    </w:p>
    <w:p w:rsidR="00F61AC9" w:rsidRPr="00F61AC9" w:rsidRDefault="00F61AC9" w:rsidP="00F61AC9">
      <w:pPr>
        <w:spacing w:after="0" w:line="240" w:lineRule="auto"/>
        <w:ind w:firstLine="360"/>
        <w:jc w:val="both"/>
        <w:rPr>
          <w:rFonts w:cs="Times New Roman"/>
        </w:rPr>
      </w:pPr>
      <w:r w:rsidRPr="00F61AC9">
        <w:rPr>
          <w:rFonts w:cs="Times New Roman"/>
        </w:rPr>
        <w:t>Контрольные проверки должны проводится не менее одного раза в неделю и оформляться протоколом, а внеплановые объезды – при получении жалоб от населения. При контрольных проверках следует обращать внимание  на положение светильников относительно освещаемого объекта, на повышенное слепящее действие светильников и прожекторов из-за неправильного положения или отсутствия экранов, изменения положения ламп в светильниках и т.п. Особенно внимательно следует контролировать работу установок УО на наиболее ответственных участках в ночном режиме – перекрестках, наземных пешеходных переходах, пешеходных тоннелях.</w:t>
      </w:r>
    </w:p>
    <w:p w:rsidR="00F61AC9" w:rsidRPr="00F61AC9" w:rsidRDefault="00F61AC9" w:rsidP="00F61AC9">
      <w:pPr>
        <w:spacing w:after="0" w:line="240" w:lineRule="auto"/>
        <w:ind w:firstLine="360"/>
        <w:jc w:val="center"/>
        <w:rPr>
          <w:rFonts w:cs="Times New Roman"/>
          <w:b/>
        </w:rPr>
      </w:pPr>
    </w:p>
    <w:p w:rsidR="00F61AC9" w:rsidRPr="00F61AC9" w:rsidRDefault="00F61AC9" w:rsidP="00F61AC9">
      <w:pPr>
        <w:spacing w:after="0" w:line="240" w:lineRule="auto"/>
        <w:ind w:firstLine="360"/>
        <w:jc w:val="center"/>
        <w:rPr>
          <w:rFonts w:cs="Times New Roman"/>
          <w:b/>
        </w:rPr>
      </w:pPr>
      <w:r w:rsidRPr="00F61AC9">
        <w:rPr>
          <w:rFonts w:cs="Times New Roman"/>
          <w:b/>
        </w:rPr>
        <w:t>3. Общие требования к электрическим сетям.</w:t>
      </w:r>
    </w:p>
    <w:p w:rsidR="00F61AC9" w:rsidRPr="00F61AC9" w:rsidRDefault="00F61AC9" w:rsidP="00F61AC9">
      <w:pPr>
        <w:spacing w:after="0" w:line="240" w:lineRule="auto"/>
        <w:ind w:firstLine="360"/>
        <w:jc w:val="center"/>
        <w:rPr>
          <w:rFonts w:cs="Times New Roman"/>
          <w:b/>
        </w:rPr>
      </w:pPr>
    </w:p>
    <w:p w:rsidR="00F61AC9" w:rsidRPr="00F61AC9" w:rsidRDefault="00F61AC9" w:rsidP="00F61AC9">
      <w:pPr>
        <w:spacing w:after="0" w:line="240" w:lineRule="auto"/>
        <w:ind w:firstLine="360"/>
        <w:jc w:val="both"/>
        <w:rPr>
          <w:rFonts w:cs="Times New Roman"/>
        </w:rPr>
      </w:pPr>
      <w:r w:rsidRPr="00F61AC9">
        <w:rPr>
          <w:rFonts w:cs="Times New Roman"/>
        </w:rPr>
        <w:t xml:space="preserve">3.1. Электротехническая часть установок УО включает электрические сети: питающие линии, пункты питания, распределительные линии, устройства защиты, </w:t>
      </w:r>
      <w:proofErr w:type="spellStart"/>
      <w:r w:rsidRPr="00F61AC9">
        <w:rPr>
          <w:rFonts w:cs="Times New Roman"/>
        </w:rPr>
        <w:t>зануления</w:t>
      </w:r>
      <w:proofErr w:type="spellEnd"/>
      <w:r w:rsidRPr="00F61AC9">
        <w:rPr>
          <w:rFonts w:cs="Times New Roman"/>
        </w:rPr>
        <w:t>, заземления, устройства управления электрическими сетями УО и контроля их состояния.</w:t>
      </w:r>
    </w:p>
    <w:p w:rsidR="00F61AC9" w:rsidRPr="00F61AC9" w:rsidRDefault="00F61AC9" w:rsidP="00F61AC9">
      <w:pPr>
        <w:spacing w:after="0" w:line="240" w:lineRule="auto"/>
        <w:ind w:firstLine="360"/>
        <w:jc w:val="both"/>
        <w:rPr>
          <w:rFonts w:cs="Times New Roman"/>
        </w:rPr>
      </w:pPr>
      <w:r w:rsidRPr="00F61AC9">
        <w:rPr>
          <w:rFonts w:cs="Times New Roman"/>
        </w:rPr>
        <w:t>3.2. Электрические сети УО должны отвечать требованиям Правил устройства электроустановок (ПУЭ).</w:t>
      </w:r>
    </w:p>
    <w:p w:rsidR="00F61AC9" w:rsidRPr="00F61AC9" w:rsidRDefault="00F61AC9" w:rsidP="00F61AC9">
      <w:pPr>
        <w:spacing w:after="0" w:line="240" w:lineRule="auto"/>
        <w:ind w:firstLine="360"/>
        <w:jc w:val="both"/>
        <w:rPr>
          <w:rFonts w:cs="Times New Roman"/>
        </w:rPr>
      </w:pPr>
      <w:r w:rsidRPr="00F61AC9">
        <w:rPr>
          <w:rFonts w:cs="Times New Roman"/>
        </w:rPr>
        <w:t>3.3. Питающие линии должны выполнятся только с использованием самонесущего изолированного провода (СИП).</w:t>
      </w:r>
    </w:p>
    <w:p w:rsidR="00F61AC9" w:rsidRPr="00F61AC9" w:rsidRDefault="00F61AC9" w:rsidP="00F61AC9">
      <w:pPr>
        <w:spacing w:after="0" w:line="240" w:lineRule="auto"/>
        <w:ind w:firstLine="360"/>
        <w:jc w:val="both"/>
        <w:rPr>
          <w:rFonts w:cs="Times New Roman"/>
        </w:rPr>
      </w:pPr>
      <w:r w:rsidRPr="00F61AC9">
        <w:rPr>
          <w:rFonts w:cs="Times New Roman"/>
        </w:rPr>
        <w:t>3.4. Пункты питания, назначение которых – прием, учет и распределение электроэнергии, защита от перегрузок и токов короткого замыкания отходящих распределительных линий, а также управление установками УО, должны иметь наглядную схему расположения аппаратов и приборов с целью обеспечения простоты и безопасности обслуживания.</w:t>
      </w:r>
    </w:p>
    <w:p w:rsidR="00F61AC9" w:rsidRPr="00F61AC9" w:rsidRDefault="00F61AC9" w:rsidP="00F61AC9">
      <w:pPr>
        <w:spacing w:after="0" w:line="240" w:lineRule="auto"/>
        <w:ind w:firstLine="360"/>
        <w:jc w:val="both"/>
        <w:rPr>
          <w:rFonts w:cs="Times New Roman"/>
        </w:rPr>
      </w:pPr>
      <w:r w:rsidRPr="00F61AC9">
        <w:rPr>
          <w:rFonts w:cs="Times New Roman"/>
        </w:rPr>
        <w:t xml:space="preserve">3.5. Пункт питания на вводе должен иметь отключающее и защитное устройство. В пунктах питания должно быть предусмотрено место для размещения устройств </w:t>
      </w:r>
      <w:r w:rsidRPr="00F61AC9">
        <w:rPr>
          <w:rFonts w:cs="Times New Roman"/>
        </w:rPr>
        <w:lastRenderedPageBreak/>
        <w:t>телемеханики и промежуточного реле.</w:t>
      </w:r>
    </w:p>
    <w:p w:rsidR="00F61AC9" w:rsidRPr="00F61AC9" w:rsidRDefault="00F61AC9" w:rsidP="00F61AC9">
      <w:pPr>
        <w:spacing w:after="0" w:line="240" w:lineRule="auto"/>
        <w:ind w:firstLine="360"/>
        <w:jc w:val="both"/>
        <w:rPr>
          <w:rFonts w:cs="Times New Roman"/>
        </w:rPr>
      </w:pPr>
      <w:r w:rsidRPr="00F61AC9">
        <w:rPr>
          <w:rFonts w:cs="Times New Roman"/>
        </w:rPr>
        <w:t>3.6. Пункты питания должны быть оборудованы приборами расчетного учета расхода активной электроэнергии.</w:t>
      </w:r>
    </w:p>
    <w:p w:rsidR="00F61AC9" w:rsidRPr="00F61AC9" w:rsidRDefault="00F61AC9" w:rsidP="00F61AC9">
      <w:pPr>
        <w:spacing w:after="0" w:line="240" w:lineRule="auto"/>
        <w:ind w:firstLine="360"/>
        <w:jc w:val="both"/>
        <w:rPr>
          <w:rFonts w:cs="Times New Roman"/>
        </w:rPr>
      </w:pPr>
      <w:r w:rsidRPr="00F61AC9">
        <w:rPr>
          <w:rFonts w:cs="Times New Roman"/>
        </w:rPr>
        <w:t xml:space="preserve">3.7. В пунктах питания каждый аппарат защиты должен иметь легко читаемую маркировку, стойкую в отношении воздействия окружающей среды, в которой указаны: номинальный ток аппарата, ток установки </w:t>
      </w:r>
      <w:proofErr w:type="spellStart"/>
      <w:r w:rsidRPr="00F61AC9">
        <w:rPr>
          <w:rFonts w:cs="Times New Roman"/>
        </w:rPr>
        <w:t>расцепителя</w:t>
      </w:r>
      <w:proofErr w:type="spellEnd"/>
      <w:r w:rsidRPr="00F61AC9">
        <w:rPr>
          <w:rFonts w:cs="Times New Roman"/>
        </w:rPr>
        <w:t xml:space="preserve"> или номинальный ток плавкой вставки. Необходимо следить, чтобы каждый пункт питания был снабжен схемой расположения приборов, питающих и отходящих линий с указанием их параметров. Схема должна быть выполнена на плотной бумаге и находится в полиэтиленовом пакете в шкафу. Дубликат схемы должен храниться у диспетчера.</w:t>
      </w:r>
    </w:p>
    <w:p w:rsidR="00F61AC9" w:rsidRPr="00F61AC9" w:rsidRDefault="00F61AC9" w:rsidP="00F61AC9">
      <w:pPr>
        <w:spacing w:after="0" w:line="240" w:lineRule="auto"/>
        <w:ind w:firstLine="360"/>
        <w:jc w:val="both"/>
        <w:rPr>
          <w:rFonts w:cs="Times New Roman"/>
        </w:rPr>
      </w:pPr>
      <w:r w:rsidRPr="00F61AC9">
        <w:rPr>
          <w:rFonts w:cs="Times New Roman"/>
        </w:rPr>
        <w:t>3.8. Распределительные линии УО должны подключаться к пунктам питания с учетом обеспечения равномерной нагрузки фаз трансформатора.</w:t>
      </w:r>
    </w:p>
    <w:p w:rsidR="00F61AC9" w:rsidRPr="00F61AC9" w:rsidRDefault="00F61AC9" w:rsidP="00F61AC9">
      <w:pPr>
        <w:spacing w:after="0" w:line="240" w:lineRule="auto"/>
        <w:ind w:firstLine="360"/>
        <w:jc w:val="center"/>
        <w:rPr>
          <w:rFonts w:cs="Times New Roman"/>
          <w:b/>
        </w:rPr>
      </w:pPr>
    </w:p>
    <w:p w:rsidR="00F61AC9" w:rsidRPr="00F61AC9" w:rsidRDefault="00F61AC9" w:rsidP="00F61AC9">
      <w:pPr>
        <w:spacing w:after="0" w:line="240" w:lineRule="auto"/>
        <w:ind w:firstLine="360"/>
        <w:jc w:val="center"/>
        <w:rPr>
          <w:rFonts w:cs="Times New Roman"/>
          <w:b/>
        </w:rPr>
      </w:pPr>
      <w:r w:rsidRPr="00F61AC9">
        <w:rPr>
          <w:rFonts w:cs="Times New Roman"/>
          <w:b/>
        </w:rPr>
        <w:t>4. Требования к управлению и контролю за сетями УО.</w:t>
      </w:r>
    </w:p>
    <w:p w:rsidR="00F61AC9" w:rsidRPr="00F61AC9" w:rsidRDefault="00F61AC9" w:rsidP="00F61AC9">
      <w:pPr>
        <w:spacing w:after="0" w:line="240" w:lineRule="auto"/>
        <w:ind w:firstLine="360"/>
        <w:jc w:val="center"/>
        <w:rPr>
          <w:rFonts w:cs="Times New Roman"/>
          <w:b/>
        </w:rPr>
      </w:pPr>
    </w:p>
    <w:p w:rsidR="00F61AC9" w:rsidRPr="00F61AC9" w:rsidRDefault="00F61AC9" w:rsidP="00F61AC9">
      <w:pPr>
        <w:spacing w:after="0" w:line="240" w:lineRule="auto"/>
        <w:ind w:firstLine="360"/>
        <w:jc w:val="both"/>
        <w:rPr>
          <w:rFonts w:cs="Times New Roman"/>
        </w:rPr>
      </w:pPr>
      <w:r w:rsidRPr="00F61AC9">
        <w:rPr>
          <w:rFonts w:cs="Times New Roman"/>
        </w:rPr>
        <w:t>4.1. Управление сетями УО должно быть централизованным – телемеханическим или дистанционным с обеспечением контроля их состояния.</w:t>
      </w:r>
    </w:p>
    <w:p w:rsidR="00F61AC9" w:rsidRPr="00F61AC9" w:rsidRDefault="00F61AC9" w:rsidP="00F61AC9">
      <w:pPr>
        <w:spacing w:after="0" w:line="240" w:lineRule="auto"/>
        <w:ind w:firstLine="360"/>
        <w:jc w:val="both"/>
        <w:rPr>
          <w:rFonts w:cs="Times New Roman"/>
        </w:rPr>
      </w:pPr>
      <w:r w:rsidRPr="00F61AC9">
        <w:rPr>
          <w:rFonts w:cs="Times New Roman"/>
        </w:rPr>
        <w:t>4.2. Управление сетями УО города должно осуществляться из одного центрального диспетчерского пункта.</w:t>
      </w:r>
    </w:p>
    <w:p w:rsidR="00F61AC9" w:rsidRPr="00F61AC9" w:rsidRDefault="00F61AC9" w:rsidP="00F61AC9">
      <w:pPr>
        <w:spacing w:after="0" w:line="240" w:lineRule="auto"/>
        <w:ind w:firstLine="360"/>
        <w:jc w:val="both"/>
        <w:rPr>
          <w:rFonts w:cs="Times New Roman"/>
        </w:rPr>
      </w:pPr>
      <w:r w:rsidRPr="00F61AC9">
        <w:rPr>
          <w:rFonts w:cs="Times New Roman"/>
        </w:rPr>
        <w:t>Для связи между диспетчерским пунктом с оперативными автомашинами необходимо использовать УКВ-радиосвязь или сотовую связь.</w:t>
      </w:r>
    </w:p>
    <w:p w:rsidR="00F61AC9" w:rsidRPr="00F61AC9" w:rsidRDefault="00F61AC9" w:rsidP="00F61AC9">
      <w:pPr>
        <w:spacing w:after="0" w:line="240" w:lineRule="auto"/>
        <w:ind w:firstLine="360"/>
        <w:jc w:val="both"/>
        <w:rPr>
          <w:rFonts w:cs="Times New Roman"/>
        </w:rPr>
      </w:pPr>
      <w:r w:rsidRPr="00F61AC9">
        <w:rPr>
          <w:rFonts w:cs="Times New Roman"/>
        </w:rPr>
        <w:t>4.3. В системах централизованного телемеханического управления должен обеспечиваться двухсторонний  обмен информацией между диспетчерским и исполнительными пунктами, достаточный для нормального функционирования установок УО:</w:t>
      </w:r>
    </w:p>
    <w:p w:rsidR="00F61AC9" w:rsidRPr="00F61AC9" w:rsidRDefault="00F61AC9" w:rsidP="00F61AC9">
      <w:pPr>
        <w:spacing w:after="0" w:line="240" w:lineRule="auto"/>
        <w:ind w:firstLine="840"/>
        <w:jc w:val="both"/>
        <w:rPr>
          <w:rFonts w:cs="Times New Roman"/>
        </w:rPr>
      </w:pPr>
      <w:r w:rsidRPr="00F61AC9">
        <w:rPr>
          <w:rFonts w:cs="Times New Roman"/>
        </w:rPr>
        <w:t>- на исполнительный пункт должны передаваться приказы управления:</w:t>
      </w:r>
    </w:p>
    <w:p w:rsidR="00F61AC9" w:rsidRPr="00F61AC9" w:rsidRDefault="00F61AC9" w:rsidP="00F61AC9">
      <w:pPr>
        <w:spacing w:after="0" w:line="240" w:lineRule="auto"/>
        <w:ind w:firstLine="840"/>
        <w:jc w:val="both"/>
        <w:rPr>
          <w:rFonts w:cs="Times New Roman"/>
        </w:rPr>
      </w:pPr>
      <w:r w:rsidRPr="00F61AC9">
        <w:rPr>
          <w:rFonts w:cs="Times New Roman"/>
        </w:rPr>
        <w:t>включить освещение;</w:t>
      </w:r>
    </w:p>
    <w:p w:rsidR="00F61AC9" w:rsidRPr="00F61AC9" w:rsidRDefault="00F61AC9" w:rsidP="00F61AC9">
      <w:pPr>
        <w:spacing w:after="0" w:line="240" w:lineRule="auto"/>
        <w:ind w:firstLine="840"/>
        <w:jc w:val="both"/>
        <w:rPr>
          <w:rFonts w:cs="Times New Roman"/>
        </w:rPr>
      </w:pPr>
      <w:r w:rsidRPr="00F61AC9">
        <w:rPr>
          <w:rFonts w:cs="Times New Roman"/>
        </w:rPr>
        <w:t>включить (отключить) часть освещения;</w:t>
      </w:r>
    </w:p>
    <w:p w:rsidR="00F61AC9" w:rsidRPr="00F61AC9" w:rsidRDefault="00F61AC9" w:rsidP="00F61AC9">
      <w:pPr>
        <w:spacing w:after="0" w:line="240" w:lineRule="auto"/>
        <w:ind w:firstLine="840"/>
        <w:jc w:val="both"/>
        <w:rPr>
          <w:rFonts w:cs="Times New Roman"/>
        </w:rPr>
      </w:pPr>
      <w:r w:rsidRPr="00F61AC9">
        <w:rPr>
          <w:rFonts w:cs="Times New Roman"/>
        </w:rPr>
        <w:t>отключить все освещение;</w:t>
      </w:r>
    </w:p>
    <w:p w:rsidR="00F61AC9" w:rsidRPr="00F61AC9" w:rsidRDefault="00F61AC9" w:rsidP="00F61AC9">
      <w:pPr>
        <w:spacing w:after="0" w:line="240" w:lineRule="auto"/>
        <w:ind w:firstLine="840"/>
        <w:jc w:val="both"/>
        <w:rPr>
          <w:rFonts w:cs="Times New Roman"/>
        </w:rPr>
      </w:pPr>
      <w:r w:rsidRPr="00F61AC9">
        <w:rPr>
          <w:rFonts w:cs="Times New Roman"/>
        </w:rPr>
        <w:t>- на диспетчерский пункт – сигналы состояния:</w:t>
      </w:r>
    </w:p>
    <w:p w:rsidR="00F61AC9" w:rsidRPr="00F61AC9" w:rsidRDefault="00F61AC9" w:rsidP="00F61AC9">
      <w:pPr>
        <w:spacing w:after="0" w:line="240" w:lineRule="auto"/>
        <w:ind w:firstLine="840"/>
        <w:jc w:val="both"/>
        <w:rPr>
          <w:rFonts w:cs="Times New Roman"/>
        </w:rPr>
      </w:pPr>
      <w:r w:rsidRPr="00F61AC9">
        <w:rPr>
          <w:rFonts w:cs="Times New Roman"/>
        </w:rPr>
        <w:t>включено все освещение;</w:t>
      </w:r>
    </w:p>
    <w:p w:rsidR="00F61AC9" w:rsidRPr="00F61AC9" w:rsidRDefault="00F61AC9" w:rsidP="00F61AC9">
      <w:pPr>
        <w:spacing w:after="0" w:line="240" w:lineRule="auto"/>
        <w:ind w:firstLine="840"/>
        <w:jc w:val="both"/>
        <w:rPr>
          <w:rFonts w:cs="Times New Roman"/>
        </w:rPr>
      </w:pPr>
      <w:r w:rsidRPr="00F61AC9">
        <w:rPr>
          <w:rFonts w:cs="Times New Roman"/>
        </w:rPr>
        <w:t>включена (отключена) часть освещения;</w:t>
      </w:r>
    </w:p>
    <w:p w:rsidR="00F61AC9" w:rsidRPr="00F61AC9" w:rsidRDefault="00F61AC9" w:rsidP="00F61AC9">
      <w:pPr>
        <w:spacing w:after="0" w:line="240" w:lineRule="auto"/>
        <w:ind w:firstLine="840"/>
        <w:jc w:val="both"/>
        <w:rPr>
          <w:rFonts w:cs="Times New Roman"/>
        </w:rPr>
      </w:pPr>
      <w:r w:rsidRPr="00F61AC9">
        <w:rPr>
          <w:rFonts w:cs="Times New Roman"/>
        </w:rPr>
        <w:t>отключено все освещение;</w:t>
      </w:r>
    </w:p>
    <w:p w:rsidR="00F61AC9" w:rsidRPr="00F61AC9" w:rsidRDefault="00F61AC9" w:rsidP="00F61AC9">
      <w:pPr>
        <w:spacing w:after="0" w:line="240" w:lineRule="auto"/>
        <w:ind w:firstLine="840"/>
        <w:jc w:val="both"/>
        <w:rPr>
          <w:rFonts w:cs="Times New Roman"/>
        </w:rPr>
      </w:pPr>
      <w:r w:rsidRPr="00F61AC9">
        <w:rPr>
          <w:rFonts w:cs="Times New Roman"/>
        </w:rPr>
        <w:t>несоответствие состояния освещения посланному приказу и неисправность в сети УО.</w:t>
      </w:r>
    </w:p>
    <w:p w:rsidR="00F61AC9" w:rsidRPr="00F61AC9" w:rsidRDefault="00F61AC9" w:rsidP="00F61AC9">
      <w:pPr>
        <w:spacing w:after="0" w:line="240" w:lineRule="auto"/>
        <w:ind w:firstLine="360"/>
        <w:jc w:val="both"/>
        <w:rPr>
          <w:rFonts w:cs="Times New Roman"/>
        </w:rPr>
      </w:pPr>
      <w:r w:rsidRPr="00F61AC9">
        <w:rPr>
          <w:rFonts w:cs="Times New Roman"/>
        </w:rPr>
        <w:t xml:space="preserve">Должен быть также предусмотрен контроль исправности канала связи с выводом сигнала на диспетчерский пункт.  </w:t>
      </w:r>
    </w:p>
    <w:p w:rsidR="00F61AC9" w:rsidRPr="00F61AC9" w:rsidRDefault="00F61AC9" w:rsidP="00F61AC9">
      <w:pPr>
        <w:spacing w:after="0" w:line="240" w:lineRule="auto"/>
        <w:ind w:firstLine="360"/>
        <w:jc w:val="both"/>
        <w:rPr>
          <w:rFonts w:cs="Times New Roman"/>
        </w:rPr>
      </w:pPr>
      <w:r w:rsidRPr="00F61AC9">
        <w:rPr>
          <w:rFonts w:cs="Times New Roman"/>
        </w:rPr>
        <w:t>4.4. Централизованное управление сетями УО должно осуществляться из пункта управления путем использования коммутационных аппаратов, имеющихся в каждом пункте питания.</w:t>
      </w:r>
    </w:p>
    <w:p w:rsidR="00F61AC9" w:rsidRPr="00F61AC9" w:rsidRDefault="00F61AC9" w:rsidP="00F61AC9">
      <w:pPr>
        <w:spacing w:after="0" w:line="240" w:lineRule="auto"/>
        <w:ind w:firstLine="360"/>
        <w:jc w:val="both"/>
        <w:rPr>
          <w:rFonts w:cs="Times New Roman"/>
        </w:rPr>
      </w:pPr>
      <w:r w:rsidRPr="00F61AC9">
        <w:rPr>
          <w:rFonts w:cs="Times New Roman"/>
        </w:rPr>
        <w:t>Управление коммутационными аппаратами должно производиться путем каскадного (последовательного) их включения.</w:t>
      </w:r>
    </w:p>
    <w:p w:rsidR="00F61AC9" w:rsidRPr="00F61AC9" w:rsidRDefault="00F61AC9" w:rsidP="00F61AC9">
      <w:pPr>
        <w:spacing w:after="0" w:line="240" w:lineRule="auto"/>
        <w:ind w:firstLine="360"/>
        <w:jc w:val="both"/>
        <w:rPr>
          <w:rFonts w:cs="Times New Roman"/>
        </w:rPr>
      </w:pPr>
      <w:r w:rsidRPr="00F61AC9">
        <w:rPr>
          <w:rFonts w:cs="Times New Roman"/>
        </w:rPr>
        <w:t>4.5. Сеть каскадного управления сетями УО должна строиться таким образом, чтобы улицы, площади и дороги категорий А и Б входили в головной участок каскада или в ближайший к головному участку.</w:t>
      </w:r>
    </w:p>
    <w:p w:rsidR="00F61AC9" w:rsidRPr="00F61AC9" w:rsidRDefault="00F61AC9" w:rsidP="00F61AC9">
      <w:pPr>
        <w:spacing w:after="0" w:line="240" w:lineRule="auto"/>
        <w:ind w:firstLine="360"/>
        <w:jc w:val="both"/>
        <w:rPr>
          <w:rFonts w:cs="Times New Roman"/>
        </w:rPr>
      </w:pPr>
      <w:r w:rsidRPr="00F61AC9">
        <w:rPr>
          <w:rFonts w:cs="Times New Roman"/>
        </w:rPr>
        <w:t>4.6. Устройства телемеханики для установок УО должны отвечать следующим требованиям:</w:t>
      </w:r>
    </w:p>
    <w:p w:rsidR="00F61AC9" w:rsidRPr="00F61AC9" w:rsidRDefault="00F61AC9" w:rsidP="00F61AC9">
      <w:pPr>
        <w:spacing w:after="0" w:line="240" w:lineRule="auto"/>
        <w:ind w:firstLine="840"/>
        <w:jc w:val="both"/>
        <w:rPr>
          <w:rFonts w:cs="Times New Roman"/>
        </w:rPr>
      </w:pPr>
      <w:r w:rsidRPr="00F61AC9">
        <w:rPr>
          <w:rFonts w:cs="Times New Roman"/>
        </w:rPr>
        <w:t>- время подачи одной команды телеуправления на все исполнительные пункты не должно превышать одной минуты;</w:t>
      </w:r>
    </w:p>
    <w:p w:rsidR="00F61AC9" w:rsidRPr="00F61AC9" w:rsidRDefault="00F61AC9" w:rsidP="00F61AC9">
      <w:pPr>
        <w:spacing w:after="0" w:line="240" w:lineRule="auto"/>
        <w:ind w:firstLine="840"/>
        <w:jc w:val="both"/>
        <w:rPr>
          <w:rFonts w:cs="Times New Roman"/>
        </w:rPr>
      </w:pPr>
      <w:r w:rsidRPr="00F61AC9">
        <w:rPr>
          <w:rFonts w:cs="Times New Roman"/>
        </w:rPr>
        <w:t xml:space="preserve">- аппаратура должна иметь исполнение </w:t>
      </w:r>
      <w:r w:rsidRPr="00F61AC9">
        <w:rPr>
          <w:rFonts w:cs="Times New Roman"/>
          <w:lang w:val="en-US"/>
        </w:rPr>
        <w:t>IP</w:t>
      </w:r>
      <w:r w:rsidRPr="00F61AC9">
        <w:rPr>
          <w:rFonts w:cs="Times New Roman"/>
        </w:rPr>
        <w:t>-54;</w:t>
      </w:r>
    </w:p>
    <w:p w:rsidR="00F61AC9" w:rsidRPr="00F61AC9" w:rsidRDefault="00F61AC9" w:rsidP="00F61AC9">
      <w:pPr>
        <w:spacing w:after="0" w:line="240" w:lineRule="auto"/>
        <w:ind w:firstLine="840"/>
        <w:jc w:val="both"/>
        <w:rPr>
          <w:rFonts w:cs="Times New Roman"/>
        </w:rPr>
      </w:pPr>
      <w:r w:rsidRPr="00F61AC9">
        <w:rPr>
          <w:rFonts w:cs="Times New Roman"/>
        </w:rPr>
        <w:t>- должно обеспечиваться нормальное функционирование аппаратуры с учетом климатических условий данной местности.</w:t>
      </w:r>
    </w:p>
    <w:p w:rsidR="00F61AC9" w:rsidRPr="00F61AC9" w:rsidRDefault="00F61AC9" w:rsidP="00F61AC9">
      <w:pPr>
        <w:spacing w:after="0" w:line="240" w:lineRule="auto"/>
        <w:ind w:firstLine="360"/>
        <w:jc w:val="both"/>
        <w:rPr>
          <w:rFonts w:cs="Times New Roman"/>
        </w:rPr>
      </w:pPr>
      <w:r w:rsidRPr="00F61AC9">
        <w:rPr>
          <w:rFonts w:cs="Times New Roman"/>
        </w:rPr>
        <w:t>4.7. В качестве каналов связи в системах централизованного телемеханического управления УО должны применяться прямые провода, абонируемые у городской телефонной сети.</w:t>
      </w:r>
    </w:p>
    <w:p w:rsidR="00F61AC9" w:rsidRPr="00F61AC9" w:rsidRDefault="00F61AC9" w:rsidP="00F61AC9">
      <w:pPr>
        <w:spacing w:after="0" w:line="240" w:lineRule="auto"/>
        <w:ind w:firstLine="360"/>
        <w:jc w:val="both"/>
        <w:rPr>
          <w:rFonts w:cs="Times New Roman"/>
          <w:b/>
        </w:rPr>
      </w:pPr>
      <w:r w:rsidRPr="00F61AC9">
        <w:rPr>
          <w:rFonts w:cs="Times New Roman"/>
          <w:b/>
        </w:rPr>
        <w:lastRenderedPageBreak/>
        <w:t>4.8. Пункт централизованного управления сетями УО расположен в помещении диспетчерского пункта организации, обслуживающей электрические сети города. Подрядчик обязан самостоятельно урегулировать отношения по эксплуатации диспетчерского пункта с его владельцем и предоставить Заказчику разрешение в письменном виде (оригинал) в течение 10 дней с момента заключения муниципального контракта.</w:t>
      </w:r>
    </w:p>
    <w:p w:rsidR="00F61AC9" w:rsidRPr="00F61AC9" w:rsidRDefault="00F61AC9" w:rsidP="00F61AC9">
      <w:pPr>
        <w:spacing w:after="0" w:line="240" w:lineRule="auto"/>
        <w:ind w:firstLine="360"/>
        <w:jc w:val="both"/>
        <w:rPr>
          <w:rFonts w:cs="Times New Roman"/>
        </w:rPr>
      </w:pPr>
      <w:r w:rsidRPr="00F61AC9">
        <w:rPr>
          <w:rFonts w:cs="Times New Roman"/>
        </w:rPr>
        <w:t>4.9. Помещение диспетчерского пункта, в котором размещается пульт телемеханического управления, должен быть оборудован мнемосхемой сети УО с указанием пунктов питания и схем каскадирования.</w:t>
      </w:r>
    </w:p>
    <w:p w:rsidR="00F61AC9" w:rsidRPr="00F61AC9" w:rsidRDefault="00F61AC9" w:rsidP="00F61AC9">
      <w:pPr>
        <w:spacing w:after="0" w:line="240" w:lineRule="auto"/>
        <w:ind w:firstLine="360"/>
        <w:jc w:val="both"/>
        <w:rPr>
          <w:rFonts w:cs="Times New Roman"/>
        </w:rPr>
      </w:pPr>
      <w:r w:rsidRPr="00F61AC9">
        <w:rPr>
          <w:rFonts w:cs="Times New Roman"/>
        </w:rPr>
        <w:t>4.10. Подрядчик, обслуживающий сети УО, должен:</w:t>
      </w:r>
    </w:p>
    <w:p w:rsidR="00F61AC9" w:rsidRPr="00F61AC9" w:rsidRDefault="00F61AC9" w:rsidP="00F61AC9">
      <w:pPr>
        <w:spacing w:after="0" w:line="240" w:lineRule="auto"/>
        <w:ind w:firstLine="840"/>
        <w:jc w:val="both"/>
        <w:rPr>
          <w:rFonts w:cs="Times New Roman"/>
        </w:rPr>
      </w:pPr>
      <w:r w:rsidRPr="00F61AC9">
        <w:rPr>
          <w:rFonts w:cs="Times New Roman"/>
        </w:rPr>
        <w:t>- вести ежедневный контроль состояния работы устройств дистанционного и телемеханического управления, в том числе по записям в диспетчерском журнале; выявлять причины ненормальной работы устройств дистанционного и телемеханического управления и устранять повреждения;</w:t>
      </w:r>
    </w:p>
    <w:p w:rsidR="00F61AC9" w:rsidRPr="00F61AC9" w:rsidRDefault="00F61AC9" w:rsidP="00F61AC9">
      <w:pPr>
        <w:spacing w:after="0" w:line="240" w:lineRule="auto"/>
        <w:ind w:firstLine="840"/>
        <w:jc w:val="both"/>
        <w:rPr>
          <w:rFonts w:cs="Times New Roman"/>
        </w:rPr>
      </w:pPr>
      <w:r w:rsidRPr="00F61AC9">
        <w:rPr>
          <w:rFonts w:cs="Times New Roman"/>
        </w:rPr>
        <w:t>- вести периодический контроль состояния и работы автоматических устройств управления, в том числе перестройку программ реле времени;</w:t>
      </w:r>
    </w:p>
    <w:p w:rsidR="00F61AC9" w:rsidRPr="00F61AC9" w:rsidRDefault="00F61AC9" w:rsidP="00F61AC9">
      <w:pPr>
        <w:spacing w:after="0" w:line="240" w:lineRule="auto"/>
        <w:ind w:firstLine="840"/>
        <w:jc w:val="both"/>
        <w:rPr>
          <w:rFonts w:cs="Times New Roman"/>
        </w:rPr>
      </w:pPr>
      <w:r w:rsidRPr="00F61AC9">
        <w:rPr>
          <w:rFonts w:cs="Times New Roman"/>
        </w:rPr>
        <w:t>- вести ежедневный контроль поступающих заявок о ненормальной работе установок УО, управляемых автоматическими устройствами, выявлять причины неполадок и устранять повреждения;</w:t>
      </w:r>
    </w:p>
    <w:p w:rsidR="00F61AC9" w:rsidRPr="00F61AC9" w:rsidRDefault="00F61AC9" w:rsidP="00F61AC9">
      <w:pPr>
        <w:spacing w:after="0" w:line="240" w:lineRule="auto"/>
        <w:ind w:firstLine="840"/>
        <w:jc w:val="both"/>
        <w:rPr>
          <w:rFonts w:cs="Times New Roman"/>
        </w:rPr>
      </w:pPr>
      <w:r w:rsidRPr="00F61AC9">
        <w:rPr>
          <w:rFonts w:cs="Times New Roman"/>
        </w:rPr>
        <w:t>- проводить эксплуатационные проверки устройств управления в соответствии с графиком и вносить их результаты в инвентарную карту;</w:t>
      </w:r>
    </w:p>
    <w:p w:rsidR="00F61AC9" w:rsidRPr="00F61AC9" w:rsidRDefault="00F61AC9" w:rsidP="00F61AC9">
      <w:pPr>
        <w:spacing w:after="0" w:line="240" w:lineRule="auto"/>
        <w:ind w:firstLine="840"/>
        <w:jc w:val="both"/>
        <w:rPr>
          <w:rFonts w:cs="Times New Roman"/>
        </w:rPr>
      </w:pPr>
      <w:r w:rsidRPr="00F61AC9">
        <w:rPr>
          <w:rFonts w:cs="Times New Roman"/>
        </w:rPr>
        <w:t>- вести запись в журнале эксплуатации устройств управления о всех выполненных работах, замеченных неполадках и их устранении; оформлять протоколами результаты испытаний и проверок;</w:t>
      </w:r>
    </w:p>
    <w:p w:rsidR="00F61AC9" w:rsidRPr="00F61AC9" w:rsidRDefault="00F61AC9" w:rsidP="00F61AC9">
      <w:pPr>
        <w:spacing w:after="0" w:line="240" w:lineRule="auto"/>
        <w:ind w:firstLine="840"/>
        <w:jc w:val="both"/>
        <w:rPr>
          <w:rFonts w:cs="Times New Roman"/>
        </w:rPr>
      </w:pPr>
      <w:r w:rsidRPr="00F61AC9">
        <w:rPr>
          <w:rFonts w:cs="Times New Roman"/>
        </w:rPr>
        <w:t>- обеспечить ведение технической документации на устройства управления;</w:t>
      </w:r>
    </w:p>
    <w:p w:rsidR="00F61AC9" w:rsidRPr="00F61AC9" w:rsidRDefault="00F61AC9" w:rsidP="00F61AC9">
      <w:pPr>
        <w:spacing w:after="0" w:line="240" w:lineRule="auto"/>
        <w:ind w:firstLine="840"/>
        <w:jc w:val="both"/>
        <w:rPr>
          <w:rFonts w:cs="Times New Roman"/>
        </w:rPr>
      </w:pPr>
      <w:r w:rsidRPr="00F61AC9">
        <w:rPr>
          <w:rFonts w:cs="Times New Roman"/>
        </w:rPr>
        <w:t>- обеспечить составление ежемесячной сводки о работе устройств управления и отчета о работе за год;</w:t>
      </w:r>
    </w:p>
    <w:p w:rsidR="00F61AC9" w:rsidRPr="00F61AC9" w:rsidRDefault="00F61AC9" w:rsidP="00F61AC9">
      <w:pPr>
        <w:spacing w:after="0" w:line="240" w:lineRule="auto"/>
        <w:ind w:firstLine="840"/>
        <w:jc w:val="both"/>
        <w:rPr>
          <w:rFonts w:cs="Times New Roman"/>
        </w:rPr>
      </w:pPr>
      <w:r w:rsidRPr="00F61AC9">
        <w:rPr>
          <w:rFonts w:cs="Times New Roman"/>
        </w:rPr>
        <w:t>- вести учет запасных частей к устройствам управления;</w:t>
      </w:r>
    </w:p>
    <w:p w:rsidR="00F61AC9" w:rsidRPr="00F61AC9" w:rsidRDefault="00F61AC9" w:rsidP="00F61AC9">
      <w:pPr>
        <w:spacing w:after="0" w:line="240" w:lineRule="auto"/>
        <w:ind w:firstLine="840"/>
        <w:jc w:val="both"/>
        <w:rPr>
          <w:rFonts w:cs="Times New Roman"/>
        </w:rPr>
      </w:pPr>
      <w:r w:rsidRPr="00F61AC9">
        <w:rPr>
          <w:rFonts w:cs="Times New Roman"/>
        </w:rPr>
        <w:t>- проводить монтаж и наладку новых устройств управления, самостоятельно проводить их планово-предупредительный ремонт.</w:t>
      </w:r>
    </w:p>
    <w:p w:rsidR="00F61AC9" w:rsidRPr="00F61AC9" w:rsidRDefault="00F61AC9" w:rsidP="00F61AC9">
      <w:pPr>
        <w:spacing w:after="0" w:line="240" w:lineRule="auto"/>
        <w:ind w:firstLine="840"/>
        <w:jc w:val="both"/>
        <w:rPr>
          <w:rFonts w:cs="Times New Roman"/>
        </w:rPr>
      </w:pPr>
      <w:r w:rsidRPr="00F61AC9">
        <w:rPr>
          <w:rFonts w:cs="Times New Roman"/>
        </w:rPr>
        <w:t>- составлять и хранить производственно-техническую документацию, включая инвентарные карты на установки и оборудование, схемы пунктов питания и т.п.;</w:t>
      </w:r>
    </w:p>
    <w:p w:rsidR="00F61AC9" w:rsidRPr="00F61AC9" w:rsidRDefault="00F61AC9" w:rsidP="00F61AC9">
      <w:pPr>
        <w:spacing w:after="0" w:line="240" w:lineRule="auto"/>
        <w:ind w:firstLine="840"/>
        <w:jc w:val="both"/>
        <w:rPr>
          <w:rFonts w:cs="Times New Roman"/>
        </w:rPr>
      </w:pPr>
      <w:r w:rsidRPr="00F61AC9">
        <w:rPr>
          <w:rFonts w:cs="Times New Roman"/>
        </w:rPr>
        <w:t>- вносить в техническую документацию соответствующие изменения, в срок не более 1 месяца, считая со дня поступления сведений;</w:t>
      </w:r>
    </w:p>
    <w:p w:rsidR="00F61AC9" w:rsidRPr="00F61AC9" w:rsidRDefault="00F61AC9" w:rsidP="00F61AC9">
      <w:pPr>
        <w:spacing w:after="0" w:line="240" w:lineRule="auto"/>
        <w:ind w:firstLine="840"/>
        <w:jc w:val="both"/>
        <w:rPr>
          <w:rFonts w:cs="Times New Roman"/>
        </w:rPr>
      </w:pPr>
      <w:r w:rsidRPr="00F61AC9">
        <w:rPr>
          <w:rFonts w:cs="Times New Roman"/>
        </w:rPr>
        <w:t>- подготавливать технические задания и рассматривать технические проекты установок УО, технические условия на присоединения, на подключение праздничной иллюминации, световых указателей и т.п.;</w:t>
      </w:r>
    </w:p>
    <w:p w:rsidR="00F61AC9" w:rsidRPr="00F61AC9" w:rsidRDefault="00F61AC9" w:rsidP="00F61AC9">
      <w:pPr>
        <w:spacing w:after="0" w:line="240" w:lineRule="auto"/>
        <w:ind w:firstLine="840"/>
        <w:jc w:val="both"/>
        <w:rPr>
          <w:rFonts w:cs="Times New Roman"/>
        </w:rPr>
      </w:pPr>
      <w:r w:rsidRPr="00F61AC9">
        <w:rPr>
          <w:rFonts w:cs="Times New Roman"/>
        </w:rPr>
        <w:t>- наблюдать за сооружением или реконструкцией установок УО, осуществлять подготовку документации для приемки установок на баланс или обслуживание;</w:t>
      </w:r>
    </w:p>
    <w:p w:rsidR="00F61AC9" w:rsidRPr="00F61AC9" w:rsidRDefault="00F61AC9" w:rsidP="00F61AC9">
      <w:pPr>
        <w:spacing w:after="0" w:line="240" w:lineRule="auto"/>
        <w:ind w:firstLine="840"/>
        <w:jc w:val="both"/>
        <w:rPr>
          <w:rFonts w:cs="Times New Roman"/>
        </w:rPr>
      </w:pPr>
      <w:r w:rsidRPr="00F61AC9">
        <w:rPr>
          <w:rFonts w:cs="Times New Roman"/>
        </w:rPr>
        <w:t>- организовывать контроль уровней освещения в соответствии с утвержденным графиком обследования;</w:t>
      </w:r>
    </w:p>
    <w:p w:rsidR="00F61AC9" w:rsidRPr="00F61AC9" w:rsidRDefault="00F61AC9" w:rsidP="00F61AC9">
      <w:pPr>
        <w:spacing w:after="0" w:line="240" w:lineRule="auto"/>
        <w:ind w:firstLine="840"/>
        <w:jc w:val="both"/>
        <w:rPr>
          <w:rFonts w:cs="Times New Roman"/>
        </w:rPr>
      </w:pPr>
      <w:r w:rsidRPr="00F61AC9">
        <w:rPr>
          <w:rFonts w:cs="Times New Roman"/>
        </w:rPr>
        <w:t>- составлять планы и графики планово-предупредительных ремонтов;</w:t>
      </w:r>
    </w:p>
    <w:p w:rsidR="00F61AC9" w:rsidRPr="00F61AC9" w:rsidRDefault="00F61AC9" w:rsidP="00F61AC9">
      <w:pPr>
        <w:spacing w:after="0" w:line="240" w:lineRule="auto"/>
        <w:ind w:firstLine="840"/>
        <w:jc w:val="both"/>
        <w:rPr>
          <w:rFonts w:cs="Times New Roman"/>
        </w:rPr>
      </w:pPr>
      <w:r w:rsidRPr="00F61AC9">
        <w:rPr>
          <w:rFonts w:cs="Times New Roman"/>
        </w:rPr>
        <w:t>- участвовать в разработке перспективного плана развития УО города;</w:t>
      </w:r>
    </w:p>
    <w:p w:rsidR="00F61AC9" w:rsidRPr="00F61AC9" w:rsidRDefault="00F61AC9" w:rsidP="00F61AC9">
      <w:pPr>
        <w:spacing w:after="0" w:line="240" w:lineRule="auto"/>
        <w:ind w:firstLine="840"/>
        <w:jc w:val="both"/>
        <w:rPr>
          <w:rFonts w:cs="Times New Roman"/>
        </w:rPr>
      </w:pPr>
      <w:r w:rsidRPr="00F61AC9">
        <w:rPr>
          <w:rFonts w:cs="Times New Roman"/>
        </w:rPr>
        <w:t>- вести учет и анализ отказов в работе установок УО, разрабатывать мероприятия по предупреждению отказов, по улучшению охраны труда и техники безопасности; планировать и организовывать техническую и экономическую учебу производственного персонала;</w:t>
      </w:r>
    </w:p>
    <w:p w:rsidR="00F61AC9" w:rsidRPr="00F61AC9" w:rsidRDefault="00F61AC9" w:rsidP="00F61AC9">
      <w:pPr>
        <w:spacing w:after="0" w:line="240" w:lineRule="auto"/>
        <w:ind w:firstLine="840"/>
        <w:jc w:val="both"/>
        <w:rPr>
          <w:rFonts w:cs="Times New Roman"/>
        </w:rPr>
      </w:pPr>
      <w:r w:rsidRPr="00F61AC9">
        <w:rPr>
          <w:rFonts w:cs="Times New Roman"/>
        </w:rPr>
        <w:t>- составлять и корректировать перечень ведомственных и технических инструкций и других действующих на предприятии директивных документов;</w:t>
      </w:r>
    </w:p>
    <w:p w:rsidR="00F61AC9" w:rsidRPr="00F61AC9" w:rsidRDefault="00F61AC9" w:rsidP="00F61AC9">
      <w:pPr>
        <w:spacing w:after="0" w:line="240" w:lineRule="auto"/>
        <w:ind w:firstLine="840"/>
        <w:jc w:val="both"/>
        <w:rPr>
          <w:rFonts w:cs="Times New Roman"/>
        </w:rPr>
      </w:pPr>
      <w:r w:rsidRPr="00F61AC9">
        <w:rPr>
          <w:rFonts w:cs="Times New Roman"/>
        </w:rPr>
        <w:t>- составлять и корректировать местные инструкции и обеспечивать ими персонал предприятия;</w:t>
      </w:r>
    </w:p>
    <w:p w:rsidR="00F61AC9" w:rsidRPr="00F61AC9" w:rsidRDefault="00F61AC9" w:rsidP="00F61AC9">
      <w:pPr>
        <w:spacing w:after="0" w:line="240" w:lineRule="auto"/>
        <w:ind w:firstLine="840"/>
        <w:jc w:val="both"/>
        <w:rPr>
          <w:rFonts w:cs="Times New Roman"/>
        </w:rPr>
      </w:pPr>
      <w:r w:rsidRPr="00F61AC9">
        <w:rPr>
          <w:rFonts w:cs="Times New Roman"/>
        </w:rPr>
        <w:t>- информировать персонал о технических достижениях, изобретениях, передовом опыте эксплуатации установок УО и т.п.</w:t>
      </w:r>
    </w:p>
    <w:p w:rsidR="00F61AC9" w:rsidRPr="00F61AC9" w:rsidRDefault="00F61AC9" w:rsidP="00F61AC9">
      <w:pPr>
        <w:spacing w:after="0" w:line="240" w:lineRule="auto"/>
        <w:ind w:firstLine="840"/>
        <w:jc w:val="both"/>
        <w:rPr>
          <w:rFonts w:cs="Times New Roman"/>
        </w:rPr>
      </w:pPr>
      <w:r w:rsidRPr="00F61AC9">
        <w:rPr>
          <w:rFonts w:cs="Times New Roman"/>
        </w:rPr>
        <w:t>- проводить ежегодную инвентаризацию оборудования УО.</w:t>
      </w:r>
    </w:p>
    <w:p w:rsidR="00F61AC9" w:rsidRPr="00F61AC9" w:rsidRDefault="00F61AC9" w:rsidP="00F61AC9">
      <w:pPr>
        <w:spacing w:after="0" w:line="240" w:lineRule="auto"/>
        <w:ind w:firstLine="840"/>
        <w:jc w:val="center"/>
        <w:rPr>
          <w:rFonts w:cs="Times New Roman"/>
          <w:b/>
        </w:rPr>
      </w:pPr>
    </w:p>
    <w:p w:rsidR="00F61AC9" w:rsidRPr="00F61AC9" w:rsidRDefault="00F61AC9" w:rsidP="00F61AC9">
      <w:pPr>
        <w:spacing w:after="0" w:line="240" w:lineRule="auto"/>
        <w:ind w:firstLine="840"/>
        <w:jc w:val="center"/>
        <w:rPr>
          <w:rFonts w:cs="Times New Roman"/>
          <w:b/>
        </w:rPr>
      </w:pPr>
      <w:r w:rsidRPr="00F61AC9">
        <w:rPr>
          <w:rFonts w:cs="Times New Roman"/>
          <w:b/>
        </w:rPr>
        <w:t>5. Особые условия.</w:t>
      </w:r>
    </w:p>
    <w:p w:rsidR="00F61AC9" w:rsidRPr="00F61AC9" w:rsidRDefault="00F61AC9" w:rsidP="00F61AC9">
      <w:pPr>
        <w:spacing w:after="0" w:line="240" w:lineRule="auto"/>
        <w:ind w:firstLine="840"/>
        <w:jc w:val="center"/>
        <w:rPr>
          <w:rFonts w:cs="Times New Roman"/>
          <w:b/>
        </w:rPr>
      </w:pPr>
    </w:p>
    <w:p w:rsidR="00F61AC9" w:rsidRPr="00F61AC9" w:rsidRDefault="00F61AC9" w:rsidP="00F61AC9">
      <w:pPr>
        <w:spacing w:after="0" w:line="240" w:lineRule="auto"/>
        <w:ind w:firstLine="360"/>
        <w:jc w:val="both"/>
        <w:rPr>
          <w:rFonts w:cs="Times New Roman"/>
          <w:b/>
        </w:rPr>
      </w:pPr>
      <w:r w:rsidRPr="00F61AC9">
        <w:rPr>
          <w:rFonts w:cs="Times New Roman"/>
          <w:b/>
        </w:rPr>
        <w:t>5.1. В связи с взаимосвязанностью электрических сетей в городе Иванове, в соответствии с главами 12, 13 «Межотраслевых правил по охране труда (правил безопасности) при эксплуатации электроустановок», утвержденными Приказом Министерства энергетики Российской Федерации от 27 декабря 2000 года № 163, в течение всего периода оказания услуг по муниципальному контракту Подрядчик обязан перед началом работ обращаться к владельцу электрических сетей для подачи заявки на отключение электроснабжения для обеспечения безопасности ведения работ, прохождения персоналом инструктажа по электробезопасности, оформления наряда – допуска на безопасное ведение работ и согласования его при производстве совмещенных работ, подавать заявку на подключение электроснабжения. Подрядчик обязан получать у владельца сетей допуск персонала в электроустановки. Все выше перечисленные услуги оказываются владельцем сетей в соответствии с прейскурантом цен.</w:t>
      </w:r>
    </w:p>
    <w:p w:rsidR="00F61AC9" w:rsidRPr="00F61AC9" w:rsidRDefault="00F61AC9" w:rsidP="00F61AC9">
      <w:pPr>
        <w:spacing w:after="0" w:line="240" w:lineRule="auto"/>
        <w:ind w:firstLine="360"/>
        <w:jc w:val="both"/>
        <w:rPr>
          <w:rFonts w:cs="Times New Roman"/>
        </w:rPr>
      </w:pPr>
      <w:r w:rsidRPr="00F61AC9">
        <w:rPr>
          <w:rFonts w:cs="Times New Roman"/>
        </w:rPr>
        <w:t>5.2. Эксплуатация, техническое обслуживание и ремонт воздушных линий с совместной подвеской проводов должны производится в соответствии с ПУЭ, ПТЭ электрических станций и сетей, ПТБ при эксплуатации электроустановок, а также с другими нормативными документами, утвержденными в установленном порядке.</w:t>
      </w:r>
    </w:p>
    <w:p w:rsidR="00F61AC9" w:rsidRPr="00F61AC9" w:rsidRDefault="00F61AC9" w:rsidP="00F61AC9">
      <w:pPr>
        <w:spacing w:after="0" w:line="240" w:lineRule="auto"/>
        <w:ind w:firstLine="360"/>
        <w:jc w:val="both"/>
        <w:rPr>
          <w:rFonts w:cs="Times New Roman"/>
        </w:rPr>
      </w:pPr>
      <w:r w:rsidRPr="00F61AC9">
        <w:rPr>
          <w:rFonts w:cs="Times New Roman"/>
        </w:rPr>
        <w:t>5.3. Срок завершения работ: с момента заключения муниципального контракта до 31.12.2015.</w:t>
      </w:r>
    </w:p>
    <w:p w:rsidR="00DB5681" w:rsidRPr="00252316" w:rsidRDefault="00DB5681" w:rsidP="00F61AC9">
      <w:pPr>
        <w:spacing w:after="0" w:line="240" w:lineRule="auto"/>
        <w:jc w:val="both"/>
      </w:pPr>
    </w:p>
    <w:p w:rsidR="005D3D30" w:rsidRPr="00D411BC" w:rsidRDefault="005D3D30" w:rsidP="00DB5681">
      <w:pPr>
        <w:suppressAutoHyphens w:val="0"/>
        <w:autoSpaceDE w:val="0"/>
        <w:autoSpaceDN w:val="0"/>
        <w:adjustRightInd w:val="0"/>
        <w:spacing w:after="0" w:line="240" w:lineRule="auto"/>
        <w:rPr>
          <w:rFonts w:cs="Times New Roman"/>
          <w:b/>
          <w:lang w:eastAsia="ru-RU" w:bidi="ar-SA"/>
        </w:rPr>
      </w:pPr>
    </w:p>
    <w:p w:rsidR="00E51C42" w:rsidRPr="005D3D30" w:rsidRDefault="00E51C42" w:rsidP="00E51C42">
      <w:pPr>
        <w:tabs>
          <w:tab w:val="left" w:pos="0"/>
        </w:tabs>
        <w:spacing w:after="0" w:line="240" w:lineRule="auto"/>
        <w:ind w:left="-426"/>
        <w:jc w:val="center"/>
        <w:rPr>
          <w:b/>
          <w:iCs/>
          <w:sz w:val="28"/>
          <w:szCs w:val="28"/>
          <w:lang w:eastAsia="ar-SA"/>
        </w:rPr>
      </w:pPr>
      <w:r w:rsidRPr="005D3D30">
        <w:rPr>
          <w:b/>
          <w:iCs/>
          <w:sz w:val="28"/>
          <w:szCs w:val="28"/>
          <w:lang w:eastAsia="ar-SA"/>
        </w:rPr>
        <w:t>2.Требования к материалам, используемым при выполнении работ.</w:t>
      </w:r>
    </w:p>
    <w:p w:rsidR="00E51C42" w:rsidRDefault="00AC4030" w:rsidP="006004A7">
      <w:pPr>
        <w:tabs>
          <w:tab w:val="left" w:pos="567"/>
        </w:tabs>
        <w:spacing w:after="0" w:line="240" w:lineRule="auto"/>
        <w:ind w:firstLine="709"/>
        <w:jc w:val="both"/>
        <w:rPr>
          <w:b/>
          <w:iCs/>
          <w:lang w:eastAsia="ar-SA"/>
        </w:rPr>
      </w:pPr>
      <w:r>
        <w:t>К</w:t>
      </w:r>
      <w:r w:rsidR="00E51C42">
        <w:t xml:space="preserve">ачество </w:t>
      </w:r>
      <w:r w:rsidR="00B84C94">
        <w:t xml:space="preserve">применяемых </w:t>
      </w:r>
      <w:r w:rsidR="00E51C42">
        <w:t xml:space="preserve">строительных материалов </w:t>
      </w:r>
      <w:r>
        <w:t>должно</w:t>
      </w:r>
      <w:r w:rsidR="00E51C42">
        <w:t xml:space="preserve"> соответствовать</w:t>
      </w:r>
      <w:r w:rsidR="005D6863">
        <w:t xml:space="preserve"> государственным</w:t>
      </w:r>
      <w:r w:rsidR="00E51C42">
        <w:t xml:space="preserve"> стандартам. Строительные материалы должны иметь соответствующие сертификаты, технические паспорта или другие документы, удостоверяющие их качество.</w:t>
      </w:r>
    </w:p>
    <w:p w:rsidR="00E51C42" w:rsidRDefault="00E51C42" w:rsidP="006004A7">
      <w:pPr>
        <w:widowControl/>
        <w:spacing w:after="0" w:line="240" w:lineRule="auto"/>
        <w:ind w:firstLine="709"/>
        <w:jc w:val="both"/>
        <w:rPr>
          <w:i/>
          <w:color w:val="000000"/>
        </w:rPr>
      </w:pPr>
      <w:r w:rsidRPr="00641516">
        <w:rPr>
          <w:i/>
          <w:iCs/>
          <w:color w:val="000000"/>
        </w:rPr>
        <w:t xml:space="preserve">При указании </w:t>
      </w:r>
      <w:r>
        <w:rPr>
          <w:i/>
          <w:iCs/>
          <w:color w:val="000000"/>
        </w:rPr>
        <w:t xml:space="preserve">в характеристиках товаров </w:t>
      </w:r>
      <w:r w:rsidR="00F61AC9">
        <w:rPr>
          <w:i/>
          <w:iCs/>
          <w:color w:val="000000"/>
        </w:rPr>
        <w:t>(</w:t>
      </w:r>
      <w:r w:rsidRPr="00641516">
        <w:rPr>
          <w:i/>
          <w:iCs/>
          <w:color w:val="000000"/>
        </w:rPr>
        <w:t>в документации об электронном аукционе</w:t>
      </w:r>
      <w:r>
        <w:rPr>
          <w:i/>
          <w:iCs/>
          <w:color w:val="000000"/>
        </w:rPr>
        <w:t>)</w:t>
      </w:r>
      <w:r w:rsidRPr="00641516">
        <w:rPr>
          <w:i/>
          <w:color w:val="000000"/>
        </w:rPr>
        <w:t>, планируемых для использования при выполнении работ, на товарный знак, необходимо считать такое указание сопровож</w:t>
      </w:r>
      <w:r w:rsidR="008E1CEB">
        <w:rPr>
          <w:i/>
          <w:color w:val="000000"/>
        </w:rPr>
        <w:t>денным словами «или эквивалент».</w:t>
      </w:r>
    </w:p>
    <w:p w:rsidR="00D340AE" w:rsidRDefault="00D340AE" w:rsidP="002D7F53">
      <w:pPr>
        <w:widowControl/>
        <w:spacing w:after="0" w:line="240" w:lineRule="auto"/>
        <w:jc w:val="both"/>
        <w:rPr>
          <w:i/>
          <w:color w:val="000000"/>
        </w:rPr>
      </w:pPr>
    </w:p>
    <w:tbl>
      <w:tblPr>
        <w:tblW w:w="104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148"/>
        <w:gridCol w:w="6747"/>
      </w:tblGrid>
      <w:tr w:rsidR="0016299F" w:rsidRPr="00014598" w:rsidTr="0016299F">
        <w:trPr>
          <w:trHeight w:val="1063"/>
        </w:trPr>
        <w:tc>
          <w:tcPr>
            <w:tcW w:w="568" w:type="dxa"/>
            <w:tcBorders>
              <w:top w:val="single" w:sz="4" w:space="0" w:color="auto"/>
              <w:left w:val="single" w:sz="4" w:space="0" w:color="auto"/>
              <w:bottom w:val="single" w:sz="4" w:space="0" w:color="auto"/>
              <w:right w:val="single" w:sz="4" w:space="0" w:color="auto"/>
            </w:tcBorders>
            <w:vAlign w:val="center"/>
          </w:tcPr>
          <w:p w:rsidR="0016299F" w:rsidRPr="00014598" w:rsidRDefault="0016299F" w:rsidP="0016299F">
            <w:pPr>
              <w:widowControl/>
              <w:spacing w:after="0" w:line="240" w:lineRule="auto"/>
              <w:jc w:val="center"/>
            </w:pPr>
            <w:r w:rsidRPr="00014598">
              <w:t>№ п/п</w:t>
            </w:r>
          </w:p>
        </w:tc>
        <w:tc>
          <w:tcPr>
            <w:tcW w:w="3148" w:type="dxa"/>
            <w:tcBorders>
              <w:top w:val="single" w:sz="4" w:space="0" w:color="auto"/>
              <w:left w:val="single" w:sz="4" w:space="0" w:color="auto"/>
              <w:bottom w:val="single" w:sz="4" w:space="0" w:color="auto"/>
              <w:right w:val="single" w:sz="4" w:space="0" w:color="auto"/>
            </w:tcBorders>
            <w:vAlign w:val="center"/>
          </w:tcPr>
          <w:p w:rsidR="0016299F" w:rsidRPr="00014598" w:rsidRDefault="0016299F" w:rsidP="0016299F">
            <w:pPr>
              <w:spacing w:after="0" w:line="240" w:lineRule="auto"/>
              <w:jc w:val="center"/>
            </w:pPr>
            <w:r w:rsidRPr="00DB5681">
              <w:rPr>
                <w:rFonts w:cs="Times New Roman"/>
                <w:sz w:val="22"/>
                <w:szCs w:val="22"/>
              </w:rPr>
              <w:t>Наименование товара, используемого при выполнении работ</w:t>
            </w:r>
          </w:p>
        </w:tc>
        <w:tc>
          <w:tcPr>
            <w:tcW w:w="6747" w:type="dxa"/>
            <w:tcBorders>
              <w:top w:val="single" w:sz="4" w:space="0" w:color="auto"/>
              <w:left w:val="single" w:sz="4" w:space="0" w:color="auto"/>
              <w:bottom w:val="single" w:sz="4" w:space="0" w:color="auto"/>
              <w:right w:val="single" w:sz="4" w:space="0" w:color="auto"/>
            </w:tcBorders>
            <w:vAlign w:val="center"/>
          </w:tcPr>
          <w:p w:rsidR="0016299F" w:rsidRPr="00014598" w:rsidRDefault="0016299F" w:rsidP="0016299F">
            <w:pPr>
              <w:spacing w:after="0" w:line="240" w:lineRule="auto"/>
              <w:jc w:val="center"/>
            </w:pPr>
            <w:r w:rsidRPr="00014598">
              <w:t>Требуемые показатели товара</w:t>
            </w:r>
          </w:p>
        </w:tc>
      </w:tr>
      <w:tr w:rsidR="0016299F" w:rsidRPr="008A629F" w:rsidTr="0016299F">
        <w:trPr>
          <w:trHeight w:val="145"/>
        </w:trPr>
        <w:tc>
          <w:tcPr>
            <w:tcW w:w="568" w:type="dxa"/>
            <w:tcBorders>
              <w:top w:val="single" w:sz="4" w:space="0" w:color="auto"/>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w:t>
            </w:r>
          </w:p>
        </w:tc>
        <w:tc>
          <w:tcPr>
            <w:tcW w:w="3148" w:type="dxa"/>
            <w:tcBorders>
              <w:top w:val="single" w:sz="4" w:space="0" w:color="auto"/>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Анкерный зажим</w:t>
            </w:r>
          </w:p>
        </w:tc>
        <w:tc>
          <w:tcPr>
            <w:tcW w:w="6747" w:type="dxa"/>
            <w:tcBorders>
              <w:top w:val="single" w:sz="4" w:space="0" w:color="auto"/>
              <w:left w:val="single" w:sz="4" w:space="0" w:color="000000"/>
              <w:bottom w:val="single" w:sz="4" w:space="0" w:color="000000"/>
              <w:right w:val="single" w:sz="4" w:space="0" w:color="000000"/>
            </w:tcBorders>
          </w:tcPr>
          <w:p w:rsidR="0016299F" w:rsidRPr="0016299F" w:rsidRDefault="0016299F" w:rsidP="0016299F">
            <w:pPr>
              <w:spacing w:after="0" w:line="240" w:lineRule="auto"/>
              <w:rPr>
                <w:iCs/>
                <w:sz w:val="22"/>
                <w:szCs w:val="22"/>
              </w:rPr>
            </w:pPr>
            <w:r w:rsidRPr="0016299F">
              <w:rPr>
                <w:rStyle w:val="afff1"/>
                <w:b w:val="0"/>
                <w:sz w:val="22"/>
                <w:szCs w:val="22"/>
              </w:rPr>
              <w:t>Предназначен</w:t>
            </w:r>
            <w:r w:rsidRPr="0016299F">
              <w:rPr>
                <w:b/>
                <w:sz w:val="22"/>
                <w:szCs w:val="22"/>
              </w:rPr>
              <w:t xml:space="preserve"> </w:t>
            </w:r>
            <w:r w:rsidRPr="0016299F">
              <w:rPr>
                <w:sz w:val="22"/>
                <w:szCs w:val="22"/>
              </w:rPr>
              <w:t xml:space="preserve">для жесткого крепления СИП на магистрали и ответвлениях от магистрали, а также на ответвлениях к вводам в здания и сооружения. Зажимы обеспечивают необходимое натяжение провода в анкерном пролете линии.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Анкерный кронштейн </w:t>
            </w:r>
            <w:r w:rsidRPr="0016299F">
              <w:rPr>
                <w:color w:val="auto"/>
                <w:sz w:val="22"/>
                <w:szCs w:val="22"/>
                <w:lang w:val="en-US"/>
              </w:rPr>
              <w:t>SO</w:t>
            </w:r>
            <w:r w:rsidRPr="0016299F">
              <w:rPr>
                <w:color w:val="auto"/>
                <w:sz w:val="22"/>
                <w:szCs w:val="22"/>
              </w:rPr>
              <w:t xml:space="preserve">253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rPr>
                <w:sz w:val="22"/>
                <w:szCs w:val="22"/>
              </w:rPr>
            </w:pPr>
            <w:r w:rsidRPr="0016299F">
              <w:rPr>
                <w:sz w:val="22"/>
                <w:szCs w:val="22"/>
              </w:rPr>
              <w:t>Используется для крепления анкерных и клиновых зажимов. Крепится к опоре двумя витками стальной ленты или болтами (шпильками). Выполнен из специального алюминиевого сплава.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Бандаж BIC 15.50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rStyle w:val="font1"/>
                <w:color w:val="auto"/>
                <w:sz w:val="22"/>
                <w:szCs w:val="22"/>
              </w:rPr>
            </w:pPr>
            <w:r w:rsidRPr="0016299F">
              <w:rPr>
                <w:color w:val="auto"/>
                <w:sz w:val="22"/>
                <w:szCs w:val="22"/>
              </w:rPr>
              <w:t>Предназначен для крепления СИП и кабелей к опорам или стенам зданий. Крепление фиксатора к стенам или опорам при помощи монтажной ленты или болта.</w:t>
            </w:r>
            <w:r w:rsidRPr="0016299F">
              <w:rPr>
                <w:color w:val="auto"/>
                <w:sz w:val="22"/>
                <w:szCs w:val="22"/>
              </w:rPr>
              <w:br/>
              <w:t>Крепление СИП и кабелей к фиксатору осуществляется с помощью стяжных хомутов.</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Бандажный ремешок </w:t>
            </w:r>
            <w:r w:rsidRPr="0016299F">
              <w:rPr>
                <w:color w:val="auto"/>
                <w:sz w:val="22"/>
                <w:szCs w:val="22"/>
                <w:lang w:val="en-US"/>
              </w:rPr>
              <w:t>PER</w:t>
            </w:r>
            <w:r w:rsidRPr="0016299F">
              <w:rPr>
                <w:color w:val="auto"/>
                <w:sz w:val="22"/>
                <w:szCs w:val="22"/>
              </w:rPr>
              <w:t xml:space="preserve"> 15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rStyle w:val="font1"/>
                <w:color w:val="auto"/>
                <w:sz w:val="22"/>
                <w:szCs w:val="22"/>
              </w:rPr>
              <w:t xml:space="preserve">Фасадные крепления предназначены для монтажа СИП как четырехпроводной системы, так и с изолированной несущей </w:t>
            </w:r>
            <w:proofErr w:type="spellStart"/>
            <w:r w:rsidRPr="0016299F">
              <w:rPr>
                <w:rStyle w:val="font1"/>
                <w:color w:val="auto"/>
                <w:sz w:val="22"/>
                <w:szCs w:val="22"/>
              </w:rPr>
              <w:t>нейтралью</w:t>
            </w:r>
            <w:proofErr w:type="spellEnd"/>
            <w:r w:rsidRPr="0016299F">
              <w:rPr>
                <w:rStyle w:val="font1"/>
                <w:color w:val="auto"/>
                <w:sz w:val="22"/>
                <w:szCs w:val="22"/>
              </w:rPr>
              <w:t xml:space="preserve"> вдоль стен.</w:t>
            </w:r>
          </w:p>
        </w:tc>
      </w:tr>
      <w:tr w:rsidR="0016299F" w:rsidRPr="008A629F" w:rsidTr="0016299F">
        <w:trPr>
          <w:trHeight w:val="354"/>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Выключатель автоматический</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rPr>
                <w:sz w:val="22"/>
                <w:szCs w:val="22"/>
              </w:rPr>
            </w:pPr>
            <w:r>
              <w:rPr>
                <w:sz w:val="22"/>
                <w:szCs w:val="22"/>
              </w:rPr>
              <w:t>Предназначен</w:t>
            </w:r>
            <w:r w:rsidRPr="0016299F">
              <w:rPr>
                <w:sz w:val="22"/>
                <w:szCs w:val="22"/>
              </w:rPr>
              <w:t xml:space="preserve"> для защиты от перегрузок и коротких замыканий электрических цепей, оперативных включений и отключений указанных цепей.</w:t>
            </w:r>
          </w:p>
        </w:tc>
      </w:tr>
      <w:tr w:rsidR="0016299F" w:rsidRPr="008A629F" w:rsidTr="0016299F">
        <w:trPr>
          <w:trHeight w:val="354"/>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Выключатель пакетный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rPr>
                <w:sz w:val="22"/>
                <w:szCs w:val="22"/>
              </w:rPr>
            </w:pPr>
            <w:r w:rsidRPr="0016299F">
              <w:rPr>
                <w:sz w:val="22"/>
                <w:szCs w:val="22"/>
              </w:rPr>
              <w:t xml:space="preserve">Пакетные выключатели предназначены для работы в электрических цепях напряжением до 380В переменного тока частотой 50, 60Гц и 400Гц и до 220В постоянного тока в качестве: вводных выключателей в цепях управления электроустановок распределения </w:t>
            </w:r>
            <w:r w:rsidRPr="0016299F">
              <w:rPr>
                <w:sz w:val="22"/>
                <w:szCs w:val="22"/>
              </w:rPr>
              <w:lastRenderedPageBreak/>
              <w:t>энергии, коммутационных аппаратов с ручным приводом для нечастых включений и отключений.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lastRenderedPageBreak/>
              <w:t>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Гильза 54 N SF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Применя</w:t>
            </w:r>
            <w:r>
              <w:rPr>
                <w:sz w:val="22"/>
                <w:szCs w:val="22"/>
              </w:rPr>
              <w:t>е</w:t>
            </w:r>
            <w:r w:rsidRPr="0016299F">
              <w:rPr>
                <w:sz w:val="22"/>
                <w:szCs w:val="22"/>
              </w:rPr>
              <w:t xml:space="preserve">тся для соединения в пролетах проводов изолированных многопроволочных медных и алюминиевых проводов. Провода со снятой изоляцией вводятся в гильзу  до перегородки  и прессуются по разметке матрицами через изоляцию гильзы. Электрический контакт обеспечивается </w:t>
            </w:r>
            <w:proofErr w:type="spellStart"/>
            <w:r w:rsidRPr="0016299F">
              <w:rPr>
                <w:sz w:val="22"/>
                <w:szCs w:val="22"/>
              </w:rPr>
              <w:t>опрессовкой</w:t>
            </w:r>
            <w:proofErr w:type="spellEnd"/>
            <w:r w:rsidRPr="0016299F">
              <w:rPr>
                <w:sz w:val="22"/>
                <w:szCs w:val="22"/>
              </w:rPr>
              <w:t xml:space="preserve">, а герметичность - </w:t>
            </w:r>
            <w:proofErr w:type="spellStart"/>
            <w:r w:rsidRPr="0016299F">
              <w:rPr>
                <w:sz w:val="22"/>
                <w:szCs w:val="22"/>
              </w:rPr>
              <w:t>эластомерным</w:t>
            </w:r>
            <w:proofErr w:type="spellEnd"/>
            <w:r w:rsidRPr="0016299F">
              <w:rPr>
                <w:sz w:val="22"/>
                <w:szCs w:val="22"/>
              </w:rPr>
              <w:t xml:space="preserve"> кольцом.</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Гильза MJPT 50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Применя</w:t>
            </w:r>
            <w:r>
              <w:rPr>
                <w:sz w:val="22"/>
                <w:szCs w:val="22"/>
              </w:rPr>
              <w:t>е</w:t>
            </w:r>
            <w:r w:rsidRPr="0016299F">
              <w:rPr>
                <w:sz w:val="22"/>
                <w:szCs w:val="22"/>
              </w:rPr>
              <w:t xml:space="preserve">тся для соединения в пролетах проводов изолированных многопроволочных медных и алюминиевых проводов. Провода со снятой изоляцией вводятся в гильзу  до перегородки  и прессуются по разметке матрицами через изоляцию гильзы. Электрический контакт обеспечивается </w:t>
            </w:r>
            <w:proofErr w:type="spellStart"/>
            <w:r w:rsidRPr="0016299F">
              <w:rPr>
                <w:sz w:val="22"/>
                <w:szCs w:val="22"/>
              </w:rPr>
              <w:t>опрессовкой</w:t>
            </w:r>
            <w:proofErr w:type="spellEnd"/>
            <w:r w:rsidRPr="0016299F">
              <w:rPr>
                <w:sz w:val="22"/>
                <w:szCs w:val="22"/>
              </w:rPr>
              <w:t xml:space="preserve">, а герметичность - </w:t>
            </w:r>
            <w:proofErr w:type="spellStart"/>
            <w:r w:rsidRPr="0016299F">
              <w:rPr>
                <w:sz w:val="22"/>
                <w:szCs w:val="22"/>
              </w:rPr>
              <w:t>эластомерным</w:t>
            </w:r>
            <w:proofErr w:type="spellEnd"/>
            <w:r w:rsidRPr="0016299F">
              <w:rPr>
                <w:sz w:val="22"/>
                <w:szCs w:val="22"/>
              </w:rPr>
              <w:t xml:space="preserve"> кольцом.</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Гильза MJPВ 16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Применя</w:t>
            </w:r>
            <w:r>
              <w:rPr>
                <w:sz w:val="22"/>
                <w:szCs w:val="22"/>
              </w:rPr>
              <w:t>е</w:t>
            </w:r>
            <w:r w:rsidRPr="0016299F">
              <w:rPr>
                <w:sz w:val="22"/>
                <w:szCs w:val="22"/>
              </w:rPr>
              <w:t xml:space="preserve">тся для соединения в пролетах проводов изолированных многопроволочных медных и алюминиевых проводов. Провода со снятой изоляцией вводятся в гильзу  до перегородки  и прессуются по разметке матрицами через изоляцию гильзы. Электрический контакт обеспечивается </w:t>
            </w:r>
            <w:proofErr w:type="spellStart"/>
            <w:r w:rsidRPr="0016299F">
              <w:rPr>
                <w:sz w:val="22"/>
                <w:szCs w:val="22"/>
              </w:rPr>
              <w:t>опрессовкой</w:t>
            </w:r>
            <w:proofErr w:type="spellEnd"/>
            <w:r w:rsidRPr="0016299F">
              <w:rPr>
                <w:sz w:val="22"/>
                <w:szCs w:val="22"/>
              </w:rPr>
              <w:t xml:space="preserve">, а герметичность - </w:t>
            </w:r>
            <w:proofErr w:type="spellStart"/>
            <w:r w:rsidRPr="0016299F">
              <w:rPr>
                <w:sz w:val="22"/>
                <w:szCs w:val="22"/>
              </w:rPr>
              <w:t>эластомерным</w:t>
            </w:r>
            <w:proofErr w:type="spellEnd"/>
            <w:r w:rsidRPr="0016299F">
              <w:rPr>
                <w:sz w:val="22"/>
                <w:szCs w:val="22"/>
              </w:rPr>
              <w:t xml:space="preserve"> кольцом.</w:t>
            </w:r>
          </w:p>
        </w:tc>
      </w:tr>
      <w:tr w:rsidR="0016299F" w:rsidRPr="008A629F" w:rsidTr="0016299F">
        <w:trPr>
          <w:trHeight w:val="354"/>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Гильза фазовая </w:t>
            </w:r>
            <w:r w:rsidRPr="0016299F">
              <w:rPr>
                <w:sz w:val="22"/>
                <w:szCs w:val="22"/>
                <w:lang w:val="en-US"/>
              </w:rPr>
              <w:t>MJPT</w:t>
            </w:r>
            <w:r w:rsidRPr="0016299F">
              <w:rPr>
                <w:sz w:val="22"/>
                <w:szCs w:val="22"/>
              </w:rPr>
              <w:t xml:space="preserve"> 35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rPr>
                <w:sz w:val="22"/>
                <w:szCs w:val="22"/>
              </w:rPr>
            </w:pPr>
            <w:r w:rsidRPr="0016299F">
              <w:rPr>
                <w:sz w:val="22"/>
                <w:szCs w:val="22"/>
              </w:rPr>
              <w:t>Применя</w:t>
            </w:r>
            <w:r>
              <w:rPr>
                <w:sz w:val="22"/>
                <w:szCs w:val="22"/>
              </w:rPr>
              <w:t>е</w:t>
            </w:r>
            <w:r w:rsidRPr="0016299F">
              <w:rPr>
                <w:sz w:val="22"/>
                <w:szCs w:val="22"/>
              </w:rPr>
              <w:t xml:space="preserve">тся для соединения в пролетах проводов изолированных многопроволочных медных и алюминиевых проводов. Провода со снятой изоляцией вводятся в гильзу  до перегородки  и прессуются по разметке матрицами через изоляцию гильзы. Электрический контакт обеспечивается </w:t>
            </w:r>
            <w:proofErr w:type="spellStart"/>
            <w:r w:rsidRPr="0016299F">
              <w:rPr>
                <w:sz w:val="22"/>
                <w:szCs w:val="22"/>
              </w:rPr>
              <w:t>опрессовкой</w:t>
            </w:r>
            <w:proofErr w:type="spellEnd"/>
            <w:r w:rsidRPr="0016299F">
              <w:rPr>
                <w:sz w:val="22"/>
                <w:szCs w:val="22"/>
              </w:rPr>
              <w:t xml:space="preserve">, а герметичность - </w:t>
            </w:r>
            <w:proofErr w:type="spellStart"/>
            <w:r w:rsidRPr="0016299F">
              <w:rPr>
                <w:sz w:val="22"/>
                <w:szCs w:val="22"/>
              </w:rPr>
              <w:t>эластомерным</w:t>
            </w:r>
            <w:proofErr w:type="spellEnd"/>
            <w:r w:rsidRPr="0016299F">
              <w:rPr>
                <w:sz w:val="22"/>
                <w:szCs w:val="22"/>
              </w:rPr>
              <w:t xml:space="preserve"> кольцом.</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Гильза фазовая </w:t>
            </w:r>
            <w:r w:rsidRPr="0016299F">
              <w:rPr>
                <w:sz w:val="22"/>
                <w:szCs w:val="22"/>
                <w:lang w:val="en-US"/>
              </w:rPr>
              <w:t>MJPTN</w:t>
            </w:r>
            <w:r w:rsidRPr="0016299F">
              <w:rPr>
                <w:sz w:val="22"/>
                <w:szCs w:val="22"/>
              </w:rPr>
              <w:t xml:space="preserve"> 54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Применя</w:t>
            </w:r>
            <w:r>
              <w:rPr>
                <w:sz w:val="22"/>
                <w:szCs w:val="22"/>
              </w:rPr>
              <w:t>е</w:t>
            </w:r>
            <w:r w:rsidRPr="0016299F">
              <w:rPr>
                <w:sz w:val="22"/>
                <w:szCs w:val="22"/>
              </w:rPr>
              <w:t xml:space="preserve">тся для соединения в пролетах проводов изолированных многопроволочных медных и алюминиевых проводов. Провода со снятой изоляцией вводятся в гильзу  до перегородки  и прессуются по разметке матрицами через изоляцию гильзы. Электрический контакт обеспечивается </w:t>
            </w:r>
            <w:proofErr w:type="spellStart"/>
            <w:r w:rsidRPr="0016299F">
              <w:rPr>
                <w:sz w:val="22"/>
                <w:szCs w:val="22"/>
              </w:rPr>
              <w:t>опрессовкой</w:t>
            </w:r>
            <w:proofErr w:type="spellEnd"/>
            <w:r w:rsidRPr="0016299F">
              <w:rPr>
                <w:sz w:val="22"/>
                <w:szCs w:val="22"/>
              </w:rPr>
              <w:t xml:space="preserve">, а герметичность - </w:t>
            </w:r>
            <w:proofErr w:type="spellStart"/>
            <w:r w:rsidRPr="0016299F">
              <w:rPr>
                <w:sz w:val="22"/>
                <w:szCs w:val="22"/>
              </w:rPr>
              <w:t>эластомерным</w:t>
            </w:r>
            <w:proofErr w:type="spellEnd"/>
            <w:r w:rsidRPr="0016299F">
              <w:rPr>
                <w:sz w:val="22"/>
                <w:szCs w:val="22"/>
              </w:rPr>
              <w:t xml:space="preserve"> кольцом.</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proofErr w:type="spellStart"/>
            <w:r w:rsidRPr="0016299F">
              <w:rPr>
                <w:sz w:val="22"/>
                <w:szCs w:val="22"/>
              </w:rPr>
              <w:t>Динрейка</w:t>
            </w:r>
            <w:proofErr w:type="spellEnd"/>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Устройство для крепления различного электротехнического оборудования, такого как </w:t>
            </w:r>
            <w:proofErr w:type="spellStart"/>
            <w:r w:rsidRPr="0016299F">
              <w:rPr>
                <w:sz w:val="22"/>
                <w:szCs w:val="22"/>
              </w:rPr>
              <w:t>электроавтоматы</w:t>
            </w:r>
            <w:proofErr w:type="spellEnd"/>
            <w:r w:rsidRPr="0016299F">
              <w:rPr>
                <w:sz w:val="22"/>
                <w:szCs w:val="22"/>
              </w:rPr>
              <w:t xml:space="preserve">, УЗО, контакторы, нулевые шины, коммутационные клеммы, розетки, звонки и т.п.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Дроссель электрический</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Электромагнитный пускорегулирующий аппарат (ПРА) для люминесцентных ламп.</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proofErr w:type="spellStart"/>
            <w:r w:rsidRPr="0016299F">
              <w:rPr>
                <w:color w:val="auto"/>
                <w:sz w:val="22"/>
                <w:szCs w:val="22"/>
              </w:rPr>
              <w:t>Клеммная</w:t>
            </w:r>
            <w:proofErr w:type="spellEnd"/>
            <w:r w:rsidRPr="0016299F">
              <w:rPr>
                <w:color w:val="auto"/>
                <w:sz w:val="22"/>
                <w:szCs w:val="22"/>
              </w:rPr>
              <w:t xml:space="preserve"> колодка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proofErr w:type="spellStart"/>
            <w:r w:rsidRPr="0016299F">
              <w:rPr>
                <w:color w:val="auto"/>
                <w:sz w:val="22"/>
                <w:szCs w:val="22"/>
              </w:rPr>
              <w:t>Клеммная</w:t>
            </w:r>
            <w:proofErr w:type="spellEnd"/>
            <w:r w:rsidRPr="0016299F">
              <w:rPr>
                <w:color w:val="auto"/>
                <w:sz w:val="22"/>
                <w:szCs w:val="22"/>
              </w:rPr>
              <w:t xml:space="preserve"> колодка представляет из себя двухпроводной соединитель с боковым подключением проводов, предназначенный для продолжительной работы с различными типами электрооборудования. Оснащена двумя жилами, что позволяет подключить до 2 проводов одновременно</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ЗНИ-70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Предназначен для безопасного и компактного подключения фазных, нулевых и защитных проводников различного сечения.</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Зажим </w:t>
            </w:r>
            <w:proofErr w:type="spellStart"/>
            <w:r w:rsidRPr="0016299F">
              <w:rPr>
                <w:sz w:val="22"/>
                <w:szCs w:val="22"/>
              </w:rPr>
              <w:t>ответвительный</w:t>
            </w:r>
            <w:proofErr w:type="spellEnd"/>
            <w:r w:rsidRPr="0016299F">
              <w:rPr>
                <w:sz w:val="22"/>
                <w:szCs w:val="22"/>
              </w:rPr>
              <w:t xml:space="preserve"> </w:t>
            </w:r>
            <w:r w:rsidRPr="0016299F">
              <w:rPr>
                <w:sz w:val="22"/>
                <w:szCs w:val="22"/>
                <w:lang w:val="en-US"/>
              </w:rPr>
              <w:t>slip</w:t>
            </w:r>
            <w:r w:rsidRPr="0016299F">
              <w:rPr>
                <w:sz w:val="22"/>
                <w:szCs w:val="22"/>
              </w:rPr>
              <w:t xml:space="preserve"> 22.1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i/>
                <w:iCs/>
                <w:sz w:val="22"/>
                <w:szCs w:val="22"/>
              </w:rPr>
            </w:pPr>
            <w:r w:rsidRPr="0016299F">
              <w:rPr>
                <w:sz w:val="22"/>
                <w:szCs w:val="22"/>
              </w:rPr>
              <w:t xml:space="preserve">Зажимы изготовлены из </w:t>
            </w:r>
            <w:proofErr w:type="spellStart"/>
            <w:r w:rsidRPr="0016299F">
              <w:rPr>
                <w:sz w:val="22"/>
                <w:szCs w:val="22"/>
              </w:rPr>
              <w:t>коррозионостойкого</w:t>
            </w:r>
            <w:proofErr w:type="spellEnd"/>
            <w:r w:rsidRPr="0016299F">
              <w:rPr>
                <w:sz w:val="22"/>
                <w:szCs w:val="22"/>
              </w:rPr>
              <w:t xml:space="preserve"> сплава, прокалывающие зубья покрыты оловом. Форма зубцов препятствует проникновению влаги к жиле и предотвращает коррозию.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w:t>
            </w:r>
            <w:proofErr w:type="spellStart"/>
            <w:r w:rsidRPr="0016299F">
              <w:rPr>
                <w:color w:val="auto"/>
                <w:sz w:val="22"/>
                <w:szCs w:val="22"/>
              </w:rPr>
              <w:t>плашечный</w:t>
            </w:r>
            <w:proofErr w:type="spellEnd"/>
            <w:r w:rsidRPr="0016299F">
              <w:rPr>
                <w:color w:val="auto"/>
                <w:sz w:val="22"/>
                <w:szCs w:val="22"/>
              </w:rPr>
              <w:t xml:space="preserve"> CD 35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Предназначен для соединения алюминиевых или стальных проводов. Выполнен из коррозионностойкого алюминиевого сплава. Снабжен двумя болтами.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w:t>
            </w:r>
            <w:proofErr w:type="spellStart"/>
            <w:r w:rsidRPr="0016299F">
              <w:rPr>
                <w:color w:val="auto"/>
                <w:sz w:val="22"/>
                <w:szCs w:val="22"/>
              </w:rPr>
              <w:t>плашечный</w:t>
            </w:r>
            <w:proofErr w:type="spellEnd"/>
            <w:r w:rsidRPr="0016299F">
              <w:rPr>
                <w:color w:val="auto"/>
                <w:sz w:val="22"/>
                <w:szCs w:val="22"/>
              </w:rPr>
              <w:t xml:space="preserve"> </w:t>
            </w:r>
            <w:r w:rsidRPr="0016299F">
              <w:rPr>
                <w:color w:val="auto"/>
                <w:sz w:val="22"/>
                <w:szCs w:val="22"/>
                <w:lang w:val="en-US"/>
              </w:rPr>
              <w:t>SL</w:t>
            </w:r>
            <w:r w:rsidRPr="0016299F">
              <w:rPr>
                <w:color w:val="auto"/>
                <w:sz w:val="22"/>
                <w:szCs w:val="22"/>
              </w:rPr>
              <w:t xml:space="preserve"> 37.2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Применя</w:t>
            </w:r>
            <w:r>
              <w:rPr>
                <w:color w:val="auto"/>
                <w:sz w:val="22"/>
                <w:szCs w:val="22"/>
              </w:rPr>
              <w:t>е</w:t>
            </w:r>
            <w:r w:rsidRPr="0016299F">
              <w:rPr>
                <w:color w:val="auto"/>
                <w:sz w:val="22"/>
                <w:szCs w:val="22"/>
              </w:rPr>
              <w:t>тся для соединения алюминиевых и медных проводников. Зажим изготовлен из коррозионностойкого алюминиевого сплава и покрыт оловом, болты - из стали горячей оцинковки.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w:t>
            </w:r>
            <w:proofErr w:type="spellStart"/>
            <w:r w:rsidRPr="0016299F">
              <w:rPr>
                <w:color w:val="auto"/>
                <w:sz w:val="22"/>
                <w:szCs w:val="22"/>
              </w:rPr>
              <w:t>плашечный</w:t>
            </w:r>
            <w:proofErr w:type="spellEnd"/>
            <w:r w:rsidRPr="0016299F">
              <w:rPr>
                <w:color w:val="auto"/>
                <w:sz w:val="22"/>
                <w:szCs w:val="22"/>
              </w:rPr>
              <w:t xml:space="preserve"> ПС-1-1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Зажимы соединительные </w:t>
            </w:r>
            <w:proofErr w:type="spellStart"/>
            <w:r w:rsidRPr="0016299F">
              <w:rPr>
                <w:color w:val="auto"/>
                <w:sz w:val="22"/>
                <w:szCs w:val="22"/>
              </w:rPr>
              <w:t>плашечные</w:t>
            </w:r>
            <w:proofErr w:type="spellEnd"/>
            <w:r w:rsidRPr="0016299F">
              <w:rPr>
                <w:color w:val="auto"/>
                <w:sz w:val="22"/>
                <w:szCs w:val="22"/>
              </w:rPr>
              <w:t xml:space="preserve"> типа ПС применяются для соединения стальных проводов и канатов при заземлении </w:t>
            </w:r>
            <w:proofErr w:type="spellStart"/>
            <w:r w:rsidRPr="0016299F">
              <w:rPr>
                <w:color w:val="auto"/>
                <w:sz w:val="22"/>
                <w:szCs w:val="22"/>
              </w:rPr>
              <w:t>молниезащитных</w:t>
            </w:r>
            <w:proofErr w:type="spellEnd"/>
            <w:r w:rsidRPr="0016299F">
              <w:rPr>
                <w:color w:val="auto"/>
                <w:sz w:val="22"/>
                <w:szCs w:val="22"/>
              </w:rPr>
              <w:t xml:space="preserve"> торсов на линиях электропередачи 35-110 </w:t>
            </w:r>
            <w:proofErr w:type="spellStart"/>
            <w:r w:rsidRPr="0016299F">
              <w:rPr>
                <w:color w:val="auto"/>
                <w:sz w:val="22"/>
                <w:szCs w:val="22"/>
              </w:rPr>
              <w:t>кВ.</w:t>
            </w:r>
            <w:proofErr w:type="spellEnd"/>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PS-1500+LM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Подвесные поддерживающие зажимы применяются для крепления СИП-2 на промежуточных опорах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РС-1500+LME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lastRenderedPageBreak/>
              <w:t xml:space="preserve">Подвесные поддерживающие зажимы применяются для крепления </w:t>
            </w:r>
            <w:r w:rsidRPr="0016299F">
              <w:rPr>
                <w:color w:val="auto"/>
                <w:sz w:val="22"/>
                <w:szCs w:val="22"/>
              </w:rPr>
              <w:lastRenderedPageBreak/>
              <w:t>СИП-2 на промежуточных опорах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lastRenderedPageBreak/>
              <w:t>22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поддерживающий SO 69.95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Применяется для подвески самонесущих проводников на промежуточных и угловых опорах при углах поворота до 90 градусов. Изолированный несущий провод укладывается в канавку зажима и фиксируется с помощью гайки барашка.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Р 72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Применяются для обеспечения надежного электрического контакта методом прокалывания изоляции жил на магист</w:t>
            </w:r>
            <w:r w:rsidRPr="0016299F">
              <w:rPr>
                <w:color w:val="auto"/>
                <w:sz w:val="22"/>
                <w:szCs w:val="22"/>
              </w:rPr>
              <w:softHyphen/>
              <w:t>ральной линии и зачисткой на ответвлении.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Р 95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Предназначен для соединения нулевой и токопроводящих жил на ответвлениях от магистрали (медных или алюминиевых).</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Р645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Применяется для соединения СИП магистрали сечением не менее 6 не более 150 мм</w:t>
            </w:r>
            <w:r w:rsidRPr="0016299F">
              <w:rPr>
                <w:color w:val="auto"/>
                <w:sz w:val="22"/>
                <w:szCs w:val="22"/>
                <w:vertAlign w:val="superscript"/>
              </w:rPr>
              <w:t>2</w:t>
            </w:r>
            <w:r w:rsidRPr="0016299F">
              <w:rPr>
                <w:color w:val="auto"/>
                <w:sz w:val="22"/>
                <w:szCs w:val="22"/>
              </w:rPr>
              <w:t xml:space="preserve"> с изолированными жилами ответвлений сечением не менее 4 не более 35 мм</w:t>
            </w:r>
            <w:r w:rsidRPr="0016299F">
              <w:rPr>
                <w:color w:val="auto"/>
                <w:sz w:val="22"/>
                <w:szCs w:val="22"/>
                <w:vertAlign w:val="superscript"/>
              </w:rPr>
              <w:t>2</w:t>
            </w:r>
            <w:r w:rsidRPr="0016299F">
              <w:rPr>
                <w:color w:val="auto"/>
                <w:sz w:val="22"/>
                <w:szCs w:val="22"/>
              </w:rPr>
              <w:t xml:space="preserve"> (медь или алюминий).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соединительный ТТД 051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Применя</w:t>
            </w:r>
            <w:r>
              <w:rPr>
                <w:color w:val="auto"/>
                <w:sz w:val="22"/>
                <w:szCs w:val="22"/>
              </w:rPr>
              <w:t>е</w:t>
            </w:r>
            <w:r w:rsidRPr="0016299F">
              <w:rPr>
                <w:color w:val="auto"/>
                <w:sz w:val="22"/>
                <w:szCs w:val="22"/>
              </w:rPr>
              <w:t>тся для обеспечения надежного электрического контакта методом прокалывания изоляции жил на магист</w:t>
            </w:r>
            <w:r w:rsidRPr="0016299F">
              <w:rPr>
                <w:color w:val="auto"/>
                <w:sz w:val="22"/>
                <w:szCs w:val="22"/>
              </w:rPr>
              <w:softHyphen/>
              <w:t>ральной линии и зачисткой на ответвлении.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Зажим соединительный ТТД 151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Применя</w:t>
            </w:r>
            <w:r>
              <w:rPr>
                <w:color w:val="auto"/>
                <w:sz w:val="22"/>
                <w:szCs w:val="22"/>
              </w:rPr>
              <w:t>е</w:t>
            </w:r>
            <w:r w:rsidRPr="0016299F">
              <w:rPr>
                <w:color w:val="auto"/>
                <w:sz w:val="22"/>
                <w:szCs w:val="22"/>
              </w:rPr>
              <w:t>тся для обеспечения надежного электрического контакта методом прокалывания изоляции жил на магист</w:t>
            </w:r>
            <w:r w:rsidRPr="0016299F">
              <w:rPr>
                <w:color w:val="auto"/>
                <w:sz w:val="22"/>
                <w:szCs w:val="22"/>
              </w:rPr>
              <w:softHyphen/>
              <w:t>ральной линии и зачисткой на ответвлении.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Заземляющий проводник ЗП</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Обеспечивает защиту оборудования от поражения электрическим током. Принцип работы заключается в следующем: какая-либо точка сети, находящаяся под напряжением, соединяется с землей посредством проводника.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29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Закладная деталь (ОКГ) D159 H1,8m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Закладные элементы фундаментов предназначены для организации на земляном полотне мест (фундаментов), на которые устанавливаются граненые опоры наружного освещения</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Закладная деталь (ОКГ) Н1,2м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Закладные элементы фундаментов предназначены для организации на земляном полотне мест (фундаментов), на которые устанавливаются граненые опоры наружного освещения</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Изолента</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Представляет собой изолирующий материал или диэлектрик, выполненный из пластифицированного поливинилхлорида с нанесенной на него клеевой основой.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Изолятор А-632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Предназначен для изоляции и крепления токоведущих частей в электрических аппаратах и распределительных устройствах номинальным напряжением сети не более 1000 В.</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Изолятор А-635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Предназначен для изоляции и крепления токоведущих частей в электрических аппаратах и распределительных устройствах номинальным напряжением сети не более 1000 В.</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Изолятор ТФ20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Применя</w:t>
            </w:r>
            <w:r>
              <w:rPr>
                <w:sz w:val="22"/>
                <w:szCs w:val="22"/>
              </w:rPr>
              <w:t>е</w:t>
            </w:r>
            <w:r w:rsidRPr="0016299F">
              <w:rPr>
                <w:sz w:val="22"/>
                <w:szCs w:val="22"/>
              </w:rPr>
              <w:t>тся для крепления на них проводов и для изоляции их друг от друга, и от заземленных металлических мачт на линиях электропередачи в электрических сетях.</w:t>
            </w:r>
          </w:p>
        </w:tc>
      </w:tr>
      <w:tr w:rsidR="0016299F" w:rsidRPr="008A629F" w:rsidTr="0016299F">
        <w:trPr>
          <w:trHeight w:val="532"/>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35</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ИЗУ Т-70-700 с таймером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 xml:space="preserve">Предназначено для совместной работы с магнитным </w:t>
            </w:r>
            <w:proofErr w:type="spellStart"/>
            <w:r w:rsidRPr="0016299F">
              <w:rPr>
                <w:sz w:val="22"/>
                <w:szCs w:val="22"/>
              </w:rPr>
              <w:t>баластом</w:t>
            </w:r>
            <w:proofErr w:type="spellEnd"/>
            <w:r w:rsidRPr="0016299F">
              <w:rPr>
                <w:sz w:val="22"/>
                <w:szCs w:val="22"/>
              </w:rPr>
              <w:t xml:space="preserve"> газоразрядных ламп высокого давления типа </w:t>
            </w:r>
            <w:proofErr w:type="spellStart"/>
            <w:r w:rsidRPr="0016299F">
              <w:rPr>
                <w:sz w:val="22"/>
                <w:szCs w:val="22"/>
              </w:rPr>
              <w:t>ДНаТ</w:t>
            </w:r>
            <w:proofErr w:type="spellEnd"/>
            <w:r w:rsidRPr="0016299F">
              <w:rPr>
                <w:sz w:val="22"/>
                <w:szCs w:val="22"/>
              </w:rPr>
              <w:t>.</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36</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Кабель АВВГ 3х2,5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Силовой алюминиевый предназначен для передачи и распределения электрической энергии в стационарных установках.</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37</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Кабель АВВГ 4х35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Кабель АВВГ предназначен для передачи и распределения электроэнергии в стационарных установках на номинальное переменное напряжение.</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Кабель АВВГ 4х4</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Кабель АВВГ предназначен для передачи и распределения электроэнергии в стационарных установках на номинальное переменное напряжение.</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39</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Кабель АВВГ 4х50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Кабель АВВГ предназначен для передачи и распределения электроэнергии в стационарных установках на номинальное переменное напряжение.</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Кабель ВВГ 4х6</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Кабель силовой для стационарной прокладки с пластмассовой изоляцией. Предназначен для передачи и распределения электрической энергии в стационарных установках.</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Кабельный наконечник </w:t>
            </w:r>
            <w:r w:rsidRPr="0016299F">
              <w:rPr>
                <w:color w:val="auto"/>
                <w:sz w:val="22"/>
                <w:szCs w:val="22"/>
                <w:lang w:val="en-US"/>
              </w:rPr>
              <w:t>SAL</w:t>
            </w:r>
            <w:r w:rsidRPr="0016299F">
              <w:rPr>
                <w:color w:val="auto"/>
                <w:sz w:val="22"/>
                <w:szCs w:val="22"/>
              </w:rPr>
              <w:t xml:space="preserve">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textAlignment w:val="top"/>
              <w:rPr>
                <w:sz w:val="22"/>
                <w:szCs w:val="22"/>
              </w:rPr>
            </w:pPr>
            <w:r w:rsidRPr="0016299F">
              <w:rPr>
                <w:sz w:val="22"/>
                <w:szCs w:val="22"/>
              </w:rPr>
              <w:t xml:space="preserve">Используются для подключения алюминиевых проводников к шинам распределительных щитов. Кабельные наконечники и </w:t>
            </w:r>
            <w:r w:rsidRPr="0016299F">
              <w:rPr>
                <w:sz w:val="22"/>
                <w:szCs w:val="22"/>
              </w:rPr>
              <w:lastRenderedPageBreak/>
              <w:t xml:space="preserve">соединители сделаны из коррозионностойкого алюминиевого сплава и покрыты оловом.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lastRenderedPageBreak/>
              <w:t>42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Контактор КТ 6023Б УЗ 160А 220В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Контакторы электромагнитные открытого исполнения с естественным воздушным охлаждением предназначены для включения и отключения приемников электрической энергии.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Катушка КТ6013 220В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Катушки служат для управления контакторами при помощи подачи тока по цепи.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Катушка управления КМИ</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7E37A7">
            <w:pPr>
              <w:spacing w:after="0" w:line="240" w:lineRule="auto"/>
              <w:rPr>
                <w:sz w:val="22"/>
                <w:szCs w:val="22"/>
              </w:rPr>
            </w:pPr>
            <w:r w:rsidRPr="0016299F">
              <w:rPr>
                <w:sz w:val="22"/>
                <w:szCs w:val="22"/>
              </w:rPr>
              <w:t xml:space="preserve">Катушки служат для управления контакторами при помощи подачи тока по цепи управления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45</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Кожух защитный  SP 15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7E37A7">
            <w:pPr>
              <w:pStyle w:val="aff7"/>
              <w:spacing w:before="0" w:beforeAutospacing="0" w:after="0" w:afterAutospacing="0"/>
              <w:rPr>
                <w:color w:val="auto"/>
                <w:sz w:val="22"/>
                <w:szCs w:val="22"/>
              </w:rPr>
            </w:pPr>
            <w:r w:rsidRPr="0016299F">
              <w:rPr>
                <w:color w:val="auto"/>
                <w:sz w:val="22"/>
                <w:szCs w:val="22"/>
              </w:rPr>
              <w:t>Применя</w:t>
            </w:r>
            <w:r w:rsidR="007E37A7">
              <w:rPr>
                <w:color w:val="auto"/>
                <w:sz w:val="22"/>
                <w:szCs w:val="22"/>
              </w:rPr>
              <w:t>е</w:t>
            </w:r>
            <w:r w:rsidRPr="0016299F">
              <w:rPr>
                <w:color w:val="auto"/>
                <w:sz w:val="22"/>
                <w:szCs w:val="22"/>
              </w:rPr>
              <w:t>тся как защитны</w:t>
            </w:r>
            <w:r w:rsidR="007E37A7">
              <w:rPr>
                <w:color w:val="auto"/>
                <w:sz w:val="22"/>
                <w:szCs w:val="22"/>
              </w:rPr>
              <w:t>й</w:t>
            </w:r>
            <w:r w:rsidRPr="0016299F">
              <w:rPr>
                <w:color w:val="auto"/>
                <w:sz w:val="22"/>
                <w:szCs w:val="22"/>
              </w:rPr>
              <w:t xml:space="preserve"> кожух к зажимам. Кожуха устанавливаются дренажными отверстиями вниз для стока атмосферных осадков. Кожуха изготовлены из пластмассы стойкой к атмосферным воздействиям и ультрафиолетовому излучению.</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46</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Колпачок 3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Колпачки заполнены защитной смазкой и надеваются на концы проводников для предотвращения проникновения влаги в жилу проводника.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47</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Колпачок 4</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Колпачки заполнены защитной смазкой и надеваются на концы проводников для предотвращения проникновения влаги в жилу проводника.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Колпачок СЕ 6-35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Используются для изоляции концов жил СИП. Колпачки изготовлены из пластичной синтетики.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49</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4555BA" w:rsidRDefault="0016299F" w:rsidP="0016299F">
            <w:pPr>
              <w:pStyle w:val="aff7"/>
              <w:spacing w:before="0" w:beforeAutospacing="0" w:after="0" w:afterAutospacing="0"/>
              <w:rPr>
                <w:color w:val="auto"/>
                <w:sz w:val="22"/>
                <w:szCs w:val="22"/>
              </w:rPr>
            </w:pPr>
            <w:r w:rsidRPr="004555BA">
              <w:rPr>
                <w:color w:val="auto"/>
                <w:sz w:val="22"/>
                <w:szCs w:val="22"/>
              </w:rPr>
              <w:t>Комплект пром</w:t>
            </w:r>
            <w:r w:rsidR="004555BA" w:rsidRPr="004555BA">
              <w:rPr>
                <w:color w:val="auto"/>
                <w:sz w:val="22"/>
                <w:szCs w:val="22"/>
              </w:rPr>
              <w:t>ежуточной</w:t>
            </w:r>
            <w:r w:rsidRPr="004555BA">
              <w:rPr>
                <w:color w:val="auto"/>
                <w:sz w:val="22"/>
                <w:szCs w:val="22"/>
              </w:rPr>
              <w:t xml:space="preserve"> подвески 54-14 </w:t>
            </w:r>
          </w:p>
        </w:tc>
        <w:tc>
          <w:tcPr>
            <w:tcW w:w="6747" w:type="dxa"/>
            <w:tcBorders>
              <w:top w:val="single" w:sz="4" w:space="0" w:color="000000"/>
              <w:left w:val="single" w:sz="4" w:space="0" w:color="000000"/>
              <w:bottom w:val="single" w:sz="4" w:space="0" w:color="000000"/>
              <w:right w:val="single" w:sz="4" w:space="0" w:color="000000"/>
            </w:tcBorders>
          </w:tcPr>
          <w:p w:rsidR="0016299F" w:rsidRPr="004555BA" w:rsidRDefault="0016299F" w:rsidP="0016299F">
            <w:pPr>
              <w:spacing w:after="0" w:line="240" w:lineRule="auto"/>
              <w:rPr>
                <w:sz w:val="22"/>
                <w:szCs w:val="22"/>
              </w:rPr>
            </w:pPr>
            <w:r w:rsidRPr="004555BA">
              <w:rPr>
                <w:sz w:val="22"/>
                <w:szCs w:val="22"/>
              </w:rPr>
              <w:t>Используется для подвески СИП-2 на промежуточных опорах и обеспечивает габаритные размеры ВЛ в пролетах.</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spacing w:after="0" w:line="240" w:lineRule="auto"/>
              <w:rPr>
                <w:sz w:val="22"/>
                <w:szCs w:val="22"/>
              </w:rPr>
            </w:pPr>
            <w:r w:rsidRPr="0016299F">
              <w:rPr>
                <w:sz w:val="22"/>
                <w:szCs w:val="22"/>
              </w:rPr>
              <w:t xml:space="preserve">Комплект промежуточной подвески </w:t>
            </w:r>
            <w:r w:rsidRPr="0016299F">
              <w:rPr>
                <w:sz w:val="22"/>
                <w:szCs w:val="22"/>
                <w:lang w:val="en-US"/>
              </w:rPr>
              <w:t>ES</w:t>
            </w:r>
            <w:r w:rsidRPr="0016299F">
              <w:rPr>
                <w:sz w:val="22"/>
                <w:szCs w:val="22"/>
              </w:rPr>
              <w:t>1500</w:t>
            </w:r>
            <w:r w:rsidRPr="0016299F">
              <w:rPr>
                <w:sz w:val="22"/>
                <w:szCs w:val="22"/>
                <w:lang w:val="en-US"/>
              </w:rPr>
              <w:t>E</w:t>
            </w:r>
            <w:r w:rsidRPr="0016299F">
              <w:rPr>
                <w:sz w:val="22"/>
                <w:szCs w:val="22"/>
              </w:rPr>
              <w:t xml:space="preserve">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Используется для подвески СИП-2 на промежуточных опорах и обеспечивает габаритные размеры ВЛ в пролетах. Возможно применение на угловых опорах при углах поворота трассы до 90</w:t>
            </w:r>
            <w:r w:rsidRPr="0016299F">
              <w:rPr>
                <w:sz w:val="22"/>
                <w:szCs w:val="22"/>
                <w:vertAlign w:val="superscript"/>
              </w:rPr>
              <w:t>0</w:t>
            </w:r>
            <w:r w:rsidRPr="0016299F">
              <w:rPr>
                <w:sz w:val="22"/>
                <w:szCs w:val="22"/>
              </w:rPr>
              <w:t>С. Комплект промежуточной подвески разборный.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Крепление фасадное  SF 50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Для прокладки СИП-2 и СИП-4 по стенам зданий и сооружений. Поставляется в комплекте со стяжным ремешком. Выполняет роль изолятора, так как выполнен из диэлектрического материала. Не содержит деталей, подверженных коррозии.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Крепление фасадное SC 93-6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Для прокладки СИП-2 и СИП-4 по стенам зданий и сооружений.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Крепление фасадное SО 90.1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Для прокладки СИП-2 и СИП-4 по стенам зданий и сооружений.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Кронштейн анкерный CS 10-3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Обеспечивает крепление анкерных зажимов типа PAC1500, DN35, PA1500, PA2200</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Кронштейн анкерный СА1500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rPr>
                <w:sz w:val="22"/>
                <w:szCs w:val="22"/>
              </w:rPr>
            </w:pPr>
            <w:r w:rsidRPr="0016299F">
              <w:rPr>
                <w:sz w:val="22"/>
                <w:szCs w:val="22"/>
              </w:rPr>
              <w:t xml:space="preserve">Используется для крепления анкерных и клиновых зажимов. Крепится к опоре двумя витками стальной ленты или болтами (шпильками) диаметром не более </w:t>
            </w:r>
            <w:smartTag w:uri="urn:schemas-microsoft-com:office:smarttags" w:element="metricconverter">
              <w:smartTagPr>
                <w:attr w:name="ProductID" w:val="16 мм"/>
              </w:smartTagPr>
              <w:r w:rsidRPr="0016299F">
                <w:rPr>
                  <w:sz w:val="22"/>
                  <w:szCs w:val="22"/>
                </w:rPr>
                <w:t>16 мм</w:t>
              </w:r>
            </w:smartTag>
            <w:r w:rsidRPr="0016299F">
              <w:rPr>
                <w:sz w:val="22"/>
                <w:szCs w:val="22"/>
              </w:rPr>
              <w:t>. Выполнен из специального сплава.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Кронштейн для светильника УК-1</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Используется для крепления светильников.</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Кронштейн для светильника УК-4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Используется для крепления светильников</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Кронштейн КС2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widowControl/>
              <w:spacing w:after="0" w:line="240" w:lineRule="auto"/>
              <w:rPr>
                <w:sz w:val="22"/>
                <w:szCs w:val="22"/>
              </w:rPr>
            </w:pPr>
            <w:r w:rsidRPr="0016299F">
              <w:rPr>
                <w:sz w:val="22"/>
                <w:szCs w:val="22"/>
              </w:rPr>
              <w:t>Используется для крепления анкерных и клиновых зажимов. Крепится к опоре двумя витками стальной ленты или болтами (шпильками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59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Крышка на трансформатор Т-0,66</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7E37A7">
            <w:pPr>
              <w:spacing w:after="0" w:line="240" w:lineRule="auto"/>
              <w:rPr>
                <w:sz w:val="22"/>
                <w:szCs w:val="22"/>
              </w:rPr>
            </w:pPr>
            <w:r w:rsidRPr="0016299F">
              <w:rPr>
                <w:sz w:val="22"/>
                <w:szCs w:val="22"/>
              </w:rPr>
              <w:t>Предназначен</w:t>
            </w:r>
            <w:r w:rsidR="007E37A7">
              <w:rPr>
                <w:sz w:val="22"/>
                <w:szCs w:val="22"/>
              </w:rPr>
              <w:t xml:space="preserve">а </w:t>
            </w:r>
            <w:r w:rsidRPr="0016299F">
              <w:rPr>
                <w:sz w:val="22"/>
                <w:szCs w:val="22"/>
              </w:rPr>
              <w:t>для пломбирования выводов вторичной обмотки трансформаторов тока.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Крюк </w:t>
            </w:r>
            <w:r w:rsidRPr="0016299F">
              <w:rPr>
                <w:color w:val="auto"/>
                <w:sz w:val="22"/>
                <w:szCs w:val="22"/>
                <w:lang w:val="en-US"/>
              </w:rPr>
              <w:t xml:space="preserve">SOT </w:t>
            </w:r>
            <w:r w:rsidRPr="0016299F">
              <w:rPr>
                <w:color w:val="auto"/>
                <w:sz w:val="22"/>
                <w:szCs w:val="22"/>
              </w:rPr>
              <w:t xml:space="preserve">29.10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Используют для крепления к металлическим и железобетонным опорам. Имеет дополнительное отверстие для присоединения проводника заземления и </w:t>
            </w:r>
            <w:proofErr w:type="spellStart"/>
            <w:r w:rsidRPr="0016299F">
              <w:rPr>
                <w:color w:val="auto"/>
                <w:sz w:val="22"/>
                <w:szCs w:val="22"/>
              </w:rPr>
              <w:t>удлиненую</w:t>
            </w:r>
            <w:proofErr w:type="spellEnd"/>
            <w:r w:rsidRPr="0016299F">
              <w:rPr>
                <w:color w:val="auto"/>
                <w:sz w:val="22"/>
                <w:szCs w:val="22"/>
              </w:rPr>
              <w:t xml:space="preserve"> форму крюка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Лампа натриевая высокого давления типа </w:t>
            </w:r>
            <w:proofErr w:type="spellStart"/>
            <w:r w:rsidRPr="0016299F">
              <w:rPr>
                <w:color w:val="auto"/>
                <w:sz w:val="22"/>
                <w:szCs w:val="22"/>
              </w:rPr>
              <w:t>ДНаТ</w:t>
            </w:r>
            <w:proofErr w:type="spellEnd"/>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Натриевая лампа высокого давления с прозрачной трубчатой внешней колбой</w:t>
            </w:r>
          </w:p>
        </w:tc>
      </w:tr>
      <w:tr w:rsidR="0016299F" w:rsidRPr="008A629F" w:rsidTr="0016299F">
        <w:trPr>
          <w:trHeight w:val="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Лампа ртутная дуговая типа ДРЛ</w:t>
            </w:r>
          </w:p>
        </w:tc>
        <w:tc>
          <w:tcPr>
            <w:tcW w:w="6747" w:type="dxa"/>
            <w:tcBorders>
              <w:top w:val="single" w:sz="4" w:space="0" w:color="000000"/>
              <w:left w:val="single" w:sz="4" w:space="0" w:color="000000"/>
              <w:bottom w:val="single" w:sz="4" w:space="0" w:color="auto"/>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Газоразрядные ртутные лампы высокого давления, применяются для уличного освещения и освещения больших производственных площадей. Используются в сетях переменного тока напряжением 220 B и частотой 50 Гц. ДРЛ включается через пускорегулирующие </w:t>
            </w:r>
            <w:r w:rsidRPr="0016299F">
              <w:rPr>
                <w:sz w:val="22"/>
                <w:szCs w:val="22"/>
              </w:rPr>
              <w:lastRenderedPageBreak/>
              <w:t>аппараты (ПРА).</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lastRenderedPageBreak/>
              <w:t>63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Лента SCT-19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Для восстановления изоляции проводов до 60 </w:t>
            </w:r>
            <w:proofErr w:type="spellStart"/>
            <w:r w:rsidRPr="0016299F">
              <w:rPr>
                <w:sz w:val="22"/>
                <w:szCs w:val="22"/>
              </w:rPr>
              <w:t>кВ.</w:t>
            </w:r>
            <w:proofErr w:type="spellEnd"/>
            <w:r w:rsidRPr="0016299F">
              <w:rPr>
                <w:sz w:val="22"/>
                <w:szCs w:val="22"/>
              </w:rPr>
              <w:t xml:space="preserve"> Изоляционная лента черного цвета с </w:t>
            </w:r>
            <w:proofErr w:type="spellStart"/>
            <w:r w:rsidRPr="0016299F">
              <w:rPr>
                <w:sz w:val="22"/>
                <w:szCs w:val="22"/>
              </w:rPr>
              <w:t>самосхватывающейся</w:t>
            </w:r>
            <w:proofErr w:type="spellEnd"/>
            <w:r w:rsidRPr="0016299F">
              <w:rPr>
                <w:sz w:val="22"/>
                <w:szCs w:val="22"/>
              </w:rPr>
              <w:t xml:space="preserve"> мастикой.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Лента SCT-20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Для восстановления изоляции проводов до 60 </w:t>
            </w:r>
            <w:proofErr w:type="spellStart"/>
            <w:r w:rsidRPr="0016299F">
              <w:rPr>
                <w:sz w:val="22"/>
                <w:szCs w:val="22"/>
              </w:rPr>
              <w:t>кВ.</w:t>
            </w:r>
            <w:proofErr w:type="spellEnd"/>
            <w:r w:rsidRPr="0016299F">
              <w:rPr>
                <w:sz w:val="22"/>
                <w:szCs w:val="22"/>
              </w:rPr>
              <w:t xml:space="preserve"> Изоляционная лента черного цвета с </w:t>
            </w:r>
            <w:proofErr w:type="spellStart"/>
            <w:r w:rsidRPr="0016299F">
              <w:rPr>
                <w:sz w:val="22"/>
                <w:szCs w:val="22"/>
              </w:rPr>
              <w:t>самосхватывающейся</w:t>
            </w:r>
            <w:proofErr w:type="spellEnd"/>
            <w:r w:rsidRPr="0016299F">
              <w:rPr>
                <w:sz w:val="22"/>
                <w:szCs w:val="22"/>
              </w:rPr>
              <w:t xml:space="preserve"> мастикой.</w:t>
            </w:r>
          </w:p>
        </w:tc>
      </w:tr>
      <w:tr w:rsidR="0016299F" w:rsidRPr="008A629F" w:rsidTr="0016299F">
        <w:trPr>
          <w:trHeight w:val="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Лента стальная бандажная СОТ 37 </w:t>
            </w:r>
          </w:p>
        </w:tc>
        <w:tc>
          <w:tcPr>
            <w:tcW w:w="6747" w:type="dxa"/>
            <w:tcBorders>
              <w:top w:val="single" w:sz="4" w:space="0" w:color="000000"/>
              <w:left w:val="single" w:sz="4" w:space="0" w:color="000000"/>
              <w:bottom w:val="single" w:sz="4" w:space="0" w:color="auto"/>
              <w:right w:val="single" w:sz="4" w:space="0" w:color="000000"/>
            </w:tcBorders>
          </w:tcPr>
          <w:p w:rsidR="0016299F" w:rsidRPr="0016299F" w:rsidRDefault="0016299F" w:rsidP="0016299F">
            <w:pPr>
              <w:spacing w:after="0" w:line="240" w:lineRule="auto"/>
              <w:rPr>
                <w:sz w:val="22"/>
                <w:szCs w:val="22"/>
              </w:rPr>
            </w:pPr>
            <w:r w:rsidRPr="0016299F">
              <w:rPr>
                <w:sz w:val="22"/>
                <w:szCs w:val="22"/>
              </w:rPr>
              <w:t>Изготовлена из коррозионностойкой стали, имеет обработанную кромку обладает повышенной гибкостью, что значительно облегчает фиксацию ленты на опоре при помощи скрепы. Для крепления анкерных и подвесных кронштейнов, в один оборот вокруг опоры, на опорах связи, воздушных линий электропередачи различного класса напряжений, контактной сети железной дороги, элементах зданий и сооружений.</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Металлическая лента </w:t>
            </w:r>
            <w:r w:rsidRPr="0016299F">
              <w:rPr>
                <w:sz w:val="22"/>
                <w:szCs w:val="22"/>
                <w:lang w:val="en-US"/>
              </w:rPr>
              <w:t>F</w:t>
            </w:r>
            <w:r w:rsidRPr="0016299F">
              <w:rPr>
                <w:sz w:val="22"/>
                <w:szCs w:val="22"/>
              </w:rPr>
              <w:t xml:space="preserve">207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Изготовлена из коррозионностойкой стали, имеет обработанную кромку обладает повышенной гибкостью, что значительно облегчает фиксацию ленты на опоре при помощи скрепы. Для крепления анкерных и подвесных кронштейнов, в один оборот вокруг опоры, на опорах связи, воздушных линий электропередачи различного класса напряжений, контактной сети железной дороги, элементах зданий и сооружений.</w:t>
            </w:r>
          </w:p>
        </w:tc>
      </w:tr>
      <w:tr w:rsidR="0016299F" w:rsidRPr="008A629F" w:rsidTr="0016299F">
        <w:trPr>
          <w:trHeight w:val="526"/>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Муфта термоусаживаемая</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7E37A7">
            <w:pPr>
              <w:spacing w:after="0" w:line="240" w:lineRule="auto"/>
              <w:rPr>
                <w:sz w:val="22"/>
                <w:szCs w:val="22"/>
              </w:rPr>
            </w:pPr>
            <w:r w:rsidRPr="0016299F">
              <w:rPr>
                <w:sz w:val="22"/>
                <w:szCs w:val="22"/>
              </w:rPr>
              <w:t>Использу</w:t>
            </w:r>
            <w:r w:rsidR="007E37A7">
              <w:rPr>
                <w:sz w:val="22"/>
                <w:szCs w:val="22"/>
              </w:rPr>
              <w:t>е</w:t>
            </w:r>
            <w:r w:rsidRPr="0016299F">
              <w:rPr>
                <w:sz w:val="22"/>
                <w:szCs w:val="22"/>
              </w:rPr>
              <w:t xml:space="preserve">тся для </w:t>
            </w:r>
            <w:proofErr w:type="spellStart"/>
            <w:r w:rsidRPr="0016299F">
              <w:rPr>
                <w:sz w:val="22"/>
                <w:szCs w:val="22"/>
              </w:rPr>
              <w:t>оконцевания</w:t>
            </w:r>
            <w:proofErr w:type="spellEnd"/>
            <w:r w:rsidRPr="0016299F">
              <w:rPr>
                <w:sz w:val="22"/>
                <w:szCs w:val="22"/>
              </w:rPr>
              <w:t xml:space="preserve"> многожильных силовых кабелей с бумажной пропитанной или пластмассовой изоляцией.</w:t>
            </w:r>
          </w:p>
        </w:tc>
      </w:tr>
      <w:tr w:rsidR="0016299F" w:rsidRPr="008A629F" w:rsidTr="0016299F">
        <w:trPr>
          <w:trHeight w:val="35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Наконечник 150/240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соединения проводов и кабелей с алюминиевыми и медными жилами.</w:t>
            </w:r>
          </w:p>
        </w:tc>
      </w:tr>
      <w:tr w:rsidR="0016299F" w:rsidRPr="008A629F" w:rsidTr="0016299F">
        <w:trPr>
          <w:trHeight w:val="346"/>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69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Наконечник 16-8-6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соединения проводов и кабелей с алюминиевыми и медными жилами.</w:t>
            </w:r>
          </w:p>
        </w:tc>
      </w:tr>
      <w:tr w:rsidR="0016299F" w:rsidRPr="008A629F" w:rsidTr="0016299F">
        <w:trPr>
          <w:trHeight w:val="343"/>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Наконечник 70/120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соединения проводов и кабелей с алюминиевыми и медными жилами.</w:t>
            </w:r>
          </w:p>
        </w:tc>
      </w:tr>
      <w:tr w:rsidR="0016299F" w:rsidRPr="008A629F" w:rsidTr="0016299F">
        <w:trPr>
          <w:trHeight w:val="352"/>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Наконечник </w:t>
            </w:r>
            <w:proofErr w:type="spellStart"/>
            <w:r w:rsidRPr="0016299F">
              <w:rPr>
                <w:sz w:val="22"/>
                <w:szCs w:val="22"/>
              </w:rPr>
              <w:t>каб</w:t>
            </w:r>
            <w:proofErr w:type="spellEnd"/>
            <w:r w:rsidRPr="0016299F">
              <w:rPr>
                <w:sz w:val="22"/>
                <w:szCs w:val="22"/>
              </w:rPr>
              <w:t xml:space="preserve"> 35-240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соединения проводов и кабелей с алюминиевыми и медными жилами.</w:t>
            </w:r>
          </w:p>
        </w:tc>
      </w:tr>
      <w:tr w:rsidR="0016299F" w:rsidRPr="008A629F" w:rsidTr="0016299F">
        <w:trPr>
          <w:trHeight w:val="347"/>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Наконечник НБ2-25/50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соединения проводов и кабелей с алюминиевыми и медными жилами.</w:t>
            </w:r>
          </w:p>
        </w:tc>
      </w:tr>
      <w:tr w:rsidR="0016299F" w:rsidRPr="008A629F" w:rsidTr="0016299F">
        <w:trPr>
          <w:trHeight w:val="357"/>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Наконечник НД 35-50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соединения проводов и кабелей с алюминиевыми и медными жилами.</w:t>
            </w:r>
          </w:p>
        </w:tc>
      </w:tr>
      <w:tr w:rsidR="0016299F" w:rsidRPr="008A629F" w:rsidTr="0016299F">
        <w:trPr>
          <w:trHeight w:val="526"/>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Ограничитель перенапряжения ОПН-0,38</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pacing w:val="6"/>
                <w:sz w:val="22"/>
                <w:szCs w:val="22"/>
              </w:rPr>
              <w:t>Ограничители перенапряжений нели</w:t>
            </w:r>
            <w:r w:rsidRPr="0016299F">
              <w:rPr>
                <w:spacing w:val="-2"/>
                <w:sz w:val="22"/>
                <w:szCs w:val="22"/>
              </w:rPr>
              <w:t xml:space="preserve">нейные с полимерной внешней изоляцией </w:t>
            </w:r>
            <w:r w:rsidRPr="0016299F">
              <w:rPr>
                <w:spacing w:val="9"/>
                <w:sz w:val="22"/>
                <w:szCs w:val="22"/>
              </w:rPr>
              <w:t>предназначены для защиты от комму</w:t>
            </w:r>
            <w:r w:rsidRPr="0016299F">
              <w:rPr>
                <w:spacing w:val="-1"/>
                <w:sz w:val="22"/>
                <w:szCs w:val="22"/>
              </w:rPr>
              <w:t xml:space="preserve">тационных и атмосферных перенапряжений </w:t>
            </w:r>
            <w:r w:rsidRPr="0016299F">
              <w:rPr>
                <w:spacing w:val="-4"/>
                <w:sz w:val="22"/>
                <w:szCs w:val="22"/>
              </w:rPr>
              <w:t xml:space="preserve">изоляции электрооборудования подстанций и </w:t>
            </w:r>
            <w:r w:rsidRPr="0016299F">
              <w:rPr>
                <w:spacing w:val="-5"/>
                <w:sz w:val="22"/>
                <w:szCs w:val="22"/>
              </w:rPr>
              <w:t xml:space="preserve">сетей на классы напряжения 0,38 </w:t>
            </w:r>
            <w:proofErr w:type="spellStart"/>
            <w:r w:rsidRPr="0016299F">
              <w:rPr>
                <w:spacing w:val="-5"/>
                <w:sz w:val="22"/>
                <w:szCs w:val="22"/>
              </w:rPr>
              <w:t>кВ</w:t>
            </w:r>
            <w:proofErr w:type="spellEnd"/>
            <w:r w:rsidRPr="0016299F">
              <w:rPr>
                <w:spacing w:val="-5"/>
                <w:sz w:val="22"/>
                <w:szCs w:val="22"/>
              </w:rPr>
              <w:t xml:space="preserve"> и 0,66кВ.</w:t>
            </w:r>
          </w:p>
        </w:tc>
      </w:tr>
      <w:tr w:rsidR="0016299F" w:rsidRPr="008A629F" w:rsidTr="0016299F">
        <w:trPr>
          <w:trHeight w:val="526"/>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Ограничитель перенапряжения ОПНп-0,38/125А</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pacing w:val="6"/>
                <w:sz w:val="22"/>
                <w:szCs w:val="22"/>
              </w:rPr>
              <w:t>Ограничители перенапряжений нели</w:t>
            </w:r>
            <w:r w:rsidRPr="0016299F">
              <w:rPr>
                <w:spacing w:val="-2"/>
                <w:sz w:val="22"/>
                <w:szCs w:val="22"/>
              </w:rPr>
              <w:t xml:space="preserve">нейные с полимерной внешней изоляцией </w:t>
            </w:r>
            <w:r w:rsidRPr="0016299F">
              <w:rPr>
                <w:spacing w:val="9"/>
                <w:sz w:val="22"/>
                <w:szCs w:val="22"/>
              </w:rPr>
              <w:t>предназначены для защиты от комму</w:t>
            </w:r>
            <w:r w:rsidRPr="0016299F">
              <w:rPr>
                <w:spacing w:val="-1"/>
                <w:sz w:val="22"/>
                <w:szCs w:val="22"/>
              </w:rPr>
              <w:t xml:space="preserve">тационных и атмосферных перенапряжений </w:t>
            </w:r>
            <w:r w:rsidRPr="0016299F">
              <w:rPr>
                <w:spacing w:val="-4"/>
                <w:sz w:val="22"/>
                <w:szCs w:val="22"/>
              </w:rPr>
              <w:t xml:space="preserve">изоляции электрооборудования подстанций и </w:t>
            </w:r>
            <w:r w:rsidRPr="0016299F">
              <w:rPr>
                <w:spacing w:val="-5"/>
                <w:sz w:val="22"/>
                <w:szCs w:val="22"/>
              </w:rPr>
              <w:t xml:space="preserve">сетей на классы напряжения 0,38 </w:t>
            </w:r>
            <w:proofErr w:type="spellStart"/>
            <w:r w:rsidRPr="0016299F">
              <w:rPr>
                <w:spacing w:val="-5"/>
                <w:sz w:val="22"/>
                <w:szCs w:val="22"/>
              </w:rPr>
              <w:t>кВ</w:t>
            </w:r>
            <w:proofErr w:type="spellEnd"/>
            <w:r w:rsidRPr="0016299F">
              <w:rPr>
                <w:spacing w:val="-5"/>
                <w:sz w:val="22"/>
                <w:szCs w:val="22"/>
              </w:rPr>
              <w:t xml:space="preserve"> и 0,66кВ.</w:t>
            </w:r>
          </w:p>
        </w:tc>
      </w:tr>
      <w:tr w:rsidR="0016299F" w:rsidRPr="008A629F" w:rsidTr="0016299F">
        <w:trPr>
          <w:trHeight w:val="526"/>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Опора железобетонная СВ-110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Стойки железобетонные предварительно напряженные для опор ЛЭП СВ</w:t>
            </w:r>
            <w:r w:rsidRPr="0016299F">
              <w:rPr>
                <w:rStyle w:val="afff1"/>
                <w:sz w:val="22"/>
                <w:szCs w:val="22"/>
              </w:rPr>
              <w:t xml:space="preserve"> </w:t>
            </w:r>
            <w:r w:rsidRPr="0016299F">
              <w:rPr>
                <w:rStyle w:val="afff1"/>
                <w:b w:val="0"/>
                <w:sz w:val="22"/>
                <w:szCs w:val="22"/>
              </w:rPr>
              <w:t>110</w:t>
            </w:r>
            <w:r w:rsidRPr="0016299F">
              <w:rPr>
                <w:sz w:val="22"/>
                <w:szCs w:val="22"/>
              </w:rPr>
              <w:t xml:space="preserve"> напряжением 0,38 </w:t>
            </w:r>
            <w:proofErr w:type="spellStart"/>
            <w:r w:rsidRPr="0016299F">
              <w:rPr>
                <w:sz w:val="22"/>
                <w:szCs w:val="22"/>
              </w:rPr>
              <w:t>кВ</w:t>
            </w:r>
            <w:proofErr w:type="spellEnd"/>
            <w:r w:rsidRPr="0016299F">
              <w:rPr>
                <w:sz w:val="22"/>
                <w:szCs w:val="22"/>
              </w:rPr>
              <w:t xml:space="preserve"> и от 6 до 10 </w:t>
            </w:r>
            <w:proofErr w:type="spellStart"/>
            <w:r w:rsidRPr="0016299F">
              <w:rPr>
                <w:sz w:val="22"/>
                <w:szCs w:val="22"/>
              </w:rPr>
              <w:t>кВ</w:t>
            </w:r>
            <w:proofErr w:type="spellEnd"/>
            <w:r w:rsidRPr="0016299F">
              <w:rPr>
                <w:sz w:val="22"/>
                <w:szCs w:val="22"/>
              </w:rPr>
              <w:t xml:space="preserve"> включительно, предназначенные для применения при расчетной температуре наружного воздуха (средней температуре воздуха наиболее холодной пятидневки района строительства) до минус 55 °С включительно, сейсмичностью до 7 баллов включительно.</w:t>
            </w:r>
          </w:p>
        </w:tc>
      </w:tr>
      <w:tr w:rsidR="0016299F" w:rsidRPr="008A629F" w:rsidTr="0016299F">
        <w:trPr>
          <w:trHeight w:val="35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Опора ОГК</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7E37A7" w:rsidP="0016299F">
            <w:pPr>
              <w:spacing w:after="0" w:line="240" w:lineRule="auto"/>
              <w:rPr>
                <w:sz w:val="22"/>
                <w:szCs w:val="22"/>
              </w:rPr>
            </w:pPr>
            <w:r>
              <w:rPr>
                <w:bCs/>
                <w:sz w:val="22"/>
                <w:szCs w:val="22"/>
              </w:rPr>
              <w:t>Гранен</w:t>
            </w:r>
            <w:r w:rsidR="0016299F" w:rsidRPr="0016299F">
              <w:rPr>
                <w:bCs/>
                <w:sz w:val="22"/>
                <w:szCs w:val="22"/>
              </w:rPr>
              <w:t>ые конические металлические опоры освещения.</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Предохранитель ПН 2-100а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7E37A7">
            <w:pPr>
              <w:spacing w:after="0" w:line="240" w:lineRule="auto"/>
              <w:rPr>
                <w:sz w:val="22"/>
                <w:szCs w:val="22"/>
              </w:rPr>
            </w:pPr>
            <w:r w:rsidRPr="0016299F">
              <w:rPr>
                <w:sz w:val="22"/>
                <w:szCs w:val="22"/>
              </w:rPr>
              <w:t xml:space="preserve">Предназначен для защиты электрооборудования промышленных установок и электрических сетей трехфазного переменного тока и цепей постоянного тока при перегрузках и коротких замыканиях. </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79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Предохранитель ПН-100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7E37A7" w:rsidP="0016299F">
            <w:pPr>
              <w:spacing w:after="0" w:line="240" w:lineRule="auto"/>
              <w:rPr>
                <w:sz w:val="22"/>
                <w:szCs w:val="22"/>
              </w:rPr>
            </w:pPr>
            <w:r>
              <w:rPr>
                <w:sz w:val="22"/>
                <w:szCs w:val="22"/>
              </w:rPr>
              <w:t>Предназначен</w:t>
            </w:r>
            <w:r w:rsidR="0016299F" w:rsidRPr="0016299F">
              <w:rPr>
                <w:sz w:val="22"/>
                <w:szCs w:val="22"/>
              </w:rPr>
              <w:t xml:space="preserve"> для защиты электрооборудования промышленных установок и электрических сетей трехфазного переменного тока и цепей постоянного тока при перегрузках и коротких замыканиях. </w:t>
            </w:r>
          </w:p>
        </w:tc>
      </w:tr>
      <w:tr w:rsidR="0016299F" w:rsidRPr="008A629F" w:rsidTr="007E37A7">
        <w:trPr>
          <w:trHeight w:val="274"/>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Предохранитель ПН2-250а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7E37A7" w:rsidP="0016299F">
            <w:pPr>
              <w:spacing w:after="0" w:line="240" w:lineRule="auto"/>
              <w:rPr>
                <w:sz w:val="22"/>
                <w:szCs w:val="22"/>
              </w:rPr>
            </w:pPr>
            <w:r>
              <w:rPr>
                <w:sz w:val="22"/>
                <w:szCs w:val="22"/>
              </w:rPr>
              <w:t>Предназначен</w:t>
            </w:r>
            <w:r w:rsidR="0016299F" w:rsidRPr="0016299F">
              <w:rPr>
                <w:sz w:val="22"/>
                <w:szCs w:val="22"/>
              </w:rPr>
              <w:t xml:space="preserve"> для защиты электрооборудования промышленных установок и электрических сетей трехфазного переменного тока и </w:t>
            </w:r>
            <w:r w:rsidR="0016299F" w:rsidRPr="0016299F">
              <w:rPr>
                <w:sz w:val="22"/>
                <w:szCs w:val="22"/>
              </w:rPr>
              <w:lastRenderedPageBreak/>
              <w:t xml:space="preserve">цепей постоянного тока при перегрузках и коротких замыканиях. </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lastRenderedPageBreak/>
              <w:t>81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А 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Провода состоят из стального сердечника и алюминиевых проволок, скрученных правильной скруткой с направлением скрутки соседних </w:t>
            </w:r>
            <w:proofErr w:type="spellStart"/>
            <w:r w:rsidRPr="0016299F">
              <w:rPr>
                <w:sz w:val="22"/>
                <w:szCs w:val="22"/>
              </w:rPr>
              <w:t>повивов</w:t>
            </w:r>
            <w:proofErr w:type="spellEnd"/>
            <w:r w:rsidRPr="0016299F">
              <w:rPr>
                <w:sz w:val="22"/>
                <w:szCs w:val="22"/>
              </w:rPr>
              <w:t xml:space="preserve"> в противоположные стороны, причем наружный повив имеет правое направление скрутки. Предназначен для передачи электрической энергии в воздушных электрических сетях, в атмосфере воздуха типов I и II</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А 35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Провода состоят из стального сердечника и алюминиевых проволок, скрученных правильной скруткой с направлением скрутки соседних </w:t>
            </w:r>
            <w:proofErr w:type="spellStart"/>
            <w:r w:rsidRPr="0016299F">
              <w:rPr>
                <w:sz w:val="22"/>
                <w:szCs w:val="22"/>
              </w:rPr>
              <w:t>повивов</w:t>
            </w:r>
            <w:proofErr w:type="spellEnd"/>
            <w:r w:rsidRPr="0016299F">
              <w:rPr>
                <w:sz w:val="22"/>
                <w:szCs w:val="22"/>
              </w:rPr>
              <w:t xml:space="preserve"> в противоположные стороны, причем наружный повив имеет правое направление скрутки. Предназначен для передачи электрической энергии в воздушных электрических сетях, в атмосфере воздуха типов I и II</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АПВ-16</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Провод с поливинилхлоридной изоляцией. Токопроводящая жила </w:t>
            </w:r>
            <w:proofErr w:type="spellStart"/>
            <w:r w:rsidRPr="0016299F">
              <w:rPr>
                <w:sz w:val="22"/>
                <w:szCs w:val="22"/>
              </w:rPr>
              <w:t>однопроволочная</w:t>
            </w:r>
            <w:proofErr w:type="spellEnd"/>
            <w:r w:rsidRPr="0016299F">
              <w:rPr>
                <w:sz w:val="22"/>
                <w:szCs w:val="22"/>
              </w:rPr>
              <w:t xml:space="preserve"> алюминиевая. Применяется для прокладки в стальных трубах, пустотных каналах строительных конструкций, монтажных и осветительных сетей.</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АПВ-25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Провод с поливинилхлоридной изоляцией. Токопроводящая жила </w:t>
            </w:r>
            <w:proofErr w:type="spellStart"/>
            <w:r w:rsidRPr="0016299F">
              <w:rPr>
                <w:sz w:val="22"/>
                <w:szCs w:val="22"/>
              </w:rPr>
              <w:t>однопроволочная</w:t>
            </w:r>
            <w:proofErr w:type="spellEnd"/>
            <w:r w:rsidRPr="0016299F">
              <w:rPr>
                <w:sz w:val="22"/>
                <w:szCs w:val="22"/>
              </w:rPr>
              <w:t xml:space="preserve"> алюминиевая. Применяется для прокладки в стальных трубах, пустотных каналах строительных конструкций, монтажных и осветительных сетей.</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АПУНП 3х2,5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неподвижной прокладки в ремонтных целях, в осветительных сетях напряжением до 250 В переменного тока частоты 50 Гц. Жила - мягкая алюминиевая проволока. Изоляция - ПВХ пластикат. Оболочка - ПВХ пластикат.</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ПВ 1х1,0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Провод ПВ1 имеет сплошную </w:t>
            </w:r>
            <w:proofErr w:type="spellStart"/>
            <w:r w:rsidRPr="0016299F">
              <w:rPr>
                <w:sz w:val="22"/>
                <w:szCs w:val="22"/>
              </w:rPr>
              <w:t>однопроволочную</w:t>
            </w:r>
            <w:proofErr w:type="spellEnd"/>
            <w:r w:rsidRPr="0016299F">
              <w:rPr>
                <w:sz w:val="22"/>
                <w:szCs w:val="22"/>
              </w:rPr>
              <w:t xml:space="preserve"> медную жилу  в одинарной изоляции из ПВХ пластиката. ПВ-1 предназначен для прокладки по земле, в трубах, каналах и в пустотных строительных конструкциях, для монтажа электрических цепей и электрооборудования.</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ПВ 3х1,0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iCs/>
                <w:sz w:val="22"/>
                <w:szCs w:val="22"/>
              </w:rPr>
              <w:t>Провод ПВ 3 с медной, многопроволочной жилой и ПВХ изоляцией. Выпускается разных цветов. Провод (кабель) имеет повышенную гибкость.</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Провод ПВС 3х2,5 мм2</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соединительный типа ПВС с поливинилхлоридной изоляцией на номинальное напряжение до 380/660 В. Состоит из скрученных между собой медных жил различных цветов с изоляцией. Пожароустойчив, не распространяет горение, устойчив к внешним воздействиям. Обладает высокой надежностью, легко монтируется и имеет невысокую цену.</w:t>
            </w:r>
          </w:p>
          <w:p w:rsidR="0016299F" w:rsidRPr="0016299F" w:rsidRDefault="0016299F" w:rsidP="0016299F">
            <w:pPr>
              <w:pStyle w:val="2"/>
              <w:numPr>
                <w:ilvl w:val="0"/>
                <w:numId w:val="0"/>
              </w:numPr>
              <w:tabs>
                <w:tab w:val="left" w:pos="708"/>
              </w:tabs>
              <w:spacing w:after="0"/>
              <w:jc w:val="left"/>
              <w:rPr>
                <w:sz w:val="22"/>
                <w:szCs w:val="22"/>
              </w:rPr>
            </w:pPr>
            <w:r w:rsidRPr="0016299F">
              <w:rPr>
                <w:sz w:val="22"/>
                <w:szCs w:val="22"/>
              </w:rPr>
              <w:t xml:space="preserve">Номинальное напряжение провода ПВС 3х2,5 - 380 В. Температура окружающей среды при эксплуатации ПВС 3х2,5: от -25°С до +40°С. Относительная влажность воздуха (при температуре до +35°С) - 98%. Предельная длительно допустимая рабочая температура жил +70°С. </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89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ПУНП 2х2,5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Токопроводящая жила - медная, круглой формы </w:t>
            </w:r>
            <w:proofErr w:type="spellStart"/>
            <w:r w:rsidRPr="0016299F">
              <w:rPr>
                <w:sz w:val="22"/>
                <w:szCs w:val="22"/>
              </w:rPr>
              <w:t>однопроволочная</w:t>
            </w:r>
            <w:proofErr w:type="spellEnd"/>
            <w:r w:rsidRPr="0016299F">
              <w:rPr>
                <w:sz w:val="22"/>
                <w:szCs w:val="22"/>
              </w:rPr>
              <w:t>. Изоляция - из ПВХ пластиката. Используется для неподвижной прокладки в осветительных сетях.</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ПУНП 3х1,5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плоский с медными жилами с пластмассовой изоляцией и оболочкой из поливинилхлоридного пластиката. Предназначен для неподвижной прокладки в осветительных сетях.</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ПУНП 3х2,5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плоский с медными жилами с пластмассовой изоляцией и оболочкой из поливинилхлоридного пластиката. Предназначен для неподвижной прокладки в осветительных сетях.</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СИП 2 3х35+1х50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 изоляцией из сшитого </w:t>
            </w:r>
            <w:proofErr w:type="spellStart"/>
            <w:r w:rsidRPr="0016299F">
              <w:rPr>
                <w:sz w:val="22"/>
                <w:szCs w:val="22"/>
              </w:rPr>
              <w:t>светостабилизированного</w:t>
            </w:r>
            <w:proofErr w:type="spellEnd"/>
            <w:r w:rsidRPr="0016299F">
              <w:rPr>
                <w:sz w:val="22"/>
                <w:szCs w:val="22"/>
              </w:rPr>
              <w:t xml:space="preserve"> полиэтилена. Провод предназначен для магистральных воздушных линий электропередачи (ВЛ) и линейных ответвлений от ВЛ.</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СИП 2 3х35+50+2х16</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 изоляцией из сшитого </w:t>
            </w:r>
            <w:proofErr w:type="spellStart"/>
            <w:r w:rsidRPr="0016299F">
              <w:rPr>
                <w:sz w:val="22"/>
                <w:szCs w:val="22"/>
              </w:rPr>
              <w:t>светостабилизированного</w:t>
            </w:r>
            <w:proofErr w:type="spellEnd"/>
            <w:r w:rsidRPr="0016299F">
              <w:rPr>
                <w:sz w:val="22"/>
                <w:szCs w:val="22"/>
              </w:rPr>
              <w:t xml:space="preserve"> полиэтилена. Провод предназначен для магистральных воздушных линий электропередачи (ВЛ) и линейных ответвлений от ВЛ.</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lastRenderedPageBreak/>
              <w:t>94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СИП 2А 3х16+1х25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 изоляцией из сшитого </w:t>
            </w:r>
            <w:proofErr w:type="spellStart"/>
            <w:r w:rsidRPr="0016299F">
              <w:rPr>
                <w:sz w:val="22"/>
                <w:szCs w:val="22"/>
              </w:rPr>
              <w:t>светостабилизированного</w:t>
            </w:r>
            <w:proofErr w:type="spellEnd"/>
            <w:r w:rsidRPr="0016299F">
              <w:rPr>
                <w:sz w:val="22"/>
                <w:szCs w:val="22"/>
              </w:rPr>
              <w:t xml:space="preserve"> полиэтилена. Провод предназначен для магистральных воздушных линий электропередачи (ВЛ) и линейных ответвлений от ВЛ.</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Провод СИП 2А 3х35+1х54,6 мм2</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С изоляцией из сшитого </w:t>
            </w:r>
            <w:proofErr w:type="spellStart"/>
            <w:r w:rsidRPr="0016299F">
              <w:rPr>
                <w:color w:val="auto"/>
                <w:sz w:val="22"/>
                <w:szCs w:val="22"/>
              </w:rPr>
              <w:t>светостабилизированного</w:t>
            </w:r>
            <w:proofErr w:type="spellEnd"/>
            <w:r w:rsidRPr="0016299F">
              <w:rPr>
                <w:color w:val="auto"/>
                <w:sz w:val="22"/>
                <w:szCs w:val="22"/>
              </w:rPr>
              <w:t xml:space="preserve"> полиэтилена. Провод предназначен для магистральных воздушных линий электропередачи (ВЛ) и линейных ответвлений от ВЛ. На номинальное напряжение 0,6/1 </w:t>
            </w:r>
            <w:proofErr w:type="spellStart"/>
            <w:r w:rsidRPr="0016299F">
              <w:rPr>
                <w:color w:val="auto"/>
                <w:sz w:val="22"/>
                <w:szCs w:val="22"/>
              </w:rPr>
              <w:t>кВ</w:t>
            </w:r>
            <w:proofErr w:type="spellEnd"/>
            <w:r w:rsidRPr="0016299F">
              <w:rPr>
                <w:color w:val="auto"/>
                <w:sz w:val="22"/>
                <w:szCs w:val="22"/>
              </w:rPr>
              <w:t xml:space="preserve"> частотой 50 Гц.</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СИП 2А 3х35+54,6+1х16</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 изоляцией из сшитого </w:t>
            </w:r>
            <w:proofErr w:type="spellStart"/>
            <w:r w:rsidRPr="0016299F">
              <w:rPr>
                <w:sz w:val="22"/>
                <w:szCs w:val="22"/>
              </w:rPr>
              <w:t>светостабилизированного</w:t>
            </w:r>
            <w:proofErr w:type="spellEnd"/>
            <w:r w:rsidRPr="0016299F">
              <w:rPr>
                <w:sz w:val="22"/>
                <w:szCs w:val="22"/>
              </w:rPr>
              <w:t xml:space="preserve"> полиэтилена. Провод предназначен для магистральных воздушных линий электропередачи (ВЛ) и линейных ответвлений от ВЛ.</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СИП 4 2х16</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 изоляцией из сшитого </w:t>
            </w:r>
            <w:proofErr w:type="spellStart"/>
            <w:r w:rsidRPr="0016299F">
              <w:rPr>
                <w:sz w:val="22"/>
                <w:szCs w:val="22"/>
              </w:rPr>
              <w:t>светостабилизированного</w:t>
            </w:r>
            <w:proofErr w:type="spellEnd"/>
            <w:r w:rsidRPr="0016299F">
              <w:rPr>
                <w:sz w:val="22"/>
                <w:szCs w:val="22"/>
              </w:rPr>
              <w:t xml:space="preserve"> полиэтилена. Провод предназначен для магистральных воздушных линий электропередачи (ВЛ) и линейных ответвлений от ВЛ.</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Провод СИП 4 2х25</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 изоляцией из сшитого </w:t>
            </w:r>
            <w:proofErr w:type="spellStart"/>
            <w:r w:rsidRPr="0016299F">
              <w:rPr>
                <w:sz w:val="22"/>
                <w:szCs w:val="22"/>
              </w:rPr>
              <w:t>светостабилизированного</w:t>
            </w:r>
            <w:proofErr w:type="spellEnd"/>
            <w:r w:rsidRPr="0016299F">
              <w:rPr>
                <w:sz w:val="22"/>
                <w:szCs w:val="22"/>
              </w:rPr>
              <w:t xml:space="preserve"> полиэтилена. Провод предназначен для магистральных воздушных линий электропередачи (ВЛ) и линейных ответвлений от ВЛ.</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99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Проволока 6,0, 8,0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Проволока стальная низкоуглеродистая, вязальная, оцинкованная.</w:t>
            </w:r>
          </w:p>
        </w:tc>
      </w:tr>
      <w:tr w:rsidR="0016299F" w:rsidRPr="008A629F" w:rsidTr="0016299F">
        <w:trPr>
          <w:trHeight w:val="297"/>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Пускатель КМИ</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7E37A7">
            <w:pPr>
              <w:spacing w:after="0" w:line="240" w:lineRule="auto"/>
              <w:rPr>
                <w:sz w:val="22"/>
                <w:szCs w:val="22"/>
              </w:rPr>
            </w:pPr>
            <w:r w:rsidRPr="0016299F">
              <w:rPr>
                <w:rStyle w:val="ttsub2"/>
                <w:sz w:val="22"/>
                <w:szCs w:val="22"/>
              </w:rPr>
              <w:t xml:space="preserve">Для управления АД с КЗ ротором, </w:t>
            </w:r>
            <w:r w:rsidR="007E37A7">
              <w:rPr>
                <w:rStyle w:val="ttsub2"/>
                <w:sz w:val="22"/>
                <w:szCs w:val="22"/>
              </w:rPr>
              <w:t>д</w:t>
            </w:r>
            <w:r w:rsidRPr="0016299F">
              <w:rPr>
                <w:rStyle w:val="ttsub2"/>
                <w:sz w:val="22"/>
                <w:szCs w:val="22"/>
              </w:rPr>
              <w:t>ля коммутации цепей.</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Ремешок ССI 9-180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Используются для скрепления пучка СИП. Позволяют обеспечить необходимую фиксацию пучка СИП на протяжении всего срока службы провода. Устойчивы к ультрафиолетовому излучению, к озону, к щелочам, кислотам, маслам, жирам, углеводородам и т.д.</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Ремешок ССI 9-265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Используются для скрепления пучка СИП. Позволяют обеспечить необходимую фиксацию пучка СИП на протяжении всего срока службы провода. Устойчивы к ультрафиолетовому излучению, к озону, к щелочам, кислотам, маслам, жирам, углеводородам и т.д.</w:t>
            </w:r>
          </w:p>
        </w:tc>
      </w:tr>
      <w:tr w:rsidR="0016299F" w:rsidRPr="008A629F" w:rsidTr="0016299F">
        <w:trPr>
          <w:trHeight w:val="490"/>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Рубильник</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Предназначен для пропускания номинальных токов, включения и отключения без нагрузки электрических цепей в устройствах распределения электрической энергии.</w:t>
            </w:r>
          </w:p>
        </w:tc>
      </w:tr>
      <w:tr w:rsidR="0016299F" w:rsidRPr="00CE74A7" w:rsidTr="0016299F">
        <w:trPr>
          <w:trHeight w:val="490"/>
        </w:trPr>
        <w:tc>
          <w:tcPr>
            <w:tcW w:w="568" w:type="dxa"/>
            <w:vMerge w:val="restart"/>
            <w:tcBorders>
              <w:top w:val="single" w:sz="4" w:space="0" w:color="000000"/>
              <w:left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Светильник ЖКУ-11-100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7E37A7" w:rsidP="0016299F">
            <w:pPr>
              <w:spacing w:after="0" w:line="240" w:lineRule="auto"/>
              <w:rPr>
                <w:sz w:val="22"/>
                <w:szCs w:val="22"/>
              </w:rPr>
            </w:pPr>
            <w:r>
              <w:rPr>
                <w:sz w:val="22"/>
                <w:szCs w:val="22"/>
              </w:rPr>
              <w:t>Номинальная частота: 50Гц</w:t>
            </w:r>
            <w:r w:rsidR="0016299F" w:rsidRPr="0016299F">
              <w:rPr>
                <w:sz w:val="22"/>
                <w:szCs w:val="22"/>
              </w:rPr>
              <w:t xml:space="preserve"> </w:t>
            </w:r>
          </w:p>
          <w:p w:rsidR="0016299F" w:rsidRPr="0016299F" w:rsidRDefault="007E37A7" w:rsidP="0016299F">
            <w:pPr>
              <w:spacing w:after="0" w:line="240" w:lineRule="auto"/>
              <w:rPr>
                <w:sz w:val="22"/>
                <w:szCs w:val="22"/>
              </w:rPr>
            </w:pPr>
            <w:r>
              <w:rPr>
                <w:sz w:val="22"/>
                <w:szCs w:val="22"/>
              </w:rPr>
              <w:t>Напряжение: 220±10%  Вольт</w:t>
            </w:r>
            <w:r w:rsidR="0016299F"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Ном</w:t>
            </w:r>
            <w:r w:rsidR="007E37A7">
              <w:rPr>
                <w:sz w:val="22"/>
                <w:szCs w:val="22"/>
              </w:rPr>
              <w:t>инальная мощность лампы: 100 Вт</w:t>
            </w:r>
            <w:r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Коэффициент полезного действия:</w:t>
            </w:r>
            <w:r w:rsidR="007E37A7">
              <w:rPr>
                <w:sz w:val="22"/>
                <w:szCs w:val="22"/>
              </w:rPr>
              <w:t xml:space="preserve"> не менее 72%</w:t>
            </w:r>
          </w:p>
          <w:p w:rsidR="0016299F" w:rsidRPr="0016299F" w:rsidRDefault="0016299F" w:rsidP="0016299F">
            <w:pPr>
              <w:spacing w:after="0" w:line="240" w:lineRule="auto"/>
              <w:rPr>
                <w:sz w:val="22"/>
                <w:szCs w:val="22"/>
              </w:rPr>
            </w:pPr>
            <w:r w:rsidRPr="0016299F">
              <w:rPr>
                <w:sz w:val="22"/>
                <w:szCs w:val="22"/>
              </w:rPr>
              <w:t>Коэф</w:t>
            </w:r>
            <w:r w:rsidR="007E37A7">
              <w:rPr>
                <w:sz w:val="22"/>
                <w:szCs w:val="22"/>
              </w:rPr>
              <w:t>фициент мощности: не менее 0,78</w:t>
            </w:r>
          </w:p>
          <w:p w:rsidR="0016299F" w:rsidRPr="0016299F" w:rsidRDefault="007E37A7" w:rsidP="0016299F">
            <w:pPr>
              <w:spacing w:after="0" w:line="240" w:lineRule="auto"/>
              <w:rPr>
                <w:sz w:val="22"/>
                <w:szCs w:val="22"/>
              </w:rPr>
            </w:pPr>
            <w:r>
              <w:rPr>
                <w:sz w:val="22"/>
                <w:szCs w:val="22"/>
              </w:rPr>
              <w:t>Степень защиты: IP 54</w:t>
            </w:r>
            <w:r w:rsidR="0016299F" w:rsidRPr="0016299F">
              <w:rPr>
                <w:sz w:val="22"/>
                <w:szCs w:val="22"/>
              </w:rPr>
              <w:t xml:space="preserve"> </w:t>
            </w:r>
          </w:p>
          <w:p w:rsidR="0016299F" w:rsidRPr="0016299F" w:rsidRDefault="0016299F" w:rsidP="0016299F">
            <w:pPr>
              <w:spacing w:after="0" w:line="240" w:lineRule="auto"/>
              <w:rPr>
                <w:rFonts w:eastAsia="Calibri"/>
                <w:sz w:val="22"/>
                <w:szCs w:val="22"/>
                <w:lang w:eastAsia="en-US"/>
              </w:rPr>
            </w:pPr>
            <w:r w:rsidRPr="0016299F">
              <w:rPr>
                <w:sz w:val="22"/>
                <w:szCs w:val="22"/>
              </w:rPr>
              <w:t xml:space="preserve">Масса: не более </w:t>
            </w:r>
            <w:smartTag w:uri="urn:schemas-microsoft-com:office:smarttags" w:element="metricconverter">
              <w:smartTagPr>
                <w:attr w:name="ProductID" w:val="6,8 кг"/>
              </w:smartTagPr>
              <w:r w:rsidRPr="0016299F">
                <w:rPr>
                  <w:sz w:val="22"/>
                  <w:szCs w:val="22"/>
                </w:rPr>
                <w:t>6,8 кг</w:t>
              </w:r>
            </w:smartTag>
          </w:p>
        </w:tc>
      </w:tr>
      <w:tr w:rsidR="0016299F" w:rsidRPr="00CE74A7" w:rsidTr="0016299F">
        <w:trPr>
          <w:trHeight w:val="490"/>
        </w:trPr>
        <w:tc>
          <w:tcPr>
            <w:tcW w:w="568" w:type="dxa"/>
            <w:vMerge/>
            <w:tcBorders>
              <w:left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Светильник ЖКУ-11-150</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7E37A7" w:rsidP="0016299F">
            <w:pPr>
              <w:spacing w:after="0" w:line="240" w:lineRule="auto"/>
              <w:rPr>
                <w:sz w:val="22"/>
                <w:szCs w:val="22"/>
              </w:rPr>
            </w:pPr>
            <w:r>
              <w:rPr>
                <w:sz w:val="22"/>
                <w:szCs w:val="22"/>
              </w:rPr>
              <w:t>Номинальная частота: 50Гц</w:t>
            </w:r>
            <w:r w:rsidR="0016299F" w:rsidRPr="0016299F">
              <w:rPr>
                <w:sz w:val="22"/>
                <w:szCs w:val="22"/>
              </w:rPr>
              <w:t xml:space="preserve"> </w:t>
            </w:r>
          </w:p>
          <w:p w:rsidR="0016299F" w:rsidRPr="0016299F" w:rsidRDefault="007E37A7" w:rsidP="0016299F">
            <w:pPr>
              <w:spacing w:after="0" w:line="240" w:lineRule="auto"/>
              <w:rPr>
                <w:sz w:val="22"/>
                <w:szCs w:val="22"/>
              </w:rPr>
            </w:pPr>
            <w:r>
              <w:rPr>
                <w:sz w:val="22"/>
                <w:szCs w:val="22"/>
              </w:rPr>
              <w:t>Напряжение: 220±10%  Вольт</w:t>
            </w:r>
            <w:r w:rsidR="0016299F"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Ном</w:t>
            </w:r>
            <w:r w:rsidR="007E37A7">
              <w:rPr>
                <w:sz w:val="22"/>
                <w:szCs w:val="22"/>
              </w:rPr>
              <w:t>инальная мощность лампы: 150 Вт</w:t>
            </w:r>
            <w:r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Коэффициент полезного действия: не ме</w:t>
            </w:r>
            <w:r w:rsidR="007E37A7">
              <w:rPr>
                <w:sz w:val="22"/>
                <w:szCs w:val="22"/>
              </w:rPr>
              <w:t>нее 72%</w:t>
            </w:r>
          </w:p>
          <w:p w:rsidR="0016299F" w:rsidRPr="0016299F" w:rsidRDefault="0016299F" w:rsidP="0016299F">
            <w:pPr>
              <w:spacing w:after="0" w:line="240" w:lineRule="auto"/>
              <w:rPr>
                <w:sz w:val="22"/>
                <w:szCs w:val="22"/>
              </w:rPr>
            </w:pPr>
            <w:r w:rsidRPr="0016299F">
              <w:rPr>
                <w:sz w:val="22"/>
                <w:szCs w:val="22"/>
              </w:rPr>
              <w:t>Коэфф</w:t>
            </w:r>
            <w:r w:rsidR="007E37A7">
              <w:rPr>
                <w:sz w:val="22"/>
                <w:szCs w:val="22"/>
              </w:rPr>
              <w:t>ициент мощности: не менее 0,78</w:t>
            </w:r>
          </w:p>
          <w:p w:rsidR="0016299F" w:rsidRPr="0016299F" w:rsidRDefault="007E37A7" w:rsidP="0016299F">
            <w:pPr>
              <w:spacing w:after="0" w:line="240" w:lineRule="auto"/>
              <w:rPr>
                <w:sz w:val="22"/>
                <w:szCs w:val="22"/>
              </w:rPr>
            </w:pPr>
            <w:r>
              <w:rPr>
                <w:sz w:val="22"/>
                <w:szCs w:val="22"/>
              </w:rPr>
              <w:t>Степень защиты: IP 54</w:t>
            </w:r>
            <w:r w:rsidR="0016299F" w:rsidRPr="0016299F">
              <w:rPr>
                <w:sz w:val="22"/>
                <w:szCs w:val="22"/>
              </w:rPr>
              <w:t xml:space="preserve"> </w:t>
            </w:r>
          </w:p>
          <w:p w:rsidR="0016299F" w:rsidRPr="0016299F" w:rsidRDefault="0016299F" w:rsidP="0016299F">
            <w:pPr>
              <w:spacing w:after="0" w:line="240" w:lineRule="auto"/>
              <w:rPr>
                <w:rFonts w:eastAsia="Calibri"/>
                <w:sz w:val="22"/>
                <w:szCs w:val="22"/>
                <w:lang w:eastAsia="en-US"/>
              </w:rPr>
            </w:pPr>
            <w:r w:rsidRPr="0016299F">
              <w:rPr>
                <w:sz w:val="22"/>
                <w:szCs w:val="22"/>
              </w:rPr>
              <w:t xml:space="preserve">Масса: не более </w:t>
            </w:r>
            <w:smartTag w:uri="urn:schemas-microsoft-com:office:smarttags" w:element="metricconverter">
              <w:smartTagPr>
                <w:attr w:name="ProductID" w:val="7,2 кг"/>
              </w:smartTagPr>
              <w:r w:rsidRPr="0016299F">
                <w:rPr>
                  <w:sz w:val="22"/>
                  <w:szCs w:val="22"/>
                </w:rPr>
                <w:t>7,2 кг</w:t>
              </w:r>
            </w:smartTag>
          </w:p>
        </w:tc>
      </w:tr>
      <w:tr w:rsidR="0016299F" w:rsidRPr="00CE74A7" w:rsidTr="0016299F">
        <w:trPr>
          <w:trHeight w:val="490"/>
        </w:trPr>
        <w:tc>
          <w:tcPr>
            <w:tcW w:w="568" w:type="dxa"/>
            <w:vMerge/>
            <w:tcBorders>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Светильник ЖКУ-11-250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7E37A7" w:rsidP="0016299F">
            <w:pPr>
              <w:spacing w:after="0" w:line="240" w:lineRule="auto"/>
              <w:rPr>
                <w:sz w:val="22"/>
                <w:szCs w:val="22"/>
              </w:rPr>
            </w:pPr>
            <w:r>
              <w:rPr>
                <w:sz w:val="22"/>
                <w:szCs w:val="22"/>
              </w:rPr>
              <w:t>Номинальная частота: 50Гц</w:t>
            </w:r>
          </w:p>
          <w:p w:rsidR="0016299F" w:rsidRPr="0016299F" w:rsidRDefault="007E37A7" w:rsidP="0016299F">
            <w:pPr>
              <w:spacing w:after="0" w:line="240" w:lineRule="auto"/>
              <w:rPr>
                <w:sz w:val="22"/>
                <w:szCs w:val="22"/>
              </w:rPr>
            </w:pPr>
            <w:r>
              <w:rPr>
                <w:sz w:val="22"/>
                <w:szCs w:val="22"/>
              </w:rPr>
              <w:t>Напряжение: 220±10%  Вольт</w:t>
            </w:r>
            <w:r w:rsidR="0016299F"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Номи</w:t>
            </w:r>
            <w:r w:rsidR="007E37A7">
              <w:rPr>
                <w:sz w:val="22"/>
                <w:szCs w:val="22"/>
              </w:rPr>
              <w:t>нальная мощность лампы: 250 Вт</w:t>
            </w:r>
          </w:p>
          <w:p w:rsidR="0016299F" w:rsidRPr="0016299F" w:rsidRDefault="0016299F" w:rsidP="0016299F">
            <w:pPr>
              <w:spacing w:after="0" w:line="240" w:lineRule="auto"/>
              <w:rPr>
                <w:sz w:val="22"/>
                <w:szCs w:val="22"/>
              </w:rPr>
            </w:pPr>
            <w:r w:rsidRPr="0016299F">
              <w:rPr>
                <w:sz w:val="22"/>
                <w:szCs w:val="22"/>
              </w:rPr>
              <w:t>Коэффициент полезного действия: не менее 72</w:t>
            </w:r>
            <w:r w:rsidR="007E37A7">
              <w:rPr>
                <w:sz w:val="22"/>
                <w:szCs w:val="22"/>
              </w:rPr>
              <w:t>%</w:t>
            </w:r>
            <w:r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Коэф</w:t>
            </w:r>
            <w:r w:rsidR="007E37A7">
              <w:rPr>
                <w:sz w:val="22"/>
                <w:szCs w:val="22"/>
              </w:rPr>
              <w:t>фициент мощности: не менее 0,78</w:t>
            </w:r>
            <w:r w:rsidRPr="0016299F">
              <w:rPr>
                <w:sz w:val="22"/>
                <w:szCs w:val="22"/>
              </w:rPr>
              <w:t xml:space="preserve"> </w:t>
            </w:r>
          </w:p>
          <w:p w:rsidR="0016299F" w:rsidRPr="0016299F" w:rsidRDefault="007E37A7" w:rsidP="0016299F">
            <w:pPr>
              <w:spacing w:after="0" w:line="240" w:lineRule="auto"/>
              <w:rPr>
                <w:sz w:val="22"/>
                <w:szCs w:val="22"/>
              </w:rPr>
            </w:pPr>
            <w:r>
              <w:rPr>
                <w:sz w:val="22"/>
                <w:szCs w:val="22"/>
              </w:rPr>
              <w:t>Степень защиты: IP 54</w:t>
            </w:r>
            <w:r w:rsidR="0016299F" w:rsidRPr="0016299F">
              <w:rPr>
                <w:sz w:val="22"/>
                <w:szCs w:val="22"/>
              </w:rPr>
              <w:t xml:space="preserve"> </w:t>
            </w:r>
          </w:p>
          <w:p w:rsidR="0016299F" w:rsidRPr="0016299F" w:rsidRDefault="0016299F" w:rsidP="0016299F">
            <w:pPr>
              <w:spacing w:after="0" w:line="240" w:lineRule="auto"/>
              <w:rPr>
                <w:rFonts w:eastAsia="Calibri"/>
                <w:sz w:val="22"/>
                <w:szCs w:val="22"/>
                <w:lang w:eastAsia="en-US"/>
              </w:rPr>
            </w:pPr>
            <w:r w:rsidRPr="0016299F">
              <w:rPr>
                <w:sz w:val="22"/>
                <w:szCs w:val="22"/>
              </w:rPr>
              <w:t xml:space="preserve">Масса: не более </w:t>
            </w:r>
            <w:smartTag w:uri="urn:schemas-microsoft-com:office:smarttags" w:element="metricconverter">
              <w:smartTagPr>
                <w:attr w:name="ProductID" w:val="8,4 кг"/>
              </w:smartTagPr>
              <w:r w:rsidRPr="0016299F">
                <w:rPr>
                  <w:sz w:val="22"/>
                  <w:szCs w:val="22"/>
                </w:rPr>
                <w:t>8,4 кг</w:t>
              </w:r>
            </w:smartTag>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Скрепа CF-20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Скрепа монтажная предназначена для фиксирования узла крепления, выполняемого стальной лентой монтажной  при монтаже арматуры (кронштейнов) СИП на железобетонных, деревянных и металлических опорах воздушных линий электропередачи. Толщина не менее </w:t>
            </w:r>
            <w:smartTag w:uri="urn:schemas-microsoft-com:office:smarttags" w:element="metricconverter">
              <w:smartTagPr>
                <w:attr w:name="ProductID" w:val="1 мм"/>
              </w:smartTagPr>
              <w:r w:rsidRPr="0016299F">
                <w:rPr>
                  <w:sz w:val="22"/>
                  <w:szCs w:val="22"/>
                </w:rPr>
                <w:t>1 мм</w:t>
              </w:r>
            </w:smartTag>
            <w:r w:rsidRPr="0016299F">
              <w:rPr>
                <w:sz w:val="22"/>
                <w:szCs w:val="22"/>
              </w:rPr>
              <w:t xml:space="preserve">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Скрепа бугель NB 20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Скрепа монтажная предназначена для фиксирования узла крепления, выполняемого стальной лентой монтажной  при монтаже арматуры (кронштейнов) СИП на железобетонных, деревянных и </w:t>
            </w:r>
            <w:r w:rsidRPr="0016299F">
              <w:rPr>
                <w:sz w:val="22"/>
                <w:szCs w:val="22"/>
              </w:rPr>
              <w:lastRenderedPageBreak/>
              <w:t xml:space="preserve">металлических опорах воздушных линий электропередачи. Толщина не менее </w:t>
            </w:r>
            <w:smartTag w:uri="urn:schemas-microsoft-com:office:smarttags" w:element="metricconverter">
              <w:smartTagPr>
                <w:attr w:name="ProductID" w:val="1 мм"/>
              </w:smartTagPr>
              <w:r w:rsidRPr="0016299F">
                <w:rPr>
                  <w:sz w:val="22"/>
                  <w:szCs w:val="22"/>
                </w:rPr>
                <w:t>1 мм</w:t>
              </w:r>
            </w:smartTag>
            <w:r w:rsidRPr="0016299F">
              <w:rPr>
                <w:sz w:val="22"/>
                <w:szCs w:val="22"/>
              </w:rPr>
              <w:t xml:space="preserve">   </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lastRenderedPageBreak/>
              <w:t>107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2"/>
              <w:numPr>
                <w:ilvl w:val="0"/>
                <w:numId w:val="0"/>
              </w:numPr>
              <w:tabs>
                <w:tab w:val="left" w:pos="708"/>
              </w:tabs>
              <w:spacing w:after="0"/>
              <w:jc w:val="left"/>
              <w:rPr>
                <w:sz w:val="22"/>
                <w:szCs w:val="22"/>
              </w:rPr>
            </w:pPr>
            <w:r w:rsidRPr="0016299F">
              <w:rPr>
                <w:sz w:val="22"/>
                <w:szCs w:val="22"/>
              </w:rPr>
              <w:t xml:space="preserve">Скрепа для крепления ленты СМ20 или А20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Скрепа монтажная предназначена для фиксирования узла крепления, выполняемого стальной лентой монтажной  при монтаже арматуры (кронштейнов) СИП на железобетонных, деревянных и металлических опорах воздушных линий электропередачи.   Скрепа изготовлена из </w:t>
            </w:r>
            <w:proofErr w:type="spellStart"/>
            <w:r w:rsidRPr="0016299F">
              <w:rPr>
                <w:sz w:val="22"/>
                <w:szCs w:val="22"/>
              </w:rPr>
              <w:t>коррозионостойкой</w:t>
            </w:r>
            <w:proofErr w:type="spellEnd"/>
            <w:r w:rsidRPr="0016299F">
              <w:rPr>
                <w:sz w:val="22"/>
                <w:szCs w:val="22"/>
              </w:rPr>
              <w:t xml:space="preserve"> нержавеющей стали толщиной не менее </w:t>
            </w:r>
            <w:smartTag w:uri="urn:schemas-microsoft-com:office:smarttags" w:element="metricconverter">
              <w:smartTagPr>
                <w:attr w:name="ProductID" w:val="1 мм"/>
              </w:smartTagPr>
              <w:r w:rsidRPr="0016299F">
                <w:rPr>
                  <w:sz w:val="22"/>
                  <w:szCs w:val="22"/>
                </w:rPr>
                <w:t>1 мм</w:t>
              </w:r>
            </w:smartTag>
            <w:r w:rsidRPr="0016299F">
              <w:rPr>
                <w:sz w:val="22"/>
                <w:szCs w:val="22"/>
              </w:rPr>
              <w:t>.</w:t>
            </w:r>
          </w:p>
        </w:tc>
      </w:tr>
      <w:tr w:rsidR="0016299F" w:rsidRPr="008A629F" w:rsidTr="0016299F">
        <w:trPr>
          <w:trHeight w:val="543"/>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108</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Скрепа СОТ 36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Скрепа монтажная предназначена для фиксирования узла крепления, выполняемого стальной лентой монтажной  при монтаже арматуры (кронштейнов) СИП на железобетонных, деревянных и металлических опорах воздушных линий электропередачи.   Скрепа изготовлена из </w:t>
            </w:r>
            <w:proofErr w:type="spellStart"/>
            <w:r w:rsidRPr="0016299F">
              <w:rPr>
                <w:sz w:val="22"/>
                <w:szCs w:val="22"/>
              </w:rPr>
              <w:t>коррозионостойкой</w:t>
            </w:r>
            <w:proofErr w:type="spellEnd"/>
            <w:r w:rsidRPr="0016299F">
              <w:rPr>
                <w:sz w:val="22"/>
                <w:szCs w:val="22"/>
              </w:rPr>
              <w:t xml:space="preserve"> нержавеющей стали толщиной не менее </w:t>
            </w:r>
            <w:smartTag w:uri="urn:schemas-microsoft-com:office:smarttags" w:element="metricconverter">
              <w:smartTagPr>
                <w:attr w:name="ProductID" w:val="1 мм"/>
              </w:smartTagPr>
              <w:r w:rsidRPr="0016299F">
                <w:rPr>
                  <w:sz w:val="22"/>
                  <w:szCs w:val="22"/>
                </w:rPr>
                <w:t>1 мм</w:t>
              </w:r>
            </w:smartTag>
            <w:r w:rsidRPr="0016299F">
              <w:rPr>
                <w:sz w:val="22"/>
                <w:szCs w:val="22"/>
              </w:rPr>
              <w:t>.</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109</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Стяжной хомут Е778 </w:t>
            </w:r>
          </w:p>
          <w:p w:rsidR="0016299F" w:rsidRPr="0016299F" w:rsidRDefault="0016299F" w:rsidP="0016299F">
            <w:pPr>
              <w:spacing w:after="0" w:line="240" w:lineRule="auto"/>
              <w:rPr>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spacing w:after="0" w:line="240" w:lineRule="auto"/>
              <w:rPr>
                <w:sz w:val="22"/>
                <w:szCs w:val="22"/>
              </w:rPr>
            </w:pPr>
            <w:r w:rsidRPr="0016299F">
              <w:rPr>
                <w:sz w:val="22"/>
                <w:szCs w:val="22"/>
              </w:rPr>
              <w:t xml:space="preserve">Используются для стяжки пучков проводов СИП и крепления к арматуре. </w:t>
            </w:r>
            <w:proofErr w:type="spellStart"/>
            <w:r w:rsidRPr="0016299F">
              <w:rPr>
                <w:sz w:val="22"/>
                <w:szCs w:val="22"/>
              </w:rPr>
              <w:t>Хотуты</w:t>
            </w:r>
            <w:proofErr w:type="spellEnd"/>
            <w:r w:rsidRPr="0016299F">
              <w:rPr>
                <w:sz w:val="22"/>
                <w:szCs w:val="22"/>
              </w:rPr>
              <w:t xml:space="preserve"> монтируются с помощью инструмента RIL9. </w:t>
            </w:r>
          </w:p>
        </w:tc>
      </w:tr>
      <w:tr w:rsidR="0016299F" w:rsidRPr="006E5F62"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110</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8D6570">
            <w:pPr>
              <w:pStyle w:val="aff7"/>
              <w:spacing w:before="0" w:beforeAutospacing="0" w:after="0" w:afterAutospacing="0"/>
              <w:rPr>
                <w:color w:val="auto"/>
                <w:sz w:val="22"/>
                <w:szCs w:val="22"/>
              </w:rPr>
            </w:pPr>
            <w:r w:rsidRPr="004555BA">
              <w:rPr>
                <w:color w:val="auto"/>
                <w:sz w:val="22"/>
                <w:szCs w:val="22"/>
              </w:rPr>
              <w:t>Счетчик Меркурий 230</w:t>
            </w:r>
            <w:r w:rsidRPr="0016299F">
              <w:rPr>
                <w:color w:val="auto"/>
                <w:sz w:val="22"/>
                <w:szCs w:val="22"/>
              </w:rPr>
              <w:t xml:space="preserve"> </w:t>
            </w:r>
            <w:r w:rsidRPr="0016299F">
              <w:rPr>
                <w:color w:val="auto"/>
                <w:sz w:val="22"/>
                <w:szCs w:val="22"/>
                <w:lang w:val="en-US"/>
              </w:rPr>
              <w:t>ART</w:t>
            </w:r>
            <w:r w:rsidRPr="0016299F">
              <w:rPr>
                <w:color w:val="auto"/>
                <w:sz w:val="22"/>
                <w:szCs w:val="22"/>
              </w:rPr>
              <w:t xml:space="preserve">-03 </w:t>
            </w:r>
            <w:r w:rsidR="008D6570">
              <w:rPr>
                <w:color w:val="auto"/>
                <w:sz w:val="22"/>
                <w:szCs w:val="22"/>
              </w:rPr>
              <w:t>*</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Счетчики для учета активной и реактивной электрической энергии и мощности в одном направлении в трехфазных 3-х и 4-х проводных сетях переменного тока частотой 50 Гц через измерительные трансформаторы или непосредственно с возможностью тарифного учёта по зонам суток, учёта потерь и передачи измерений и накопленной информации об энергопотреблении по цифровым интерфейсным каналам.</w:t>
            </w:r>
          </w:p>
          <w:p w:rsidR="0016299F" w:rsidRPr="0016299F" w:rsidRDefault="0016299F" w:rsidP="0016299F">
            <w:pPr>
              <w:spacing w:after="0" w:line="240" w:lineRule="auto"/>
              <w:rPr>
                <w:sz w:val="22"/>
                <w:szCs w:val="22"/>
              </w:rPr>
            </w:pPr>
            <w:r w:rsidRPr="0016299F">
              <w:rPr>
                <w:sz w:val="22"/>
                <w:szCs w:val="22"/>
              </w:rPr>
              <w:t xml:space="preserve">Номинальное напряжение: 3*230/400 В </w:t>
            </w:r>
          </w:p>
          <w:p w:rsidR="0016299F" w:rsidRPr="0016299F" w:rsidRDefault="0016299F" w:rsidP="0016299F">
            <w:pPr>
              <w:spacing w:after="0" w:line="240" w:lineRule="auto"/>
              <w:rPr>
                <w:sz w:val="22"/>
                <w:szCs w:val="22"/>
              </w:rPr>
            </w:pPr>
            <w:r w:rsidRPr="0016299F">
              <w:rPr>
                <w:sz w:val="22"/>
                <w:szCs w:val="22"/>
              </w:rPr>
              <w:t>Номина</w:t>
            </w:r>
            <w:r w:rsidR="007E37A7">
              <w:rPr>
                <w:sz w:val="22"/>
                <w:szCs w:val="22"/>
              </w:rPr>
              <w:t>льный/максимальный ток: 5/7,5 А</w:t>
            </w:r>
            <w:r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Клас</w:t>
            </w:r>
            <w:r w:rsidR="007E37A7">
              <w:rPr>
                <w:sz w:val="22"/>
                <w:szCs w:val="22"/>
              </w:rPr>
              <w:t>с точности активной энергии 0.5</w:t>
            </w:r>
            <w:r w:rsidRPr="0016299F">
              <w:rPr>
                <w:sz w:val="22"/>
                <w:szCs w:val="22"/>
              </w:rPr>
              <w:t xml:space="preserve"> </w:t>
            </w:r>
          </w:p>
          <w:p w:rsidR="0016299F" w:rsidRPr="0016299F" w:rsidRDefault="0016299F" w:rsidP="0016299F">
            <w:pPr>
              <w:spacing w:after="0" w:line="240" w:lineRule="auto"/>
              <w:rPr>
                <w:sz w:val="22"/>
                <w:szCs w:val="22"/>
              </w:rPr>
            </w:pPr>
            <w:r w:rsidRPr="0016299F">
              <w:rPr>
                <w:sz w:val="22"/>
                <w:szCs w:val="22"/>
              </w:rPr>
              <w:t>Класс точности реактивной энергии 1.0</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111</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Траверса 0,4кВт</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bCs/>
                <w:iCs/>
                <w:color w:val="auto"/>
                <w:sz w:val="22"/>
                <w:szCs w:val="22"/>
              </w:rPr>
            </w:pPr>
            <w:r w:rsidRPr="0016299F">
              <w:rPr>
                <w:color w:val="auto"/>
                <w:sz w:val="22"/>
                <w:szCs w:val="22"/>
              </w:rPr>
              <w:t>Служит для крепления проводов линий электроснабжения.</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112</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Траверса ТН-9 с хомутом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bCs/>
                <w:iCs/>
                <w:color w:val="auto"/>
                <w:sz w:val="22"/>
                <w:szCs w:val="22"/>
              </w:rPr>
            </w:pPr>
            <w:r w:rsidRPr="0016299F">
              <w:rPr>
                <w:color w:val="auto"/>
                <w:sz w:val="22"/>
                <w:szCs w:val="22"/>
              </w:rPr>
              <w:t>Служит для крепления проводов линий электроснабжения.</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113</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Траверса ТН-9 уголок 50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bCs/>
                <w:iCs/>
                <w:color w:val="auto"/>
                <w:sz w:val="22"/>
                <w:szCs w:val="22"/>
              </w:rPr>
            </w:pPr>
            <w:r w:rsidRPr="0016299F">
              <w:rPr>
                <w:color w:val="auto"/>
                <w:sz w:val="22"/>
                <w:szCs w:val="22"/>
              </w:rPr>
              <w:t>Служит для крепления проводов линий электроснабжения.</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114</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Хомут Х-12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Предназначен для предотвращения разделения скрученных в пучок проводов СИП.</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115</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Хомут Х-16 </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Предназначен для предотвращения разделения скрученных в пучок проводов СИП.</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116</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Хомут MQS 100-120 </w:t>
            </w:r>
          </w:p>
          <w:p w:rsidR="0016299F" w:rsidRPr="0016299F" w:rsidRDefault="0016299F" w:rsidP="0016299F">
            <w:pPr>
              <w:pStyle w:val="aff7"/>
              <w:spacing w:before="0" w:beforeAutospacing="0" w:after="0" w:afterAutospacing="0"/>
              <w:rPr>
                <w:color w:val="auto"/>
                <w:sz w:val="22"/>
                <w:szCs w:val="22"/>
              </w:rPr>
            </w:pP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 xml:space="preserve">Изготовлен из настоящей высококачественной нержавеющей стали. В конструкции используется </w:t>
            </w:r>
            <w:r w:rsidRPr="0016299F">
              <w:rPr>
                <w:bCs/>
                <w:color w:val="auto"/>
                <w:sz w:val="22"/>
                <w:szCs w:val="22"/>
              </w:rPr>
              <w:t>принцип "распорного" соединения замка в ленте</w:t>
            </w:r>
            <w:r w:rsidRPr="0016299F">
              <w:rPr>
                <w:color w:val="auto"/>
                <w:sz w:val="22"/>
                <w:szCs w:val="22"/>
              </w:rPr>
              <w:t>, исключающей его деформацию при больших усилиях затяжки.</w:t>
            </w:r>
          </w:p>
        </w:tc>
      </w:tr>
      <w:tr w:rsidR="0016299F" w:rsidRPr="008A629F" w:rsidTr="0016299F">
        <w:trPr>
          <w:trHeight w:val="145"/>
        </w:trPr>
        <w:tc>
          <w:tcPr>
            <w:tcW w:w="568" w:type="dxa"/>
            <w:tcBorders>
              <w:top w:val="single" w:sz="4" w:space="0" w:color="000000"/>
              <w:left w:val="single" w:sz="4" w:space="0" w:color="000000"/>
              <w:bottom w:val="single" w:sz="4" w:space="0" w:color="000000"/>
              <w:right w:val="single" w:sz="4" w:space="0" w:color="000000"/>
            </w:tcBorders>
            <w:vAlign w:val="center"/>
          </w:tcPr>
          <w:p w:rsidR="0016299F" w:rsidRPr="0016299F" w:rsidRDefault="0016299F" w:rsidP="0016299F">
            <w:pPr>
              <w:spacing w:after="0" w:line="240" w:lineRule="auto"/>
              <w:jc w:val="center"/>
              <w:rPr>
                <w:b/>
                <w:sz w:val="22"/>
                <w:szCs w:val="22"/>
              </w:rPr>
            </w:pPr>
            <w:r w:rsidRPr="0016299F">
              <w:rPr>
                <w:b/>
                <w:sz w:val="22"/>
                <w:szCs w:val="22"/>
              </w:rPr>
              <w:t>117</w:t>
            </w:r>
          </w:p>
        </w:tc>
        <w:tc>
          <w:tcPr>
            <w:tcW w:w="3148"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color w:val="auto"/>
                <w:sz w:val="22"/>
                <w:szCs w:val="22"/>
              </w:rPr>
            </w:pPr>
            <w:r w:rsidRPr="0016299F">
              <w:rPr>
                <w:color w:val="auto"/>
                <w:sz w:val="22"/>
                <w:szCs w:val="22"/>
              </w:rPr>
              <w:t>Шкаф управления уличным освещением И710</w:t>
            </w:r>
          </w:p>
        </w:tc>
        <w:tc>
          <w:tcPr>
            <w:tcW w:w="6747" w:type="dxa"/>
            <w:tcBorders>
              <w:top w:val="single" w:sz="4" w:space="0" w:color="000000"/>
              <w:left w:val="single" w:sz="4" w:space="0" w:color="000000"/>
              <w:bottom w:val="single" w:sz="4" w:space="0" w:color="000000"/>
              <w:right w:val="single" w:sz="4" w:space="0" w:color="000000"/>
            </w:tcBorders>
          </w:tcPr>
          <w:p w:rsidR="0016299F" w:rsidRPr="0016299F" w:rsidRDefault="0016299F" w:rsidP="0016299F">
            <w:pPr>
              <w:pStyle w:val="aff7"/>
              <w:spacing w:before="0" w:beforeAutospacing="0" w:after="0" w:afterAutospacing="0"/>
              <w:rPr>
                <w:bCs/>
                <w:color w:val="auto"/>
                <w:sz w:val="22"/>
                <w:szCs w:val="22"/>
              </w:rPr>
            </w:pPr>
            <w:r w:rsidRPr="0016299F">
              <w:rPr>
                <w:bCs/>
                <w:iCs/>
                <w:color w:val="auto"/>
                <w:sz w:val="22"/>
                <w:szCs w:val="22"/>
              </w:rPr>
              <w:t>Сварная металлоконструкция напольного исполнения с козырьком над дверью.</w:t>
            </w:r>
            <w:r w:rsidRPr="0016299F">
              <w:rPr>
                <w:color w:val="auto"/>
                <w:sz w:val="22"/>
                <w:szCs w:val="22"/>
              </w:rPr>
              <w:t xml:space="preserve"> </w:t>
            </w:r>
            <w:r w:rsidRPr="0016299F">
              <w:rPr>
                <w:bCs/>
                <w:iCs/>
                <w:color w:val="auto"/>
                <w:sz w:val="22"/>
                <w:szCs w:val="22"/>
              </w:rPr>
              <w:t xml:space="preserve">Степень защиты шкафа </w:t>
            </w:r>
            <w:r w:rsidRPr="0016299F">
              <w:rPr>
                <w:bCs/>
                <w:iCs/>
                <w:color w:val="auto"/>
                <w:sz w:val="22"/>
                <w:szCs w:val="22"/>
                <w:lang w:val="en-US"/>
              </w:rPr>
              <w:t>IP</w:t>
            </w:r>
            <w:r w:rsidRPr="0016299F">
              <w:rPr>
                <w:bCs/>
                <w:iCs/>
                <w:color w:val="auto"/>
                <w:sz w:val="22"/>
                <w:szCs w:val="22"/>
              </w:rPr>
              <w:t xml:space="preserve">00 – со стороны дна, </w:t>
            </w:r>
            <w:r w:rsidRPr="0016299F">
              <w:rPr>
                <w:bCs/>
                <w:iCs/>
                <w:color w:val="auto"/>
                <w:sz w:val="22"/>
                <w:szCs w:val="22"/>
                <w:lang w:val="en-US"/>
              </w:rPr>
              <w:t>IP</w:t>
            </w:r>
            <w:r w:rsidRPr="0016299F">
              <w:rPr>
                <w:bCs/>
                <w:iCs/>
                <w:color w:val="auto"/>
                <w:sz w:val="22"/>
                <w:szCs w:val="22"/>
              </w:rPr>
              <w:t>54 – с других сторон. Внутри щита установлена монтажная панель с аппаратурой. Ввод в щит осуществляется снизу.</w:t>
            </w:r>
          </w:p>
        </w:tc>
      </w:tr>
    </w:tbl>
    <w:p w:rsidR="0016299F" w:rsidRDefault="0016299F" w:rsidP="008D6570">
      <w:pPr>
        <w:widowControl/>
        <w:spacing w:after="0" w:line="240" w:lineRule="auto"/>
        <w:ind w:left="720"/>
        <w:jc w:val="both"/>
        <w:rPr>
          <w:color w:val="000000"/>
        </w:rPr>
      </w:pPr>
    </w:p>
    <w:p w:rsidR="008D6570" w:rsidRPr="008D6570" w:rsidRDefault="008D6570" w:rsidP="008D6570">
      <w:pPr>
        <w:widowControl/>
        <w:spacing w:after="0" w:line="240" w:lineRule="auto"/>
        <w:ind w:left="142"/>
        <w:jc w:val="both"/>
        <w:rPr>
          <w:i/>
          <w:color w:val="000000"/>
        </w:rPr>
      </w:pPr>
      <w:r w:rsidRPr="008D6570">
        <w:rPr>
          <w:i/>
          <w:color w:val="000000"/>
        </w:rPr>
        <w:t>*  Эквивалент недопустим ввиду необходимости обеспечения совместимости с уже имеющимся оборудованием</w:t>
      </w:r>
    </w:p>
    <w:p w:rsidR="009F6208" w:rsidRDefault="009F6208" w:rsidP="002D7F53">
      <w:pPr>
        <w:spacing w:after="0" w:line="240" w:lineRule="auto"/>
        <w:ind w:left="-426"/>
        <w:jc w:val="both"/>
        <w:rPr>
          <w:rFonts w:eastAsia="Calibri"/>
        </w:rPr>
      </w:pPr>
      <w:r w:rsidRPr="00241DBB">
        <w:rPr>
          <w:rFonts w:eastAsia="Calibri"/>
          <w:color w:val="000000"/>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241DBB">
        <w:rPr>
          <w:rFonts w:eastAsia="Calibri"/>
        </w:rPr>
        <w:t xml:space="preserve">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 растений; 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w:t>
      </w:r>
      <w:r w:rsidRPr="00241DBB">
        <w:rPr>
          <w:rFonts w:eastAsia="Calibri"/>
        </w:rPr>
        <w:lastRenderedPageBreak/>
        <w:t xml:space="preserve">регламентов;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w:t>
      </w:r>
      <w:r>
        <w:rPr>
          <w:rFonts w:eastAsia="Calibri"/>
        </w:rPr>
        <w:t>№</w:t>
      </w:r>
      <w:r w:rsidRPr="00241DBB">
        <w:rPr>
          <w:rFonts w:eastAsia="Calibri"/>
        </w:rPr>
        <w:t>184-ФЗ «О техническом регулировании». В случае,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C81E00" w:rsidRDefault="00C81E00" w:rsidP="002D7F53">
      <w:pPr>
        <w:spacing w:after="0" w:line="240" w:lineRule="auto"/>
        <w:ind w:left="-426"/>
        <w:jc w:val="both"/>
        <w:rPr>
          <w:b/>
          <w:iCs/>
          <w:sz w:val="28"/>
          <w:szCs w:val="28"/>
          <w:lang w:eastAsia="ar-SA"/>
        </w:rPr>
      </w:pPr>
    </w:p>
    <w:p w:rsidR="00C81E00" w:rsidRPr="00C81E00" w:rsidRDefault="00C81E00" w:rsidP="00C81E00">
      <w:pPr>
        <w:spacing w:after="0" w:line="240" w:lineRule="auto"/>
        <w:ind w:left="-426"/>
        <w:jc w:val="center"/>
        <w:rPr>
          <w:b/>
          <w:iCs/>
          <w:lang w:eastAsia="ar-SA"/>
        </w:rPr>
      </w:pPr>
      <w:r>
        <w:rPr>
          <w:b/>
          <w:iCs/>
          <w:lang w:eastAsia="ar-SA"/>
        </w:rPr>
        <w:t>3</w:t>
      </w:r>
      <w:r w:rsidRPr="00C81E00">
        <w:rPr>
          <w:b/>
          <w:iCs/>
          <w:lang w:eastAsia="ar-SA"/>
        </w:rPr>
        <w:t>. Обоснование начальной (максимальной) цены контракта</w:t>
      </w:r>
    </w:p>
    <w:p w:rsidR="00C81E00" w:rsidRPr="00C81E00" w:rsidRDefault="00C81E00" w:rsidP="00C81E00">
      <w:pPr>
        <w:spacing w:after="0" w:line="240" w:lineRule="auto"/>
        <w:jc w:val="center"/>
        <w:rPr>
          <w:b/>
        </w:rPr>
      </w:pPr>
      <w:r>
        <w:rPr>
          <w:b/>
        </w:rPr>
        <w:t>(расчет</w:t>
      </w:r>
      <w:r w:rsidRPr="00C81E00">
        <w:rPr>
          <w:b/>
        </w:rPr>
        <w:t xml:space="preserve"> начальной (максимальной) цены контракта на выполнение работ по содержанию, текущему ремонту сетей наружного освещения</w:t>
      </w:r>
      <w:r>
        <w:rPr>
          <w:b/>
        </w:rPr>
        <w:t>)</w:t>
      </w:r>
    </w:p>
    <w:p w:rsidR="00C81E00" w:rsidRPr="00C81E00" w:rsidRDefault="00C81E00" w:rsidP="00C81E00">
      <w:pPr>
        <w:spacing w:after="0" w:line="240" w:lineRule="auto"/>
        <w:jc w:val="center"/>
        <w:rPr>
          <w:b/>
        </w:rPr>
      </w:pPr>
    </w:p>
    <w:p w:rsidR="00C81E00" w:rsidRPr="00C81E00" w:rsidRDefault="00C81E00" w:rsidP="00C81E00">
      <w:pPr>
        <w:spacing w:after="0" w:line="240" w:lineRule="auto"/>
        <w:ind w:firstLine="720"/>
        <w:jc w:val="both"/>
      </w:pPr>
      <w:r w:rsidRPr="00C81E00">
        <w:t xml:space="preserve">В соответствии с нормативом финансовых затрат на содержание, текущий ремонт  сети наружного освещения, утвержденным постановлением Администрации города Иванова от 19.10.2012 № 2304 «Об утверждении порядков расчета и применения нормативов финансовых затрат на оказание отдельных муниципальных услуг в сфере благоустройства», содержание </w:t>
      </w:r>
      <w:smartTag w:uri="urn:schemas-microsoft-com:office:smarttags" w:element="metricconverter">
        <w:smartTagPr>
          <w:attr w:name="ProductID" w:val="1 км"/>
        </w:smartTagPr>
        <w:r w:rsidRPr="00C81E00">
          <w:t>1 км</w:t>
        </w:r>
      </w:smartTag>
      <w:r w:rsidRPr="00C81E00">
        <w:t xml:space="preserve"> линии наружного освещения в 2015 году составляет 39 611,52 руб.</w:t>
      </w:r>
    </w:p>
    <w:p w:rsidR="00C81E00" w:rsidRPr="00C81E00" w:rsidRDefault="00C81E00" w:rsidP="00C81E00">
      <w:pPr>
        <w:spacing w:after="0" w:line="240" w:lineRule="auto"/>
        <w:ind w:firstLine="720"/>
        <w:jc w:val="both"/>
      </w:pPr>
      <w:r w:rsidRPr="00C81E00">
        <w:t xml:space="preserve">Таким образом, содержание </w:t>
      </w:r>
      <w:smartTag w:uri="urn:schemas-microsoft-com:office:smarttags" w:element="metricconverter">
        <w:smartTagPr>
          <w:attr w:name="ProductID" w:val="1 км"/>
        </w:smartTagPr>
        <w:r w:rsidRPr="00C81E00">
          <w:t>1 км</w:t>
        </w:r>
      </w:smartTag>
      <w:r w:rsidRPr="00C81E00">
        <w:t xml:space="preserve"> линии наружного освещения одного дня 2015 года составляет 108,52 руб. (39 611,52 руб. / 365 дней).</w:t>
      </w:r>
    </w:p>
    <w:p w:rsidR="00C81E00" w:rsidRPr="00C81E00" w:rsidRDefault="00C81E00" w:rsidP="00C81E00">
      <w:pPr>
        <w:spacing w:after="0" w:line="240" w:lineRule="auto"/>
        <w:ind w:firstLine="720"/>
        <w:jc w:val="both"/>
      </w:pPr>
      <w:r w:rsidRPr="00C81E00">
        <w:t xml:space="preserve">Протяженность сетей наружного освещения составляет </w:t>
      </w:r>
      <w:smartTag w:uri="urn:schemas-microsoft-com:office:smarttags" w:element="metricconverter">
        <w:smartTagPr>
          <w:attr w:name="ProductID" w:val="750,00 км"/>
        </w:smartTagPr>
        <w:r w:rsidRPr="00C81E00">
          <w:t>750,00 км</w:t>
        </w:r>
      </w:smartTag>
      <w:r w:rsidRPr="00C81E00">
        <w:t xml:space="preserve">. </w:t>
      </w:r>
    </w:p>
    <w:p w:rsidR="00C81E00" w:rsidRPr="00C81E00" w:rsidRDefault="00C81E00" w:rsidP="00C81E00">
      <w:pPr>
        <w:spacing w:after="0" w:line="240" w:lineRule="auto"/>
        <w:ind w:firstLine="720"/>
        <w:jc w:val="both"/>
      </w:pPr>
      <w:r w:rsidRPr="00C81E00">
        <w:t xml:space="preserve">Следовательно, содержание сетей наружного освещения одного дня 2015 года составляет 81 390,00 руб. (108,52 руб. * </w:t>
      </w:r>
      <w:smartTag w:uri="urn:schemas-microsoft-com:office:smarttags" w:element="metricconverter">
        <w:smartTagPr>
          <w:attr w:name="ProductID" w:val="750,00 км"/>
        </w:smartTagPr>
        <w:r w:rsidRPr="00C81E00">
          <w:t>750,00 км</w:t>
        </w:r>
      </w:smartTag>
      <w:r w:rsidRPr="00C81E00">
        <w:t>).</w:t>
      </w:r>
    </w:p>
    <w:p w:rsidR="00C81E00" w:rsidRPr="00C81E00" w:rsidRDefault="00C81E00" w:rsidP="00C81E00">
      <w:pPr>
        <w:spacing w:after="0" w:line="240" w:lineRule="auto"/>
        <w:ind w:firstLine="720"/>
        <w:jc w:val="both"/>
      </w:pPr>
      <w:r w:rsidRPr="00C81E00">
        <w:t>Соответственно, стоимость работ составит:</w:t>
      </w:r>
    </w:p>
    <w:p w:rsidR="00C81E00" w:rsidRPr="00C81E00" w:rsidRDefault="00C81E00" w:rsidP="00C81E00">
      <w:pPr>
        <w:spacing w:after="0" w:line="240" w:lineRule="auto"/>
        <w:ind w:firstLine="720"/>
        <w:jc w:val="both"/>
      </w:pPr>
    </w:p>
    <w:p w:rsidR="00C81E00" w:rsidRPr="00C81E00" w:rsidRDefault="00C81E00" w:rsidP="00C81E00">
      <w:pPr>
        <w:spacing w:after="0" w:line="240" w:lineRule="auto"/>
        <w:ind w:firstLine="720"/>
        <w:jc w:val="both"/>
        <w:rPr>
          <w:b/>
        </w:rPr>
      </w:pPr>
      <w:r w:rsidRPr="00C81E00">
        <w:rPr>
          <w:b/>
        </w:rPr>
        <w:t xml:space="preserve">81 390,00 * 146 = 11 882 940,00 руб., </w:t>
      </w:r>
    </w:p>
    <w:p w:rsidR="00C81E00" w:rsidRPr="00C81E00" w:rsidRDefault="00C81E00" w:rsidP="00C81E00">
      <w:pPr>
        <w:spacing w:after="0" w:line="240" w:lineRule="auto"/>
        <w:jc w:val="both"/>
      </w:pPr>
      <w:r w:rsidRPr="00C81E00">
        <w:t>где 146 – количество дней.</w:t>
      </w:r>
    </w:p>
    <w:p w:rsidR="00C81E00" w:rsidRPr="00241DBB" w:rsidRDefault="00C81E00" w:rsidP="00C81E00">
      <w:pPr>
        <w:spacing w:after="0" w:line="240" w:lineRule="auto"/>
        <w:ind w:left="-426"/>
        <w:jc w:val="center"/>
        <w:rPr>
          <w:rFonts w:eastAsia="Calibri"/>
        </w:rPr>
      </w:pPr>
    </w:p>
    <w:sectPr w:rsidR="00C81E00" w:rsidRPr="00241DBB" w:rsidSect="001D3180">
      <w:footerReference w:type="default" r:id="rId31"/>
      <w:endnotePr>
        <w:numFmt w:val="chicago"/>
        <w:numRestart w:val="eachSect"/>
      </w:endnotePr>
      <w:pgSz w:w="11906" w:h="16838"/>
      <w:pgMar w:top="851" w:right="851" w:bottom="567" w:left="1418" w:header="0" w:footer="266"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71" w:rsidRDefault="00B05171" w:rsidP="00FC176D">
      <w:pPr>
        <w:spacing w:after="0" w:line="240" w:lineRule="auto"/>
      </w:pPr>
      <w:r>
        <w:separator/>
      </w:r>
    </w:p>
  </w:endnote>
  <w:endnote w:type="continuationSeparator" w:id="0">
    <w:p w:rsidR="00B05171" w:rsidRDefault="00B05171"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ISOCPEUR">
    <w:altName w:val="Arial"/>
    <w:charset w:val="CC"/>
    <w:family w:val="swiss"/>
    <w:pitch w:val="variable"/>
    <w:sig w:usb0="00000001" w:usb1="00000000" w:usb2="00000000" w:usb3="00000000" w:csb0="0000009F"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EndPr>
      <w:rPr>
        <w:sz w:val="20"/>
        <w:szCs w:val="20"/>
      </w:rPr>
    </w:sdtEndPr>
    <w:sdtContent>
      <w:p w:rsidR="00B9065D" w:rsidRPr="005B6971" w:rsidRDefault="00B9065D">
        <w:pPr>
          <w:pStyle w:val="aff5"/>
          <w:jc w:val="center"/>
          <w:rPr>
            <w:sz w:val="20"/>
            <w:szCs w:val="20"/>
          </w:rPr>
        </w:pPr>
        <w:r w:rsidRPr="005B6971">
          <w:rPr>
            <w:sz w:val="20"/>
            <w:szCs w:val="20"/>
          </w:rPr>
          <w:fldChar w:fldCharType="begin"/>
        </w:r>
        <w:r w:rsidRPr="005B6971">
          <w:rPr>
            <w:sz w:val="20"/>
            <w:szCs w:val="20"/>
          </w:rPr>
          <w:instrText>PAGE   \* MERGEFORMAT</w:instrText>
        </w:r>
        <w:r w:rsidRPr="005B6971">
          <w:rPr>
            <w:sz w:val="20"/>
            <w:szCs w:val="20"/>
          </w:rPr>
          <w:fldChar w:fldCharType="separate"/>
        </w:r>
        <w:r w:rsidR="008323FE">
          <w:rPr>
            <w:noProof/>
            <w:sz w:val="20"/>
            <w:szCs w:val="20"/>
          </w:rPr>
          <w:t>15</w:t>
        </w:r>
        <w:r w:rsidRPr="005B6971">
          <w:rPr>
            <w:sz w:val="20"/>
            <w:szCs w:val="20"/>
          </w:rPr>
          <w:fldChar w:fldCharType="end"/>
        </w:r>
      </w:p>
    </w:sdtContent>
  </w:sdt>
  <w:p w:rsidR="00B9065D" w:rsidRDefault="00B9065D">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71" w:rsidRDefault="00B05171" w:rsidP="00FC176D">
      <w:pPr>
        <w:spacing w:after="0" w:line="240" w:lineRule="auto"/>
      </w:pPr>
      <w:r>
        <w:separator/>
      </w:r>
    </w:p>
  </w:footnote>
  <w:footnote w:type="continuationSeparator" w:id="0">
    <w:p w:rsidR="00B05171" w:rsidRDefault="00B05171" w:rsidP="00FC176D">
      <w:pPr>
        <w:spacing w:after="0" w:line="240" w:lineRule="auto"/>
      </w:pPr>
      <w:r>
        <w:continuationSeparator/>
      </w:r>
    </w:p>
  </w:footnote>
  <w:footnote w:id="1">
    <w:p w:rsidR="00B9065D" w:rsidRPr="00BD40B4" w:rsidRDefault="00B9065D"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BD40B4">
        <w:rPr>
          <w:rStyle w:val="affe"/>
          <w:b/>
          <w:sz w:val="20"/>
          <w:szCs w:val="20"/>
        </w:rPr>
        <w:footnoteRef/>
      </w:r>
      <w:r w:rsidRPr="00BD40B4">
        <w:rPr>
          <w:b/>
          <w:sz w:val="20"/>
          <w:szCs w:val="20"/>
        </w:rPr>
        <w:t xml:space="preserve"> </w:t>
      </w:r>
      <w:r w:rsidRPr="00BD40B4">
        <w:rPr>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BD40B4">
          <w:rPr>
            <w:rStyle w:val="afc"/>
            <w:sz w:val="20"/>
            <w:szCs w:val="20"/>
          </w:rPr>
          <w:t>порядке</w:t>
        </w:r>
      </w:hyperlink>
      <w:r w:rsidRPr="00BD40B4">
        <w:rPr>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BD40B4">
        <w:rPr>
          <w:color w:val="000000"/>
          <w:sz w:val="20"/>
          <w:szCs w:val="20"/>
          <w:lang w:val="x-none" w:eastAsia="x-none"/>
        </w:rPr>
        <w:t xml:space="preserve"> </w:t>
      </w:r>
      <w:hyperlink r:id="rId2" w:history="1">
        <w:r w:rsidRPr="00BD40B4">
          <w:rPr>
            <w:rStyle w:val="afc"/>
            <w:sz w:val="20"/>
            <w:szCs w:val="20"/>
            <w:lang w:val="x-none" w:eastAsia="x-none"/>
          </w:rPr>
          <w:t>www.zakupki.gov.ru</w:t>
        </w:r>
      </w:hyperlink>
      <w:r w:rsidRPr="00BD40B4">
        <w:rPr>
          <w:color w:val="000000"/>
          <w:sz w:val="20"/>
          <w:szCs w:val="20"/>
          <w:u w:val="single"/>
          <w:lang w:eastAsia="x-none"/>
        </w:rPr>
        <w:t xml:space="preserve"> (</w:t>
      </w:r>
      <w:r w:rsidRPr="00BD40B4">
        <w:rPr>
          <w:color w:val="000000"/>
          <w:sz w:val="20"/>
          <w:szCs w:val="20"/>
          <w:lang w:eastAsia="x-none"/>
        </w:rPr>
        <w:t xml:space="preserve">часть 5 статьи 112 </w:t>
      </w:r>
      <w:r w:rsidRPr="00BD40B4">
        <w:rPr>
          <w:sz w:val="20"/>
          <w:szCs w:val="20"/>
        </w:rPr>
        <w:t>Федерального закона от 05.04.2013 № 44-ФЗ «О контрактной системе в сфере закупок товаров, работ, услуг для государственных и муниципальных нужд»).</w:t>
      </w:r>
    </w:p>
  </w:footnote>
  <w:footnote w:id="2">
    <w:p w:rsidR="00B9065D" w:rsidRPr="009A4A9D" w:rsidRDefault="00B9065D"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9A4A9D">
        <w:rPr>
          <w:rStyle w:val="affe"/>
          <w:sz w:val="20"/>
          <w:szCs w:val="20"/>
        </w:rPr>
        <w:footnoteRef/>
      </w:r>
      <w:r w:rsidRPr="009A4A9D">
        <w:rPr>
          <w:sz w:val="20"/>
          <w:szCs w:val="20"/>
        </w:rPr>
        <w:t xml:space="preserve"> Указывается с 1 января 2016 года (ст. 114 Закона № 44-ФЗ)</w:t>
      </w:r>
    </w:p>
  </w:footnote>
  <w:footnote w:id="3">
    <w:p w:rsidR="00B9065D" w:rsidRDefault="00B9065D" w:rsidP="007854C1">
      <w:pPr>
        <w:pStyle w:val="affc"/>
      </w:pPr>
      <w:r w:rsidRPr="007B0F51">
        <w:rPr>
          <w:rStyle w:val="affe"/>
        </w:rPr>
        <w:sym w:font="Symbol" w:char="F02A"/>
      </w:r>
      <w:r>
        <w:t xml:space="preserve"> в соответствии с системой налогообложения, применяемой участником закупки</w:t>
      </w:r>
    </w:p>
  </w:footnote>
  <w:footnote w:id="4">
    <w:p w:rsidR="00B9065D" w:rsidRPr="008434E9" w:rsidRDefault="00B9065D" w:rsidP="00BB224C">
      <w:pPr>
        <w:pStyle w:val="a6"/>
        <w:jc w:val="both"/>
        <w:rPr>
          <w:sz w:val="22"/>
          <w:szCs w:val="22"/>
        </w:rPr>
      </w:pPr>
      <w:r w:rsidRPr="008434E9">
        <w:rPr>
          <w:rStyle w:val="affe"/>
          <w:sz w:val="22"/>
          <w:szCs w:val="22"/>
        </w:rPr>
        <w:t>*</w:t>
      </w:r>
      <w:r w:rsidRPr="008434E9">
        <w:rPr>
          <w:sz w:val="22"/>
          <w:szCs w:val="22"/>
        </w:rPr>
        <w:t xml:space="preserve">не указывается </w:t>
      </w:r>
      <w:r>
        <w:rPr>
          <w:sz w:val="22"/>
          <w:szCs w:val="22"/>
        </w:rPr>
        <w:t>Подрядчиками</w:t>
      </w:r>
      <w:r w:rsidRPr="008434E9">
        <w:rPr>
          <w:sz w:val="22"/>
          <w:szCs w:val="22"/>
        </w:rPr>
        <w:t xml:space="preserve">, работающими с применением упрощенной системы налогообложения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Times New Roman" w:hAnsi="Times New Roman" w:cs="Times New Roman"/>
        <w:sz w:val="22"/>
        <w:szCs w:val="22"/>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64A791E"/>
    <w:multiLevelType w:val="hybridMultilevel"/>
    <w:tmpl w:val="AF643670"/>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4298D"/>
    <w:multiLevelType w:val="hybridMultilevel"/>
    <w:tmpl w:val="821CE8AC"/>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A3D49"/>
    <w:multiLevelType w:val="hybridMultilevel"/>
    <w:tmpl w:val="C9263C3C"/>
    <w:lvl w:ilvl="0" w:tplc="900ED8D4">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7">
    <w:nsid w:val="189C58A0"/>
    <w:multiLevelType w:val="hybridMultilevel"/>
    <w:tmpl w:val="D0F602C0"/>
    <w:lvl w:ilvl="0" w:tplc="90AA6472">
      <w:numFmt w:val="bullet"/>
      <w:lvlText w:val=""/>
      <w:lvlJc w:val="left"/>
      <w:pPr>
        <w:ind w:left="502" w:hanging="360"/>
      </w:pPr>
      <w:rPr>
        <w:rFonts w:ascii="Symbol" w:eastAsia="Droid Sans Fallback" w:hAnsi="Symbol" w:cs="FreeSan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A9D1FEA"/>
    <w:multiLevelType w:val="hybridMultilevel"/>
    <w:tmpl w:val="2BFEF294"/>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7F1E59"/>
    <w:multiLevelType w:val="hybridMultilevel"/>
    <w:tmpl w:val="D75A3346"/>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D700B0"/>
    <w:multiLevelType w:val="hybridMultilevel"/>
    <w:tmpl w:val="FFB2E67E"/>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451AA1"/>
    <w:multiLevelType w:val="hybridMultilevel"/>
    <w:tmpl w:val="EB9C4126"/>
    <w:lvl w:ilvl="0" w:tplc="53BCB900">
      <w:numFmt w:val="bullet"/>
      <w:lvlText w:val=""/>
      <w:lvlJc w:val="left"/>
      <w:pPr>
        <w:ind w:left="720" w:hanging="360"/>
      </w:pPr>
      <w:rPr>
        <w:rFonts w:ascii="Symbol" w:eastAsia="Droid Sans Fallback" w:hAnsi="Symbol" w:cs="Free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B76682"/>
    <w:multiLevelType w:val="hybridMultilevel"/>
    <w:tmpl w:val="8E8E7C34"/>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081055"/>
    <w:multiLevelType w:val="hybridMultilevel"/>
    <w:tmpl w:val="7CA2AEB2"/>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0C3F59"/>
    <w:multiLevelType w:val="hybridMultilevel"/>
    <w:tmpl w:val="E42C11A4"/>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0E2D09"/>
    <w:multiLevelType w:val="singleLevel"/>
    <w:tmpl w:val="FC0AD900"/>
    <w:lvl w:ilvl="0">
      <w:start w:val="5"/>
      <w:numFmt w:val="bullet"/>
      <w:lvlText w:val="-"/>
      <w:lvlJc w:val="left"/>
      <w:pPr>
        <w:tabs>
          <w:tab w:val="num" w:pos="360"/>
        </w:tabs>
        <w:ind w:left="360" w:hanging="360"/>
      </w:pPr>
      <w:rPr>
        <w:rFonts w:hint="default"/>
      </w:rPr>
    </w:lvl>
  </w:abstractNum>
  <w:abstractNum w:abstractNumId="16">
    <w:nsid w:val="36AD51E0"/>
    <w:multiLevelType w:val="hybridMultilevel"/>
    <w:tmpl w:val="AB242F4A"/>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1B628C"/>
    <w:multiLevelType w:val="hybridMultilevel"/>
    <w:tmpl w:val="B958E042"/>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A4282F"/>
    <w:multiLevelType w:val="hybridMultilevel"/>
    <w:tmpl w:val="8BA60710"/>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AB198B"/>
    <w:multiLevelType w:val="hybridMultilevel"/>
    <w:tmpl w:val="3514C3D4"/>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2C3099"/>
    <w:multiLevelType w:val="hybridMultilevel"/>
    <w:tmpl w:val="3DC4F69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1">
    <w:nsid w:val="49046B50"/>
    <w:multiLevelType w:val="hybridMultilevel"/>
    <w:tmpl w:val="70BC3994"/>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3617CC"/>
    <w:multiLevelType w:val="hybridMultilevel"/>
    <w:tmpl w:val="5F4A018E"/>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6771F3"/>
    <w:multiLevelType w:val="hybridMultilevel"/>
    <w:tmpl w:val="71CC0628"/>
    <w:lvl w:ilvl="0" w:tplc="FC0AD90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4A48BA"/>
    <w:multiLevelType w:val="hybridMultilevel"/>
    <w:tmpl w:val="9CCA7C08"/>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957C8B"/>
    <w:multiLevelType w:val="hybridMultilevel"/>
    <w:tmpl w:val="5E86AAA8"/>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C57F47"/>
    <w:multiLevelType w:val="hybridMultilevel"/>
    <w:tmpl w:val="3120214C"/>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8">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8AF6D02"/>
    <w:multiLevelType w:val="hybridMultilevel"/>
    <w:tmpl w:val="62E081E0"/>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1">
    <w:nsid w:val="5F9D5FDF"/>
    <w:multiLevelType w:val="hybridMultilevel"/>
    <w:tmpl w:val="6DD60AC0"/>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921854"/>
    <w:multiLevelType w:val="hybridMultilevel"/>
    <w:tmpl w:val="FF502FF0"/>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E633A4"/>
    <w:multiLevelType w:val="hybridMultilevel"/>
    <w:tmpl w:val="8D9C27C0"/>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1D79FA"/>
    <w:multiLevelType w:val="hybridMultilevel"/>
    <w:tmpl w:val="7924DDAE"/>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B35708"/>
    <w:multiLevelType w:val="hybridMultilevel"/>
    <w:tmpl w:val="18165938"/>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B56809"/>
    <w:multiLevelType w:val="hybridMultilevel"/>
    <w:tmpl w:val="B8EA5DFA"/>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390678"/>
    <w:multiLevelType w:val="hybridMultilevel"/>
    <w:tmpl w:val="935474E6"/>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BA6E36"/>
    <w:multiLevelType w:val="hybridMultilevel"/>
    <w:tmpl w:val="C8DC4B32"/>
    <w:lvl w:ilvl="0" w:tplc="53BCB900">
      <w:numFmt w:val="bullet"/>
      <w:lvlText w:val=""/>
      <w:lvlJc w:val="left"/>
      <w:pPr>
        <w:ind w:left="1440" w:hanging="360"/>
      </w:pPr>
      <w:rPr>
        <w:rFonts w:ascii="Symbol" w:eastAsia="Droid Sans Fallback" w:hAnsi="Symbol" w:cs="FreeSan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13C6184"/>
    <w:multiLevelType w:val="hybridMultilevel"/>
    <w:tmpl w:val="98268D58"/>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56F77B3"/>
    <w:multiLevelType w:val="hybridMultilevel"/>
    <w:tmpl w:val="BFA84622"/>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4524F7"/>
    <w:multiLevelType w:val="hybridMultilevel"/>
    <w:tmpl w:val="7D3CD814"/>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6D7AF1"/>
    <w:multiLevelType w:val="hybridMultilevel"/>
    <w:tmpl w:val="7B5A8752"/>
    <w:lvl w:ilvl="0" w:tplc="CF884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28"/>
  </w:num>
  <w:num w:numId="4">
    <w:abstractNumId w:val="36"/>
  </w:num>
  <w:num w:numId="5">
    <w:abstractNumId w:val="30"/>
  </w:num>
  <w:num w:numId="6">
    <w:abstractNumId w:val="23"/>
  </w:num>
  <w:num w:numId="7">
    <w:abstractNumId w:val="20"/>
  </w:num>
  <w:num w:numId="8">
    <w:abstractNumId w:val="6"/>
  </w:num>
  <w:num w:numId="9">
    <w:abstractNumId w:val="0"/>
  </w:num>
  <w:num w:numId="10">
    <w:abstractNumId w:val="34"/>
  </w:num>
  <w:num w:numId="11">
    <w:abstractNumId w:val="24"/>
  </w:num>
  <w:num w:numId="12">
    <w:abstractNumId w:val="5"/>
  </w:num>
  <w:num w:numId="13">
    <w:abstractNumId w:val="40"/>
  </w:num>
  <w:num w:numId="14">
    <w:abstractNumId w:val="38"/>
  </w:num>
  <w:num w:numId="15">
    <w:abstractNumId w:val="10"/>
  </w:num>
  <w:num w:numId="16">
    <w:abstractNumId w:val="9"/>
  </w:num>
  <w:num w:numId="17">
    <w:abstractNumId w:val="17"/>
  </w:num>
  <w:num w:numId="18">
    <w:abstractNumId w:val="44"/>
  </w:num>
  <w:num w:numId="19">
    <w:abstractNumId w:val="16"/>
  </w:num>
  <w:num w:numId="20">
    <w:abstractNumId w:val="26"/>
  </w:num>
  <w:num w:numId="21">
    <w:abstractNumId w:val="33"/>
  </w:num>
  <w:num w:numId="22">
    <w:abstractNumId w:val="29"/>
  </w:num>
  <w:num w:numId="23">
    <w:abstractNumId w:val="19"/>
  </w:num>
  <w:num w:numId="24">
    <w:abstractNumId w:val="8"/>
  </w:num>
  <w:num w:numId="25">
    <w:abstractNumId w:val="42"/>
  </w:num>
  <w:num w:numId="26">
    <w:abstractNumId w:val="32"/>
  </w:num>
  <w:num w:numId="27">
    <w:abstractNumId w:val="21"/>
  </w:num>
  <w:num w:numId="28">
    <w:abstractNumId w:val="13"/>
  </w:num>
  <w:num w:numId="29">
    <w:abstractNumId w:val="12"/>
  </w:num>
  <w:num w:numId="30">
    <w:abstractNumId w:val="14"/>
  </w:num>
  <w:num w:numId="31">
    <w:abstractNumId w:val="35"/>
  </w:num>
  <w:num w:numId="32">
    <w:abstractNumId w:val="18"/>
  </w:num>
  <w:num w:numId="33">
    <w:abstractNumId w:val="43"/>
  </w:num>
  <w:num w:numId="34">
    <w:abstractNumId w:val="4"/>
  </w:num>
  <w:num w:numId="35">
    <w:abstractNumId w:val="31"/>
  </w:num>
  <w:num w:numId="36">
    <w:abstractNumId w:val="37"/>
  </w:num>
  <w:num w:numId="37">
    <w:abstractNumId w:val="22"/>
  </w:num>
  <w:num w:numId="38">
    <w:abstractNumId w:val="25"/>
  </w:num>
  <w:num w:numId="39">
    <w:abstractNumId w:val="15"/>
  </w:num>
  <w:num w:numId="40">
    <w:abstractNumId w:val="11"/>
  </w:num>
  <w:num w:numId="41">
    <w:abstractNumId w:val="39"/>
  </w:num>
  <w:num w:numId="42">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characterSpacingControl w:val="doNotCompress"/>
  <w:hdrShapeDefaults>
    <o:shapedefaults v:ext="edit" spidmax="2049"/>
  </w:hdrShapeDefaults>
  <w:footnotePr>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0349"/>
    <w:rsid w:val="000056CD"/>
    <w:rsid w:val="0000643D"/>
    <w:rsid w:val="00006609"/>
    <w:rsid w:val="000070D7"/>
    <w:rsid w:val="0001045C"/>
    <w:rsid w:val="000128BB"/>
    <w:rsid w:val="00015DB3"/>
    <w:rsid w:val="000172E2"/>
    <w:rsid w:val="000172E3"/>
    <w:rsid w:val="00022E12"/>
    <w:rsid w:val="00023C00"/>
    <w:rsid w:val="00023F20"/>
    <w:rsid w:val="00031A04"/>
    <w:rsid w:val="00032ADB"/>
    <w:rsid w:val="00042108"/>
    <w:rsid w:val="000446D3"/>
    <w:rsid w:val="00045ABB"/>
    <w:rsid w:val="00045C39"/>
    <w:rsid w:val="00046837"/>
    <w:rsid w:val="00057043"/>
    <w:rsid w:val="00061F03"/>
    <w:rsid w:val="00063123"/>
    <w:rsid w:val="00065FE3"/>
    <w:rsid w:val="00066110"/>
    <w:rsid w:val="0007070D"/>
    <w:rsid w:val="00071428"/>
    <w:rsid w:val="000715DA"/>
    <w:rsid w:val="000753C0"/>
    <w:rsid w:val="0007582A"/>
    <w:rsid w:val="00075EF4"/>
    <w:rsid w:val="000760F4"/>
    <w:rsid w:val="00080FEA"/>
    <w:rsid w:val="000833B5"/>
    <w:rsid w:val="00083D4D"/>
    <w:rsid w:val="000916E4"/>
    <w:rsid w:val="000949DE"/>
    <w:rsid w:val="000966F9"/>
    <w:rsid w:val="000966FA"/>
    <w:rsid w:val="00097DBF"/>
    <w:rsid w:val="000A04A8"/>
    <w:rsid w:val="000A412D"/>
    <w:rsid w:val="000A6534"/>
    <w:rsid w:val="000B2B09"/>
    <w:rsid w:val="000B692C"/>
    <w:rsid w:val="000B6FE9"/>
    <w:rsid w:val="000C7A0E"/>
    <w:rsid w:val="000C7A52"/>
    <w:rsid w:val="000D23F9"/>
    <w:rsid w:val="000D3BD8"/>
    <w:rsid w:val="000E28F3"/>
    <w:rsid w:val="000E3792"/>
    <w:rsid w:val="000E721E"/>
    <w:rsid w:val="000E7E6B"/>
    <w:rsid w:val="000F0079"/>
    <w:rsid w:val="000F153E"/>
    <w:rsid w:val="000F35D6"/>
    <w:rsid w:val="000F4237"/>
    <w:rsid w:val="000F5BED"/>
    <w:rsid w:val="00104F7B"/>
    <w:rsid w:val="00113D79"/>
    <w:rsid w:val="00114ADF"/>
    <w:rsid w:val="00121B9E"/>
    <w:rsid w:val="00122531"/>
    <w:rsid w:val="001320D8"/>
    <w:rsid w:val="001340F0"/>
    <w:rsid w:val="00137180"/>
    <w:rsid w:val="001407AC"/>
    <w:rsid w:val="00140C59"/>
    <w:rsid w:val="00142323"/>
    <w:rsid w:val="001465CF"/>
    <w:rsid w:val="00147EB0"/>
    <w:rsid w:val="0015415D"/>
    <w:rsid w:val="0015589D"/>
    <w:rsid w:val="0016299F"/>
    <w:rsid w:val="001644E6"/>
    <w:rsid w:val="00166191"/>
    <w:rsid w:val="00166B42"/>
    <w:rsid w:val="00167570"/>
    <w:rsid w:val="001737D8"/>
    <w:rsid w:val="00174CF6"/>
    <w:rsid w:val="00174D12"/>
    <w:rsid w:val="00177077"/>
    <w:rsid w:val="00177098"/>
    <w:rsid w:val="001865BE"/>
    <w:rsid w:val="00193A40"/>
    <w:rsid w:val="0019730D"/>
    <w:rsid w:val="001A0E5D"/>
    <w:rsid w:val="001A34FF"/>
    <w:rsid w:val="001A3621"/>
    <w:rsid w:val="001A4D80"/>
    <w:rsid w:val="001A7D8B"/>
    <w:rsid w:val="001B1212"/>
    <w:rsid w:val="001B4603"/>
    <w:rsid w:val="001B5AE5"/>
    <w:rsid w:val="001B723C"/>
    <w:rsid w:val="001B7482"/>
    <w:rsid w:val="001C0565"/>
    <w:rsid w:val="001C12B3"/>
    <w:rsid w:val="001D0E72"/>
    <w:rsid w:val="001D2E8F"/>
    <w:rsid w:val="001D3180"/>
    <w:rsid w:val="001D6327"/>
    <w:rsid w:val="001D6585"/>
    <w:rsid w:val="001E1937"/>
    <w:rsid w:val="001E2CF1"/>
    <w:rsid w:val="001E34FF"/>
    <w:rsid w:val="001F3C8A"/>
    <w:rsid w:val="002132F6"/>
    <w:rsid w:val="0021412E"/>
    <w:rsid w:val="00214183"/>
    <w:rsid w:val="00216737"/>
    <w:rsid w:val="00220DA8"/>
    <w:rsid w:val="0022163A"/>
    <w:rsid w:val="00222208"/>
    <w:rsid w:val="0022350A"/>
    <w:rsid w:val="00223D55"/>
    <w:rsid w:val="00225778"/>
    <w:rsid w:val="0023106F"/>
    <w:rsid w:val="00232774"/>
    <w:rsid w:val="0023690B"/>
    <w:rsid w:val="00237F9B"/>
    <w:rsid w:val="0024393B"/>
    <w:rsid w:val="00244252"/>
    <w:rsid w:val="00250E3D"/>
    <w:rsid w:val="00250F65"/>
    <w:rsid w:val="00251008"/>
    <w:rsid w:val="00251BBA"/>
    <w:rsid w:val="00252C5D"/>
    <w:rsid w:val="002537DC"/>
    <w:rsid w:val="00254C69"/>
    <w:rsid w:val="00257432"/>
    <w:rsid w:val="002649F5"/>
    <w:rsid w:val="002661D9"/>
    <w:rsid w:val="00270CF3"/>
    <w:rsid w:val="002712FA"/>
    <w:rsid w:val="00272BB4"/>
    <w:rsid w:val="00272CB4"/>
    <w:rsid w:val="00276A7C"/>
    <w:rsid w:val="002828FE"/>
    <w:rsid w:val="00285971"/>
    <w:rsid w:val="002864CE"/>
    <w:rsid w:val="00291F41"/>
    <w:rsid w:val="0029331F"/>
    <w:rsid w:val="0029374B"/>
    <w:rsid w:val="0029637D"/>
    <w:rsid w:val="00296EB7"/>
    <w:rsid w:val="002A00D3"/>
    <w:rsid w:val="002A13B0"/>
    <w:rsid w:val="002A298C"/>
    <w:rsid w:val="002A3F30"/>
    <w:rsid w:val="002A53D8"/>
    <w:rsid w:val="002A588C"/>
    <w:rsid w:val="002C221F"/>
    <w:rsid w:val="002C355B"/>
    <w:rsid w:val="002C5695"/>
    <w:rsid w:val="002C651D"/>
    <w:rsid w:val="002D018C"/>
    <w:rsid w:val="002D1FF1"/>
    <w:rsid w:val="002D322C"/>
    <w:rsid w:val="002D4644"/>
    <w:rsid w:val="002D6B59"/>
    <w:rsid w:val="002D7F53"/>
    <w:rsid w:val="002E2A28"/>
    <w:rsid w:val="002F22EE"/>
    <w:rsid w:val="002F49B2"/>
    <w:rsid w:val="00300CAD"/>
    <w:rsid w:val="00301318"/>
    <w:rsid w:val="00303176"/>
    <w:rsid w:val="0030620F"/>
    <w:rsid w:val="003106A5"/>
    <w:rsid w:val="00311FDB"/>
    <w:rsid w:val="00316D36"/>
    <w:rsid w:val="00317EAE"/>
    <w:rsid w:val="00322269"/>
    <w:rsid w:val="003240F0"/>
    <w:rsid w:val="0032430A"/>
    <w:rsid w:val="00325BDB"/>
    <w:rsid w:val="00325FE5"/>
    <w:rsid w:val="00326458"/>
    <w:rsid w:val="00327321"/>
    <w:rsid w:val="00332AAF"/>
    <w:rsid w:val="00333876"/>
    <w:rsid w:val="00342207"/>
    <w:rsid w:val="00353265"/>
    <w:rsid w:val="0036301D"/>
    <w:rsid w:val="00364469"/>
    <w:rsid w:val="0036608E"/>
    <w:rsid w:val="00370923"/>
    <w:rsid w:val="003713D1"/>
    <w:rsid w:val="00371A75"/>
    <w:rsid w:val="0037644B"/>
    <w:rsid w:val="00376EE2"/>
    <w:rsid w:val="00377A9D"/>
    <w:rsid w:val="00381515"/>
    <w:rsid w:val="00385BA9"/>
    <w:rsid w:val="00386190"/>
    <w:rsid w:val="003876AC"/>
    <w:rsid w:val="003917AB"/>
    <w:rsid w:val="003936F9"/>
    <w:rsid w:val="003975D8"/>
    <w:rsid w:val="00397A87"/>
    <w:rsid w:val="003A0E06"/>
    <w:rsid w:val="003A1734"/>
    <w:rsid w:val="003A2354"/>
    <w:rsid w:val="003A38DA"/>
    <w:rsid w:val="003A39B5"/>
    <w:rsid w:val="003A3FDD"/>
    <w:rsid w:val="003A59B5"/>
    <w:rsid w:val="003A7433"/>
    <w:rsid w:val="003A796D"/>
    <w:rsid w:val="003B15A9"/>
    <w:rsid w:val="003B4546"/>
    <w:rsid w:val="003B6F58"/>
    <w:rsid w:val="003C1545"/>
    <w:rsid w:val="003C431C"/>
    <w:rsid w:val="003C5571"/>
    <w:rsid w:val="003C7422"/>
    <w:rsid w:val="003D0059"/>
    <w:rsid w:val="003D0576"/>
    <w:rsid w:val="003D352B"/>
    <w:rsid w:val="003D3CC9"/>
    <w:rsid w:val="003E0222"/>
    <w:rsid w:val="003E155A"/>
    <w:rsid w:val="003E1EF5"/>
    <w:rsid w:val="003E3D4F"/>
    <w:rsid w:val="003E7085"/>
    <w:rsid w:val="003E7895"/>
    <w:rsid w:val="003F2ECA"/>
    <w:rsid w:val="004050F5"/>
    <w:rsid w:val="00405394"/>
    <w:rsid w:val="00405846"/>
    <w:rsid w:val="004061E4"/>
    <w:rsid w:val="00411E7D"/>
    <w:rsid w:val="00425E15"/>
    <w:rsid w:val="004340B3"/>
    <w:rsid w:val="00435B1C"/>
    <w:rsid w:val="004369A0"/>
    <w:rsid w:val="00436BD3"/>
    <w:rsid w:val="00440193"/>
    <w:rsid w:val="00441B3B"/>
    <w:rsid w:val="00442C96"/>
    <w:rsid w:val="00444343"/>
    <w:rsid w:val="00446216"/>
    <w:rsid w:val="00450030"/>
    <w:rsid w:val="0045479E"/>
    <w:rsid w:val="004550A7"/>
    <w:rsid w:val="004555BA"/>
    <w:rsid w:val="00457996"/>
    <w:rsid w:val="00461BC4"/>
    <w:rsid w:val="00466006"/>
    <w:rsid w:val="00467A13"/>
    <w:rsid w:val="00471E0D"/>
    <w:rsid w:val="004732D3"/>
    <w:rsid w:val="00476F4F"/>
    <w:rsid w:val="0047787B"/>
    <w:rsid w:val="00480522"/>
    <w:rsid w:val="00481E1B"/>
    <w:rsid w:val="00487D9D"/>
    <w:rsid w:val="004940A5"/>
    <w:rsid w:val="004A0A48"/>
    <w:rsid w:val="004A78DC"/>
    <w:rsid w:val="004B153A"/>
    <w:rsid w:val="004B2A75"/>
    <w:rsid w:val="004B31BA"/>
    <w:rsid w:val="004B7D60"/>
    <w:rsid w:val="004C1F6C"/>
    <w:rsid w:val="004C7512"/>
    <w:rsid w:val="004C7A87"/>
    <w:rsid w:val="004D0AA5"/>
    <w:rsid w:val="004D1134"/>
    <w:rsid w:val="004D1AF4"/>
    <w:rsid w:val="004D3669"/>
    <w:rsid w:val="004E35AF"/>
    <w:rsid w:val="004E3B53"/>
    <w:rsid w:val="004F2F3F"/>
    <w:rsid w:val="004F4BE0"/>
    <w:rsid w:val="004F674C"/>
    <w:rsid w:val="00501BE5"/>
    <w:rsid w:val="00501E4D"/>
    <w:rsid w:val="00506A8B"/>
    <w:rsid w:val="00510EEA"/>
    <w:rsid w:val="005144EF"/>
    <w:rsid w:val="00516EA0"/>
    <w:rsid w:val="005170F3"/>
    <w:rsid w:val="005231F0"/>
    <w:rsid w:val="00527B40"/>
    <w:rsid w:val="00530327"/>
    <w:rsid w:val="005306EB"/>
    <w:rsid w:val="0053278B"/>
    <w:rsid w:val="0054052C"/>
    <w:rsid w:val="00543CB1"/>
    <w:rsid w:val="00544938"/>
    <w:rsid w:val="00545615"/>
    <w:rsid w:val="005458FD"/>
    <w:rsid w:val="00547087"/>
    <w:rsid w:val="00555AC6"/>
    <w:rsid w:val="005645E2"/>
    <w:rsid w:val="0058472A"/>
    <w:rsid w:val="00585826"/>
    <w:rsid w:val="005914ED"/>
    <w:rsid w:val="00591D48"/>
    <w:rsid w:val="00591F95"/>
    <w:rsid w:val="00591FAD"/>
    <w:rsid w:val="00593194"/>
    <w:rsid w:val="005943AE"/>
    <w:rsid w:val="005A0AC2"/>
    <w:rsid w:val="005A4C4B"/>
    <w:rsid w:val="005A6594"/>
    <w:rsid w:val="005B17A8"/>
    <w:rsid w:val="005B30C9"/>
    <w:rsid w:val="005B6578"/>
    <w:rsid w:val="005B6971"/>
    <w:rsid w:val="005C2AA7"/>
    <w:rsid w:val="005C3FE1"/>
    <w:rsid w:val="005C58E6"/>
    <w:rsid w:val="005D0492"/>
    <w:rsid w:val="005D2EC6"/>
    <w:rsid w:val="005D3D30"/>
    <w:rsid w:val="005D5235"/>
    <w:rsid w:val="005D6863"/>
    <w:rsid w:val="005D7949"/>
    <w:rsid w:val="005E17C6"/>
    <w:rsid w:val="005E1A53"/>
    <w:rsid w:val="005E2909"/>
    <w:rsid w:val="005E2A25"/>
    <w:rsid w:val="005E5DE8"/>
    <w:rsid w:val="005F6DDB"/>
    <w:rsid w:val="006004A7"/>
    <w:rsid w:val="006018E8"/>
    <w:rsid w:val="00612CDC"/>
    <w:rsid w:val="00613B5D"/>
    <w:rsid w:val="00623FDA"/>
    <w:rsid w:val="00633B12"/>
    <w:rsid w:val="00633DB3"/>
    <w:rsid w:val="006342C8"/>
    <w:rsid w:val="00634AD5"/>
    <w:rsid w:val="00636531"/>
    <w:rsid w:val="006379BA"/>
    <w:rsid w:val="00642428"/>
    <w:rsid w:val="00643514"/>
    <w:rsid w:val="00653172"/>
    <w:rsid w:val="006552FF"/>
    <w:rsid w:val="00660BFC"/>
    <w:rsid w:val="00665D4C"/>
    <w:rsid w:val="0066680F"/>
    <w:rsid w:val="00674016"/>
    <w:rsid w:val="00674050"/>
    <w:rsid w:val="00674F0B"/>
    <w:rsid w:val="00675304"/>
    <w:rsid w:val="006767F1"/>
    <w:rsid w:val="00690BC9"/>
    <w:rsid w:val="006949B1"/>
    <w:rsid w:val="006952E9"/>
    <w:rsid w:val="00695EDF"/>
    <w:rsid w:val="006A0E89"/>
    <w:rsid w:val="006A3418"/>
    <w:rsid w:val="006A4CD2"/>
    <w:rsid w:val="006A5BAE"/>
    <w:rsid w:val="006B2CDA"/>
    <w:rsid w:val="006B5689"/>
    <w:rsid w:val="006B6828"/>
    <w:rsid w:val="006B6BCF"/>
    <w:rsid w:val="006C0962"/>
    <w:rsid w:val="006C0D37"/>
    <w:rsid w:val="006C1F57"/>
    <w:rsid w:val="006C48B5"/>
    <w:rsid w:val="006C57C9"/>
    <w:rsid w:val="006D2094"/>
    <w:rsid w:val="006D26B2"/>
    <w:rsid w:val="006D26D2"/>
    <w:rsid w:val="006D3A43"/>
    <w:rsid w:val="006D6975"/>
    <w:rsid w:val="006E4C02"/>
    <w:rsid w:val="006E629E"/>
    <w:rsid w:val="006E70BD"/>
    <w:rsid w:val="006F57D7"/>
    <w:rsid w:val="00701107"/>
    <w:rsid w:val="00701684"/>
    <w:rsid w:val="00704B7A"/>
    <w:rsid w:val="00706728"/>
    <w:rsid w:val="00715C51"/>
    <w:rsid w:val="00724D6A"/>
    <w:rsid w:val="00727486"/>
    <w:rsid w:val="0073024D"/>
    <w:rsid w:val="00731C6D"/>
    <w:rsid w:val="007320D1"/>
    <w:rsid w:val="007345A4"/>
    <w:rsid w:val="00735C7D"/>
    <w:rsid w:val="00737275"/>
    <w:rsid w:val="00742104"/>
    <w:rsid w:val="007428B5"/>
    <w:rsid w:val="00747E10"/>
    <w:rsid w:val="00750A33"/>
    <w:rsid w:val="00751FDE"/>
    <w:rsid w:val="00757E38"/>
    <w:rsid w:val="00757F0D"/>
    <w:rsid w:val="00761CEC"/>
    <w:rsid w:val="007636E7"/>
    <w:rsid w:val="0076537B"/>
    <w:rsid w:val="007709D9"/>
    <w:rsid w:val="007711A4"/>
    <w:rsid w:val="0077381F"/>
    <w:rsid w:val="00777282"/>
    <w:rsid w:val="00777704"/>
    <w:rsid w:val="007779E8"/>
    <w:rsid w:val="00782231"/>
    <w:rsid w:val="00784B6A"/>
    <w:rsid w:val="007854C1"/>
    <w:rsid w:val="00790F8F"/>
    <w:rsid w:val="00792239"/>
    <w:rsid w:val="00792943"/>
    <w:rsid w:val="00792FAA"/>
    <w:rsid w:val="0079329E"/>
    <w:rsid w:val="00795B92"/>
    <w:rsid w:val="007961C0"/>
    <w:rsid w:val="007965FF"/>
    <w:rsid w:val="00796737"/>
    <w:rsid w:val="00797227"/>
    <w:rsid w:val="007A1FF0"/>
    <w:rsid w:val="007A3E34"/>
    <w:rsid w:val="007A75E9"/>
    <w:rsid w:val="007A7A9B"/>
    <w:rsid w:val="007A7DC3"/>
    <w:rsid w:val="007B0F51"/>
    <w:rsid w:val="007B1775"/>
    <w:rsid w:val="007C4F63"/>
    <w:rsid w:val="007C69C6"/>
    <w:rsid w:val="007D0EBB"/>
    <w:rsid w:val="007D11F2"/>
    <w:rsid w:val="007D26D5"/>
    <w:rsid w:val="007D712C"/>
    <w:rsid w:val="007D7175"/>
    <w:rsid w:val="007D7F3B"/>
    <w:rsid w:val="007E2CC8"/>
    <w:rsid w:val="007E36B4"/>
    <w:rsid w:val="007E37A7"/>
    <w:rsid w:val="007E43DE"/>
    <w:rsid w:val="007E5A73"/>
    <w:rsid w:val="007F0A8C"/>
    <w:rsid w:val="007F16B6"/>
    <w:rsid w:val="007F339A"/>
    <w:rsid w:val="007F3675"/>
    <w:rsid w:val="008008BC"/>
    <w:rsid w:val="00801366"/>
    <w:rsid w:val="00806A77"/>
    <w:rsid w:val="00806F5D"/>
    <w:rsid w:val="00807F4C"/>
    <w:rsid w:val="008147B7"/>
    <w:rsid w:val="008208A1"/>
    <w:rsid w:val="00820C84"/>
    <w:rsid w:val="008213A9"/>
    <w:rsid w:val="00822844"/>
    <w:rsid w:val="00822B26"/>
    <w:rsid w:val="008232EC"/>
    <w:rsid w:val="00823A84"/>
    <w:rsid w:val="00823B5B"/>
    <w:rsid w:val="00825190"/>
    <w:rsid w:val="00825DC0"/>
    <w:rsid w:val="00827C75"/>
    <w:rsid w:val="0083104D"/>
    <w:rsid w:val="008323FE"/>
    <w:rsid w:val="0083473F"/>
    <w:rsid w:val="00835358"/>
    <w:rsid w:val="0083765A"/>
    <w:rsid w:val="00840BBD"/>
    <w:rsid w:val="00840D52"/>
    <w:rsid w:val="0084726F"/>
    <w:rsid w:val="0085092E"/>
    <w:rsid w:val="0085219B"/>
    <w:rsid w:val="00857F3D"/>
    <w:rsid w:val="0086145C"/>
    <w:rsid w:val="00862534"/>
    <w:rsid w:val="00862B9D"/>
    <w:rsid w:val="008679B9"/>
    <w:rsid w:val="00875D65"/>
    <w:rsid w:val="00880434"/>
    <w:rsid w:val="00881562"/>
    <w:rsid w:val="0088447D"/>
    <w:rsid w:val="008846B1"/>
    <w:rsid w:val="008846B5"/>
    <w:rsid w:val="00884B2C"/>
    <w:rsid w:val="00885B25"/>
    <w:rsid w:val="00885BF1"/>
    <w:rsid w:val="008943A3"/>
    <w:rsid w:val="00894AFE"/>
    <w:rsid w:val="00895986"/>
    <w:rsid w:val="0089688A"/>
    <w:rsid w:val="008A27E3"/>
    <w:rsid w:val="008A3139"/>
    <w:rsid w:val="008B519F"/>
    <w:rsid w:val="008B60B1"/>
    <w:rsid w:val="008B63BE"/>
    <w:rsid w:val="008C0A0B"/>
    <w:rsid w:val="008C4FF5"/>
    <w:rsid w:val="008C7CCB"/>
    <w:rsid w:val="008C7DB2"/>
    <w:rsid w:val="008D00E5"/>
    <w:rsid w:val="008D34B9"/>
    <w:rsid w:val="008D40D8"/>
    <w:rsid w:val="008D6570"/>
    <w:rsid w:val="008D77D2"/>
    <w:rsid w:val="008E1CEB"/>
    <w:rsid w:val="008E2C04"/>
    <w:rsid w:val="008E45E9"/>
    <w:rsid w:val="008F24BD"/>
    <w:rsid w:val="008F358E"/>
    <w:rsid w:val="008F7FAF"/>
    <w:rsid w:val="00905B88"/>
    <w:rsid w:val="00911599"/>
    <w:rsid w:val="00912C3F"/>
    <w:rsid w:val="00914D8A"/>
    <w:rsid w:val="00921D28"/>
    <w:rsid w:val="00923762"/>
    <w:rsid w:val="0092379E"/>
    <w:rsid w:val="009271F6"/>
    <w:rsid w:val="009302E6"/>
    <w:rsid w:val="00931BF6"/>
    <w:rsid w:val="009359CC"/>
    <w:rsid w:val="00940478"/>
    <w:rsid w:val="00941451"/>
    <w:rsid w:val="0094313F"/>
    <w:rsid w:val="00944B3F"/>
    <w:rsid w:val="00946961"/>
    <w:rsid w:val="00953F0A"/>
    <w:rsid w:val="0095422D"/>
    <w:rsid w:val="009608F7"/>
    <w:rsid w:val="00960D3D"/>
    <w:rsid w:val="00960FA1"/>
    <w:rsid w:val="00961FB9"/>
    <w:rsid w:val="00963744"/>
    <w:rsid w:val="00974A19"/>
    <w:rsid w:val="00976A7F"/>
    <w:rsid w:val="00983D6E"/>
    <w:rsid w:val="00984EB7"/>
    <w:rsid w:val="009902D4"/>
    <w:rsid w:val="009921CE"/>
    <w:rsid w:val="00992940"/>
    <w:rsid w:val="00993A16"/>
    <w:rsid w:val="009943C7"/>
    <w:rsid w:val="00994B06"/>
    <w:rsid w:val="00996F7D"/>
    <w:rsid w:val="00997FD2"/>
    <w:rsid w:val="009A0589"/>
    <w:rsid w:val="009A2264"/>
    <w:rsid w:val="009A3C43"/>
    <w:rsid w:val="009A4A9D"/>
    <w:rsid w:val="009A4BCF"/>
    <w:rsid w:val="009A4F43"/>
    <w:rsid w:val="009A521E"/>
    <w:rsid w:val="009A6AE2"/>
    <w:rsid w:val="009B1C8F"/>
    <w:rsid w:val="009B28DE"/>
    <w:rsid w:val="009B4E9D"/>
    <w:rsid w:val="009B71C1"/>
    <w:rsid w:val="009C0453"/>
    <w:rsid w:val="009C725E"/>
    <w:rsid w:val="009D5684"/>
    <w:rsid w:val="009D7A42"/>
    <w:rsid w:val="009E04FF"/>
    <w:rsid w:val="009E548D"/>
    <w:rsid w:val="009F3F5F"/>
    <w:rsid w:val="009F6208"/>
    <w:rsid w:val="009F6F86"/>
    <w:rsid w:val="009F7EED"/>
    <w:rsid w:val="00A034AC"/>
    <w:rsid w:val="00A0464C"/>
    <w:rsid w:val="00A168A4"/>
    <w:rsid w:val="00A24BEC"/>
    <w:rsid w:val="00A24E72"/>
    <w:rsid w:val="00A25733"/>
    <w:rsid w:val="00A3008D"/>
    <w:rsid w:val="00A31A3A"/>
    <w:rsid w:val="00A31E1D"/>
    <w:rsid w:val="00A33858"/>
    <w:rsid w:val="00A3386F"/>
    <w:rsid w:val="00A33B7C"/>
    <w:rsid w:val="00A34997"/>
    <w:rsid w:val="00A361BB"/>
    <w:rsid w:val="00A434A6"/>
    <w:rsid w:val="00A470C1"/>
    <w:rsid w:val="00A5037B"/>
    <w:rsid w:val="00A51F45"/>
    <w:rsid w:val="00A53E80"/>
    <w:rsid w:val="00A5665D"/>
    <w:rsid w:val="00A57C9F"/>
    <w:rsid w:val="00A57E15"/>
    <w:rsid w:val="00A71043"/>
    <w:rsid w:val="00A717E3"/>
    <w:rsid w:val="00A76776"/>
    <w:rsid w:val="00A86448"/>
    <w:rsid w:val="00A907FB"/>
    <w:rsid w:val="00A9151F"/>
    <w:rsid w:val="00A9272C"/>
    <w:rsid w:val="00A933FF"/>
    <w:rsid w:val="00A93D45"/>
    <w:rsid w:val="00A95BB3"/>
    <w:rsid w:val="00A97AB5"/>
    <w:rsid w:val="00AA2CA9"/>
    <w:rsid w:val="00AA3174"/>
    <w:rsid w:val="00AA5EB8"/>
    <w:rsid w:val="00AA73BF"/>
    <w:rsid w:val="00AB0FF9"/>
    <w:rsid w:val="00AB191D"/>
    <w:rsid w:val="00AB4AAE"/>
    <w:rsid w:val="00AB59AE"/>
    <w:rsid w:val="00AC06A6"/>
    <w:rsid w:val="00AC1222"/>
    <w:rsid w:val="00AC4030"/>
    <w:rsid w:val="00AC5937"/>
    <w:rsid w:val="00AC6D99"/>
    <w:rsid w:val="00AC75E1"/>
    <w:rsid w:val="00AD1424"/>
    <w:rsid w:val="00AE1913"/>
    <w:rsid w:val="00AF62AF"/>
    <w:rsid w:val="00AF7370"/>
    <w:rsid w:val="00AF7B43"/>
    <w:rsid w:val="00B007DF"/>
    <w:rsid w:val="00B0087B"/>
    <w:rsid w:val="00B04A7B"/>
    <w:rsid w:val="00B05171"/>
    <w:rsid w:val="00B138BD"/>
    <w:rsid w:val="00B144D3"/>
    <w:rsid w:val="00B20DC9"/>
    <w:rsid w:val="00B212FC"/>
    <w:rsid w:val="00B322F7"/>
    <w:rsid w:val="00B3328E"/>
    <w:rsid w:val="00B33F41"/>
    <w:rsid w:val="00B41D00"/>
    <w:rsid w:val="00B44C13"/>
    <w:rsid w:val="00B46262"/>
    <w:rsid w:val="00B46C92"/>
    <w:rsid w:val="00B50048"/>
    <w:rsid w:val="00B528EF"/>
    <w:rsid w:val="00B55942"/>
    <w:rsid w:val="00B56C60"/>
    <w:rsid w:val="00B62416"/>
    <w:rsid w:val="00B634ED"/>
    <w:rsid w:val="00B70016"/>
    <w:rsid w:val="00B717F5"/>
    <w:rsid w:val="00B725C5"/>
    <w:rsid w:val="00B727AC"/>
    <w:rsid w:val="00B81BFA"/>
    <w:rsid w:val="00B84C94"/>
    <w:rsid w:val="00B8509C"/>
    <w:rsid w:val="00B9065D"/>
    <w:rsid w:val="00B90A49"/>
    <w:rsid w:val="00B91857"/>
    <w:rsid w:val="00B932DF"/>
    <w:rsid w:val="00B9419B"/>
    <w:rsid w:val="00B953AB"/>
    <w:rsid w:val="00B957F9"/>
    <w:rsid w:val="00BA05E5"/>
    <w:rsid w:val="00BA38D5"/>
    <w:rsid w:val="00BA6BDC"/>
    <w:rsid w:val="00BB224C"/>
    <w:rsid w:val="00BB6348"/>
    <w:rsid w:val="00BC15A8"/>
    <w:rsid w:val="00BC3491"/>
    <w:rsid w:val="00BC5F6E"/>
    <w:rsid w:val="00BD07F6"/>
    <w:rsid w:val="00BD3502"/>
    <w:rsid w:val="00BD40B4"/>
    <w:rsid w:val="00BE22EA"/>
    <w:rsid w:val="00BE4729"/>
    <w:rsid w:val="00BF2486"/>
    <w:rsid w:val="00BF7E7D"/>
    <w:rsid w:val="00C05143"/>
    <w:rsid w:val="00C101D7"/>
    <w:rsid w:val="00C102FD"/>
    <w:rsid w:val="00C104BC"/>
    <w:rsid w:val="00C11862"/>
    <w:rsid w:val="00C12A58"/>
    <w:rsid w:val="00C1417E"/>
    <w:rsid w:val="00C217E5"/>
    <w:rsid w:val="00C2243C"/>
    <w:rsid w:val="00C23468"/>
    <w:rsid w:val="00C24DBF"/>
    <w:rsid w:val="00C26E44"/>
    <w:rsid w:val="00C276C3"/>
    <w:rsid w:val="00C27C0B"/>
    <w:rsid w:val="00C34BA6"/>
    <w:rsid w:val="00C35079"/>
    <w:rsid w:val="00C43402"/>
    <w:rsid w:val="00C50C75"/>
    <w:rsid w:val="00C51C20"/>
    <w:rsid w:val="00C53B1A"/>
    <w:rsid w:val="00C574EE"/>
    <w:rsid w:val="00C6021E"/>
    <w:rsid w:val="00C635A3"/>
    <w:rsid w:val="00C63B29"/>
    <w:rsid w:val="00C64148"/>
    <w:rsid w:val="00C64D21"/>
    <w:rsid w:val="00C67E5C"/>
    <w:rsid w:val="00C7013A"/>
    <w:rsid w:val="00C706E8"/>
    <w:rsid w:val="00C725E3"/>
    <w:rsid w:val="00C74137"/>
    <w:rsid w:val="00C76329"/>
    <w:rsid w:val="00C76D99"/>
    <w:rsid w:val="00C80212"/>
    <w:rsid w:val="00C81E00"/>
    <w:rsid w:val="00C821F6"/>
    <w:rsid w:val="00C82D2D"/>
    <w:rsid w:val="00C84E0B"/>
    <w:rsid w:val="00CA1ABC"/>
    <w:rsid w:val="00CA22F3"/>
    <w:rsid w:val="00CA68AA"/>
    <w:rsid w:val="00CB09A2"/>
    <w:rsid w:val="00CB1EFF"/>
    <w:rsid w:val="00CC0A49"/>
    <w:rsid w:val="00CC0DCD"/>
    <w:rsid w:val="00CC0E89"/>
    <w:rsid w:val="00CC1D3D"/>
    <w:rsid w:val="00CC3BE8"/>
    <w:rsid w:val="00CC55F0"/>
    <w:rsid w:val="00CC616C"/>
    <w:rsid w:val="00CD118D"/>
    <w:rsid w:val="00CD6079"/>
    <w:rsid w:val="00CE21E2"/>
    <w:rsid w:val="00CE5C5A"/>
    <w:rsid w:val="00CF2A79"/>
    <w:rsid w:val="00CF2CA5"/>
    <w:rsid w:val="00CF35F9"/>
    <w:rsid w:val="00CF6D38"/>
    <w:rsid w:val="00D03033"/>
    <w:rsid w:val="00D04168"/>
    <w:rsid w:val="00D11665"/>
    <w:rsid w:val="00D15DB7"/>
    <w:rsid w:val="00D2069F"/>
    <w:rsid w:val="00D21243"/>
    <w:rsid w:val="00D219C5"/>
    <w:rsid w:val="00D2332A"/>
    <w:rsid w:val="00D23C54"/>
    <w:rsid w:val="00D27210"/>
    <w:rsid w:val="00D31719"/>
    <w:rsid w:val="00D333E1"/>
    <w:rsid w:val="00D340AE"/>
    <w:rsid w:val="00D347D0"/>
    <w:rsid w:val="00D34BEB"/>
    <w:rsid w:val="00D350ED"/>
    <w:rsid w:val="00D35FB0"/>
    <w:rsid w:val="00D40868"/>
    <w:rsid w:val="00D437A3"/>
    <w:rsid w:val="00D4616E"/>
    <w:rsid w:val="00D464E5"/>
    <w:rsid w:val="00D502B2"/>
    <w:rsid w:val="00D5273C"/>
    <w:rsid w:val="00D54288"/>
    <w:rsid w:val="00D629A5"/>
    <w:rsid w:val="00D76F59"/>
    <w:rsid w:val="00D80368"/>
    <w:rsid w:val="00D81DA4"/>
    <w:rsid w:val="00D82A0B"/>
    <w:rsid w:val="00D83CDB"/>
    <w:rsid w:val="00D84167"/>
    <w:rsid w:val="00D84F2D"/>
    <w:rsid w:val="00D87C42"/>
    <w:rsid w:val="00D91999"/>
    <w:rsid w:val="00D91F28"/>
    <w:rsid w:val="00D933CA"/>
    <w:rsid w:val="00D94241"/>
    <w:rsid w:val="00D97096"/>
    <w:rsid w:val="00D976FE"/>
    <w:rsid w:val="00DA270D"/>
    <w:rsid w:val="00DA3A65"/>
    <w:rsid w:val="00DA406B"/>
    <w:rsid w:val="00DA4FBC"/>
    <w:rsid w:val="00DB4083"/>
    <w:rsid w:val="00DB5681"/>
    <w:rsid w:val="00DB6AF9"/>
    <w:rsid w:val="00DC0E6D"/>
    <w:rsid w:val="00DC1759"/>
    <w:rsid w:val="00DC1AA1"/>
    <w:rsid w:val="00DC3887"/>
    <w:rsid w:val="00DC7273"/>
    <w:rsid w:val="00DD285D"/>
    <w:rsid w:val="00DD6EE8"/>
    <w:rsid w:val="00DD7D11"/>
    <w:rsid w:val="00DE2529"/>
    <w:rsid w:val="00DE37FC"/>
    <w:rsid w:val="00DE3D74"/>
    <w:rsid w:val="00DE52DB"/>
    <w:rsid w:val="00DF139B"/>
    <w:rsid w:val="00DF40C0"/>
    <w:rsid w:val="00DF74D3"/>
    <w:rsid w:val="00E00702"/>
    <w:rsid w:val="00E01248"/>
    <w:rsid w:val="00E06205"/>
    <w:rsid w:val="00E11839"/>
    <w:rsid w:val="00E13AE0"/>
    <w:rsid w:val="00E14313"/>
    <w:rsid w:val="00E15071"/>
    <w:rsid w:val="00E169BE"/>
    <w:rsid w:val="00E1736D"/>
    <w:rsid w:val="00E229DB"/>
    <w:rsid w:val="00E30951"/>
    <w:rsid w:val="00E3263D"/>
    <w:rsid w:val="00E37568"/>
    <w:rsid w:val="00E45C73"/>
    <w:rsid w:val="00E4631A"/>
    <w:rsid w:val="00E51C42"/>
    <w:rsid w:val="00E57DCB"/>
    <w:rsid w:val="00E61F02"/>
    <w:rsid w:val="00E63EF4"/>
    <w:rsid w:val="00E6408E"/>
    <w:rsid w:val="00E66134"/>
    <w:rsid w:val="00E66D74"/>
    <w:rsid w:val="00E67873"/>
    <w:rsid w:val="00E67E8D"/>
    <w:rsid w:val="00E67F1E"/>
    <w:rsid w:val="00E73528"/>
    <w:rsid w:val="00E758B8"/>
    <w:rsid w:val="00E81134"/>
    <w:rsid w:val="00E8148B"/>
    <w:rsid w:val="00E8188B"/>
    <w:rsid w:val="00E8204C"/>
    <w:rsid w:val="00E82189"/>
    <w:rsid w:val="00E825B3"/>
    <w:rsid w:val="00E862CF"/>
    <w:rsid w:val="00E90047"/>
    <w:rsid w:val="00E94B37"/>
    <w:rsid w:val="00E9518F"/>
    <w:rsid w:val="00E96483"/>
    <w:rsid w:val="00E976B2"/>
    <w:rsid w:val="00EA04DC"/>
    <w:rsid w:val="00EA16F1"/>
    <w:rsid w:val="00EA2045"/>
    <w:rsid w:val="00EA7D6B"/>
    <w:rsid w:val="00EB04F6"/>
    <w:rsid w:val="00EB385A"/>
    <w:rsid w:val="00EB38E1"/>
    <w:rsid w:val="00EB7C14"/>
    <w:rsid w:val="00EC04DF"/>
    <w:rsid w:val="00EC0F7B"/>
    <w:rsid w:val="00EC300B"/>
    <w:rsid w:val="00EC3CE0"/>
    <w:rsid w:val="00ED154A"/>
    <w:rsid w:val="00ED3D7A"/>
    <w:rsid w:val="00ED7E9D"/>
    <w:rsid w:val="00EE4A33"/>
    <w:rsid w:val="00EE6505"/>
    <w:rsid w:val="00EE69E1"/>
    <w:rsid w:val="00EE7FE8"/>
    <w:rsid w:val="00EF1E3B"/>
    <w:rsid w:val="00EF22C7"/>
    <w:rsid w:val="00EF669A"/>
    <w:rsid w:val="00EF6AFE"/>
    <w:rsid w:val="00F0486F"/>
    <w:rsid w:val="00F0677D"/>
    <w:rsid w:val="00F10D35"/>
    <w:rsid w:val="00F13D52"/>
    <w:rsid w:val="00F13DBA"/>
    <w:rsid w:val="00F15520"/>
    <w:rsid w:val="00F218D4"/>
    <w:rsid w:val="00F23CCD"/>
    <w:rsid w:val="00F2600F"/>
    <w:rsid w:val="00F27351"/>
    <w:rsid w:val="00F331EB"/>
    <w:rsid w:val="00F33235"/>
    <w:rsid w:val="00F336A4"/>
    <w:rsid w:val="00F370C6"/>
    <w:rsid w:val="00F37CD7"/>
    <w:rsid w:val="00F4698F"/>
    <w:rsid w:val="00F51639"/>
    <w:rsid w:val="00F53A81"/>
    <w:rsid w:val="00F61A7F"/>
    <w:rsid w:val="00F61AC9"/>
    <w:rsid w:val="00F61D56"/>
    <w:rsid w:val="00F62115"/>
    <w:rsid w:val="00F63E51"/>
    <w:rsid w:val="00F64280"/>
    <w:rsid w:val="00F6682F"/>
    <w:rsid w:val="00F67236"/>
    <w:rsid w:val="00F80894"/>
    <w:rsid w:val="00F81E5B"/>
    <w:rsid w:val="00F820E2"/>
    <w:rsid w:val="00F82902"/>
    <w:rsid w:val="00F82E78"/>
    <w:rsid w:val="00F84394"/>
    <w:rsid w:val="00F84773"/>
    <w:rsid w:val="00F85390"/>
    <w:rsid w:val="00F85BFE"/>
    <w:rsid w:val="00F90E8D"/>
    <w:rsid w:val="00F919C6"/>
    <w:rsid w:val="00F94229"/>
    <w:rsid w:val="00F9548E"/>
    <w:rsid w:val="00F96278"/>
    <w:rsid w:val="00F97464"/>
    <w:rsid w:val="00FA10D0"/>
    <w:rsid w:val="00FA3AA8"/>
    <w:rsid w:val="00FA3B5A"/>
    <w:rsid w:val="00FA4056"/>
    <w:rsid w:val="00FA4B2B"/>
    <w:rsid w:val="00FA5A57"/>
    <w:rsid w:val="00FB350A"/>
    <w:rsid w:val="00FB511E"/>
    <w:rsid w:val="00FB60EA"/>
    <w:rsid w:val="00FB6A12"/>
    <w:rsid w:val="00FB7E17"/>
    <w:rsid w:val="00FC10C3"/>
    <w:rsid w:val="00FC176D"/>
    <w:rsid w:val="00FC34F4"/>
    <w:rsid w:val="00FC631B"/>
    <w:rsid w:val="00FD2832"/>
    <w:rsid w:val="00FD6BAD"/>
    <w:rsid w:val="00FD7D0F"/>
    <w:rsid w:val="00FE1DB2"/>
    <w:rsid w:val="00FE55FF"/>
    <w:rsid w:val="00FE7515"/>
    <w:rsid w:val="00FE77D0"/>
    <w:rsid w:val="00FF1114"/>
    <w:rsid w:val="00FF150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3"/>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2"/>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2"/>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2"/>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2"/>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2"/>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2"/>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2"/>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2"/>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
    <w:rsid w:val="00FC176D"/>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FC176D"/>
    <w:rPr>
      <w:rFonts w:ascii="Arial" w:eastAsia="Times New Roman" w:hAnsi="Arial" w:cs="Times New Roman"/>
      <w:sz w:val="24"/>
      <w:szCs w:val="20"/>
      <w:lang w:eastAsia="ru-RU"/>
    </w:rPr>
  </w:style>
  <w:style w:type="character" w:customStyle="1" w:styleId="40">
    <w:name w:val="Заголовок 4 Знак"/>
    <w:basedOn w:val="a2"/>
    <w:link w:val="4"/>
    <w:rsid w:val="00FC176D"/>
    <w:rPr>
      <w:rFonts w:ascii="Arial" w:eastAsia="Times New Roman" w:hAnsi="Arial" w:cs="Times New Roman"/>
      <w:b/>
      <w:sz w:val="24"/>
      <w:szCs w:val="20"/>
      <w:lang w:eastAsia="ru-RU"/>
    </w:rPr>
  </w:style>
  <w:style w:type="character" w:customStyle="1" w:styleId="50">
    <w:name w:val="Заголовок 5 Знак"/>
    <w:basedOn w:val="a2"/>
    <w:link w:val="5"/>
    <w:rsid w:val="00FC176D"/>
    <w:rPr>
      <w:rFonts w:ascii="Times New Roman" w:eastAsia="Times New Roman" w:hAnsi="Times New Roman" w:cs="Times New Roman"/>
      <w:szCs w:val="20"/>
      <w:lang w:eastAsia="ru-RU"/>
    </w:rPr>
  </w:style>
  <w:style w:type="character" w:customStyle="1" w:styleId="60">
    <w:name w:val="Заголовок 6 Знак"/>
    <w:basedOn w:val="a2"/>
    <w:link w:val="6"/>
    <w:rsid w:val="00FC176D"/>
    <w:rPr>
      <w:rFonts w:ascii="Times New Roman" w:eastAsia="Times New Roman" w:hAnsi="Times New Roman" w:cs="Times New Roman"/>
      <w:i/>
      <w:szCs w:val="20"/>
      <w:lang w:eastAsia="ru-RU"/>
    </w:rPr>
  </w:style>
  <w:style w:type="character" w:customStyle="1" w:styleId="70">
    <w:name w:val="Заголовок 7 Знак"/>
    <w:basedOn w:val="a2"/>
    <w:link w:val="7"/>
    <w:rsid w:val="00FC176D"/>
    <w:rPr>
      <w:rFonts w:ascii="Arial" w:eastAsia="Times New Roman" w:hAnsi="Arial" w:cs="Times New Roman"/>
      <w:sz w:val="20"/>
      <w:szCs w:val="20"/>
      <w:lang w:eastAsia="ru-RU"/>
    </w:rPr>
  </w:style>
  <w:style w:type="character" w:customStyle="1" w:styleId="80">
    <w:name w:val="Заголовок 8 Знак"/>
    <w:basedOn w:val="a2"/>
    <w:link w:val="8"/>
    <w:rsid w:val="00FC176D"/>
    <w:rPr>
      <w:rFonts w:ascii="Arial" w:eastAsia="Times New Roman" w:hAnsi="Arial" w:cs="Times New Roman"/>
      <w:i/>
      <w:sz w:val="20"/>
      <w:szCs w:val="20"/>
      <w:lang w:eastAsia="ru-RU"/>
    </w:rPr>
  </w:style>
  <w:style w:type="character" w:customStyle="1" w:styleId="90">
    <w:name w:val="Заголовок 9 Знак"/>
    <w:basedOn w:val="a2"/>
    <w:link w:val="9"/>
    <w:rsid w:val="00FC176D"/>
    <w:rPr>
      <w:rFonts w:ascii="Arial" w:eastAsia="Times New Roman" w:hAnsi="Arial" w:cs="Times New Roman"/>
      <w:b/>
      <w:i/>
      <w:sz w:val="18"/>
      <w:szCs w:val="20"/>
      <w:lang w:eastAsia="ru-RU"/>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1"/>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1"/>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1320D8"/>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uiPriority w:val="99"/>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4"/>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5"/>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5"/>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5"/>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paragraph" w:customStyle="1" w:styleId="1fd">
    <w:name w:val="Знак Знак Знак Знак Знак Знак1 Знак Знак Знак Знак Знак Знак Знак Знак Знак"/>
    <w:basedOn w:val="a1"/>
    <w:rsid w:val="00364469"/>
    <w:pPr>
      <w:widowControl/>
      <w:suppressAutoHyphens w:val="0"/>
      <w:spacing w:after="160" w:line="240" w:lineRule="exact"/>
    </w:pPr>
    <w:rPr>
      <w:rFonts w:ascii="Verdana" w:eastAsia="Times New Roman" w:hAnsi="Verdana" w:cs="Times New Roman"/>
      <w:lang w:val="en-US" w:eastAsia="en-US" w:bidi="ar-SA"/>
    </w:rPr>
  </w:style>
  <w:style w:type="character" w:customStyle="1" w:styleId="WW8Num3z0">
    <w:name w:val="WW8Num3z0"/>
    <w:rsid w:val="00501BE5"/>
    <w:rPr>
      <w:rFonts w:ascii="OpenSymbol" w:hAnsi="OpenSymbol" w:cs="OpenSymbol"/>
    </w:rPr>
  </w:style>
  <w:style w:type="paragraph" w:customStyle="1" w:styleId="ConsPlusDocList1">
    <w:name w:val="ConsPlusDocList"/>
    <w:next w:val="a1"/>
    <w:rsid w:val="005D3D3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3d">
    <w:name w:val="Абзац списка3"/>
    <w:basedOn w:val="a1"/>
    <w:rsid w:val="005D3D30"/>
    <w:pPr>
      <w:widowControl/>
      <w:suppressAutoHyphens w:val="0"/>
      <w:ind w:left="720"/>
      <w:contextualSpacing/>
    </w:pPr>
    <w:rPr>
      <w:rFonts w:ascii="Calibri" w:eastAsia="Calibri" w:hAnsi="Calibri" w:cs="Times New Roman"/>
      <w:sz w:val="22"/>
      <w:szCs w:val="22"/>
      <w:lang w:eastAsia="ru-RU" w:bidi="ar-SA"/>
    </w:rPr>
  </w:style>
  <w:style w:type="paragraph" w:customStyle="1" w:styleId="1110">
    <w:name w:val="111"/>
    <w:basedOn w:val="a1"/>
    <w:rsid w:val="00C67E5C"/>
    <w:pPr>
      <w:widowControl/>
    </w:pPr>
    <w:rPr>
      <w:rFonts w:ascii="Times New Roman CYR" w:eastAsia="Times New Roman" w:hAnsi="Times New Roman CYR" w:cs="Times New Roman"/>
      <w:sz w:val="20"/>
      <w:szCs w:val="20"/>
      <w:lang w:eastAsia="ar-SA" w:bidi="ar-SA"/>
    </w:rPr>
  </w:style>
  <w:style w:type="paragraph" w:customStyle="1" w:styleId="ConsPlusDocList2">
    <w:name w:val="ConsPlusDocList"/>
    <w:next w:val="a1"/>
    <w:rsid w:val="00480522"/>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44">
    <w:name w:val="Абзац списка4"/>
    <w:basedOn w:val="a1"/>
    <w:rsid w:val="00480522"/>
    <w:pPr>
      <w:widowControl/>
      <w:suppressAutoHyphens w:val="0"/>
      <w:ind w:left="720"/>
      <w:contextualSpacing/>
    </w:pPr>
    <w:rPr>
      <w:rFonts w:ascii="Calibri" w:eastAsia="Calibri" w:hAnsi="Calibri" w:cs="Times New Roman"/>
      <w:sz w:val="22"/>
      <w:szCs w:val="22"/>
      <w:lang w:eastAsia="ru-RU" w:bidi="ar-SA"/>
    </w:rPr>
  </w:style>
  <w:style w:type="paragraph" w:customStyle="1" w:styleId="ConsPlusDocList3">
    <w:name w:val="ConsPlusDocList"/>
    <w:next w:val="a1"/>
    <w:rsid w:val="00BB224C"/>
    <w:pPr>
      <w:widowControl w:val="0"/>
      <w:suppressAutoHyphens/>
      <w:autoSpaceDE w:val="0"/>
      <w:spacing w:after="0" w:line="240" w:lineRule="auto"/>
    </w:pPr>
    <w:rPr>
      <w:rFonts w:ascii="Arial" w:eastAsia="Arial" w:hAnsi="Arial" w:cs="Arial"/>
      <w:kern w:val="1"/>
      <w:sz w:val="20"/>
      <w:szCs w:val="20"/>
      <w:lang w:eastAsia="hi-IN" w:bidi="hi-IN"/>
    </w:rPr>
  </w:style>
  <w:style w:type="paragraph" w:customStyle="1" w:styleId="1fe">
    <w:name w:val="Знак Знак Знак Знак Знак Знак1 Знак Знак Знак Знак Знак Знак Знак Знак Знак"/>
    <w:basedOn w:val="a1"/>
    <w:rsid w:val="00F61AC9"/>
    <w:pPr>
      <w:widowControl/>
      <w:suppressAutoHyphens w:val="0"/>
      <w:spacing w:after="160" w:line="240" w:lineRule="exact"/>
    </w:pPr>
    <w:rPr>
      <w:rFonts w:ascii="Verdana" w:eastAsia="Times New Roman" w:hAnsi="Verdana" w:cs="Times New Roman"/>
      <w:lang w:val="en-US" w:eastAsia="en-US" w:bidi="ar-SA"/>
    </w:rPr>
  </w:style>
  <w:style w:type="character" w:customStyle="1" w:styleId="ttsub2">
    <w:name w:val="ttsub2"/>
    <w:rsid w:val="00F61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3"/>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2"/>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2"/>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2"/>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2"/>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2"/>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2"/>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2"/>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2"/>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
    <w:rsid w:val="00FC176D"/>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FC176D"/>
    <w:rPr>
      <w:rFonts w:ascii="Arial" w:eastAsia="Times New Roman" w:hAnsi="Arial" w:cs="Times New Roman"/>
      <w:sz w:val="24"/>
      <w:szCs w:val="20"/>
      <w:lang w:eastAsia="ru-RU"/>
    </w:rPr>
  </w:style>
  <w:style w:type="character" w:customStyle="1" w:styleId="40">
    <w:name w:val="Заголовок 4 Знак"/>
    <w:basedOn w:val="a2"/>
    <w:link w:val="4"/>
    <w:rsid w:val="00FC176D"/>
    <w:rPr>
      <w:rFonts w:ascii="Arial" w:eastAsia="Times New Roman" w:hAnsi="Arial" w:cs="Times New Roman"/>
      <w:b/>
      <w:sz w:val="24"/>
      <w:szCs w:val="20"/>
      <w:lang w:eastAsia="ru-RU"/>
    </w:rPr>
  </w:style>
  <w:style w:type="character" w:customStyle="1" w:styleId="50">
    <w:name w:val="Заголовок 5 Знак"/>
    <w:basedOn w:val="a2"/>
    <w:link w:val="5"/>
    <w:rsid w:val="00FC176D"/>
    <w:rPr>
      <w:rFonts w:ascii="Times New Roman" w:eastAsia="Times New Roman" w:hAnsi="Times New Roman" w:cs="Times New Roman"/>
      <w:szCs w:val="20"/>
      <w:lang w:eastAsia="ru-RU"/>
    </w:rPr>
  </w:style>
  <w:style w:type="character" w:customStyle="1" w:styleId="60">
    <w:name w:val="Заголовок 6 Знак"/>
    <w:basedOn w:val="a2"/>
    <w:link w:val="6"/>
    <w:rsid w:val="00FC176D"/>
    <w:rPr>
      <w:rFonts w:ascii="Times New Roman" w:eastAsia="Times New Roman" w:hAnsi="Times New Roman" w:cs="Times New Roman"/>
      <w:i/>
      <w:szCs w:val="20"/>
      <w:lang w:eastAsia="ru-RU"/>
    </w:rPr>
  </w:style>
  <w:style w:type="character" w:customStyle="1" w:styleId="70">
    <w:name w:val="Заголовок 7 Знак"/>
    <w:basedOn w:val="a2"/>
    <w:link w:val="7"/>
    <w:rsid w:val="00FC176D"/>
    <w:rPr>
      <w:rFonts w:ascii="Arial" w:eastAsia="Times New Roman" w:hAnsi="Arial" w:cs="Times New Roman"/>
      <w:sz w:val="20"/>
      <w:szCs w:val="20"/>
      <w:lang w:eastAsia="ru-RU"/>
    </w:rPr>
  </w:style>
  <w:style w:type="character" w:customStyle="1" w:styleId="80">
    <w:name w:val="Заголовок 8 Знак"/>
    <w:basedOn w:val="a2"/>
    <w:link w:val="8"/>
    <w:rsid w:val="00FC176D"/>
    <w:rPr>
      <w:rFonts w:ascii="Arial" w:eastAsia="Times New Roman" w:hAnsi="Arial" w:cs="Times New Roman"/>
      <w:i/>
      <w:sz w:val="20"/>
      <w:szCs w:val="20"/>
      <w:lang w:eastAsia="ru-RU"/>
    </w:rPr>
  </w:style>
  <w:style w:type="character" w:customStyle="1" w:styleId="90">
    <w:name w:val="Заголовок 9 Знак"/>
    <w:basedOn w:val="a2"/>
    <w:link w:val="9"/>
    <w:rsid w:val="00FC176D"/>
    <w:rPr>
      <w:rFonts w:ascii="Arial" w:eastAsia="Times New Roman" w:hAnsi="Arial" w:cs="Times New Roman"/>
      <w:b/>
      <w:i/>
      <w:sz w:val="18"/>
      <w:szCs w:val="20"/>
      <w:lang w:eastAsia="ru-RU"/>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1"/>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1"/>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1320D8"/>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uiPriority w:val="99"/>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4"/>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5"/>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5"/>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5"/>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paragraph" w:customStyle="1" w:styleId="1fd">
    <w:name w:val="Знак Знак Знак Знак Знак Знак1 Знак Знак Знак Знак Знак Знак Знак Знак Знак"/>
    <w:basedOn w:val="a1"/>
    <w:rsid w:val="00364469"/>
    <w:pPr>
      <w:widowControl/>
      <w:suppressAutoHyphens w:val="0"/>
      <w:spacing w:after="160" w:line="240" w:lineRule="exact"/>
    </w:pPr>
    <w:rPr>
      <w:rFonts w:ascii="Verdana" w:eastAsia="Times New Roman" w:hAnsi="Verdana" w:cs="Times New Roman"/>
      <w:lang w:val="en-US" w:eastAsia="en-US" w:bidi="ar-SA"/>
    </w:rPr>
  </w:style>
  <w:style w:type="character" w:customStyle="1" w:styleId="WW8Num3z0">
    <w:name w:val="WW8Num3z0"/>
    <w:rsid w:val="00501BE5"/>
    <w:rPr>
      <w:rFonts w:ascii="OpenSymbol" w:hAnsi="OpenSymbol" w:cs="OpenSymbol"/>
    </w:rPr>
  </w:style>
  <w:style w:type="paragraph" w:customStyle="1" w:styleId="ConsPlusDocList1">
    <w:name w:val="ConsPlusDocList"/>
    <w:next w:val="a1"/>
    <w:rsid w:val="005D3D3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3d">
    <w:name w:val="Абзац списка3"/>
    <w:basedOn w:val="a1"/>
    <w:rsid w:val="005D3D30"/>
    <w:pPr>
      <w:widowControl/>
      <w:suppressAutoHyphens w:val="0"/>
      <w:ind w:left="720"/>
      <w:contextualSpacing/>
    </w:pPr>
    <w:rPr>
      <w:rFonts w:ascii="Calibri" w:eastAsia="Calibri" w:hAnsi="Calibri" w:cs="Times New Roman"/>
      <w:sz w:val="22"/>
      <w:szCs w:val="22"/>
      <w:lang w:eastAsia="ru-RU" w:bidi="ar-SA"/>
    </w:rPr>
  </w:style>
  <w:style w:type="paragraph" w:customStyle="1" w:styleId="1110">
    <w:name w:val="111"/>
    <w:basedOn w:val="a1"/>
    <w:rsid w:val="00C67E5C"/>
    <w:pPr>
      <w:widowControl/>
    </w:pPr>
    <w:rPr>
      <w:rFonts w:ascii="Times New Roman CYR" w:eastAsia="Times New Roman" w:hAnsi="Times New Roman CYR" w:cs="Times New Roman"/>
      <w:sz w:val="20"/>
      <w:szCs w:val="20"/>
      <w:lang w:eastAsia="ar-SA" w:bidi="ar-SA"/>
    </w:rPr>
  </w:style>
  <w:style w:type="paragraph" w:customStyle="1" w:styleId="ConsPlusDocList2">
    <w:name w:val="ConsPlusDocList"/>
    <w:next w:val="a1"/>
    <w:rsid w:val="00480522"/>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44">
    <w:name w:val="Абзац списка4"/>
    <w:basedOn w:val="a1"/>
    <w:rsid w:val="00480522"/>
    <w:pPr>
      <w:widowControl/>
      <w:suppressAutoHyphens w:val="0"/>
      <w:ind w:left="720"/>
      <w:contextualSpacing/>
    </w:pPr>
    <w:rPr>
      <w:rFonts w:ascii="Calibri" w:eastAsia="Calibri" w:hAnsi="Calibri" w:cs="Times New Roman"/>
      <w:sz w:val="22"/>
      <w:szCs w:val="22"/>
      <w:lang w:eastAsia="ru-RU" w:bidi="ar-SA"/>
    </w:rPr>
  </w:style>
  <w:style w:type="paragraph" w:customStyle="1" w:styleId="ConsPlusDocList3">
    <w:name w:val="ConsPlusDocList"/>
    <w:next w:val="a1"/>
    <w:rsid w:val="00BB224C"/>
    <w:pPr>
      <w:widowControl w:val="0"/>
      <w:suppressAutoHyphens/>
      <w:autoSpaceDE w:val="0"/>
      <w:spacing w:after="0" w:line="240" w:lineRule="auto"/>
    </w:pPr>
    <w:rPr>
      <w:rFonts w:ascii="Arial" w:eastAsia="Arial" w:hAnsi="Arial" w:cs="Arial"/>
      <w:kern w:val="1"/>
      <w:sz w:val="20"/>
      <w:szCs w:val="20"/>
      <w:lang w:eastAsia="hi-IN" w:bidi="hi-IN"/>
    </w:rPr>
  </w:style>
  <w:style w:type="paragraph" w:customStyle="1" w:styleId="1fe">
    <w:name w:val="Знак Знак Знак Знак Знак Знак1 Знак Знак Знак Знак Знак Знак Знак Знак Знак"/>
    <w:basedOn w:val="a1"/>
    <w:rsid w:val="00F61AC9"/>
    <w:pPr>
      <w:widowControl/>
      <w:suppressAutoHyphens w:val="0"/>
      <w:spacing w:after="160" w:line="240" w:lineRule="exact"/>
    </w:pPr>
    <w:rPr>
      <w:rFonts w:ascii="Verdana" w:eastAsia="Times New Roman" w:hAnsi="Verdana" w:cs="Times New Roman"/>
      <w:lang w:val="en-US" w:eastAsia="en-US" w:bidi="ar-SA"/>
    </w:rPr>
  </w:style>
  <w:style w:type="character" w:customStyle="1" w:styleId="ttsub2">
    <w:name w:val="ttsub2"/>
    <w:rsid w:val="00F61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904">
      <w:bodyDiv w:val="1"/>
      <w:marLeft w:val="0"/>
      <w:marRight w:val="0"/>
      <w:marTop w:val="0"/>
      <w:marBottom w:val="0"/>
      <w:divBdr>
        <w:top w:val="none" w:sz="0" w:space="0" w:color="auto"/>
        <w:left w:val="none" w:sz="0" w:space="0" w:color="auto"/>
        <w:bottom w:val="none" w:sz="0" w:space="0" w:color="auto"/>
        <w:right w:val="none" w:sz="0" w:space="0" w:color="auto"/>
      </w:divBdr>
    </w:div>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199779270">
      <w:bodyDiv w:val="1"/>
      <w:marLeft w:val="0"/>
      <w:marRight w:val="0"/>
      <w:marTop w:val="0"/>
      <w:marBottom w:val="0"/>
      <w:divBdr>
        <w:top w:val="none" w:sz="0" w:space="0" w:color="auto"/>
        <w:left w:val="none" w:sz="0" w:space="0" w:color="auto"/>
        <w:bottom w:val="none" w:sz="0" w:space="0" w:color="auto"/>
        <w:right w:val="none" w:sz="0" w:space="0" w:color="auto"/>
      </w:divBdr>
    </w:div>
    <w:div w:id="224685595">
      <w:bodyDiv w:val="1"/>
      <w:marLeft w:val="0"/>
      <w:marRight w:val="0"/>
      <w:marTop w:val="0"/>
      <w:marBottom w:val="0"/>
      <w:divBdr>
        <w:top w:val="none" w:sz="0" w:space="0" w:color="auto"/>
        <w:left w:val="none" w:sz="0" w:space="0" w:color="auto"/>
        <w:bottom w:val="none" w:sz="0" w:space="0" w:color="auto"/>
        <w:right w:val="none" w:sz="0" w:space="0" w:color="auto"/>
      </w:divBdr>
    </w:div>
    <w:div w:id="244149772">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367024983">
      <w:bodyDiv w:val="1"/>
      <w:marLeft w:val="0"/>
      <w:marRight w:val="0"/>
      <w:marTop w:val="0"/>
      <w:marBottom w:val="0"/>
      <w:divBdr>
        <w:top w:val="none" w:sz="0" w:space="0" w:color="auto"/>
        <w:left w:val="none" w:sz="0" w:space="0" w:color="auto"/>
        <w:bottom w:val="none" w:sz="0" w:space="0" w:color="auto"/>
        <w:right w:val="none" w:sz="0" w:space="0" w:color="auto"/>
      </w:divBdr>
    </w:div>
    <w:div w:id="386881926">
      <w:bodyDiv w:val="1"/>
      <w:marLeft w:val="0"/>
      <w:marRight w:val="0"/>
      <w:marTop w:val="0"/>
      <w:marBottom w:val="0"/>
      <w:divBdr>
        <w:top w:val="none" w:sz="0" w:space="0" w:color="auto"/>
        <w:left w:val="none" w:sz="0" w:space="0" w:color="auto"/>
        <w:bottom w:val="none" w:sz="0" w:space="0" w:color="auto"/>
        <w:right w:val="none" w:sz="0" w:space="0" w:color="auto"/>
      </w:divBdr>
    </w:div>
    <w:div w:id="398749319">
      <w:bodyDiv w:val="1"/>
      <w:marLeft w:val="0"/>
      <w:marRight w:val="0"/>
      <w:marTop w:val="0"/>
      <w:marBottom w:val="0"/>
      <w:divBdr>
        <w:top w:val="none" w:sz="0" w:space="0" w:color="auto"/>
        <w:left w:val="none" w:sz="0" w:space="0" w:color="auto"/>
        <w:bottom w:val="none" w:sz="0" w:space="0" w:color="auto"/>
        <w:right w:val="none" w:sz="0" w:space="0" w:color="auto"/>
      </w:divBdr>
    </w:div>
    <w:div w:id="416563006">
      <w:bodyDiv w:val="1"/>
      <w:marLeft w:val="0"/>
      <w:marRight w:val="0"/>
      <w:marTop w:val="0"/>
      <w:marBottom w:val="0"/>
      <w:divBdr>
        <w:top w:val="none" w:sz="0" w:space="0" w:color="auto"/>
        <w:left w:val="none" w:sz="0" w:space="0" w:color="auto"/>
        <w:bottom w:val="none" w:sz="0" w:space="0" w:color="auto"/>
        <w:right w:val="none" w:sz="0" w:space="0" w:color="auto"/>
      </w:divBdr>
    </w:div>
    <w:div w:id="551966463">
      <w:bodyDiv w:val="1"/>
      <w:marLeft w:val="0"/>
      <w:marRight w:val="0"/>
      <w:marTop w:val="0"/>
      <w:marBottom w:val="0"/>
      <w:divBdr>
        <w:top w:val="none" w:sz="0" w:space="0" w:color="auto"/>
        <w:left w:val="none" w:sz="0" w:space="0" w:color="auto"/>
        <w:bottom w:val="none" w:sz="0" w:space="0" w:color="auto"/>
        <w:right w:val="none" w:sz="0" w:space="0" w:color="auto"/>
      </w:divBdr>
    </w:div>
    <w:div w:id="654573865">
      <w:bodyDiv w:val="1"/>
      <w:marLeft w:val="0"/>
      <w:marRight w:val="0"/>
      <w:marTop w:val="0"/>
      <w:marBottom w:val="0"/>
      <w:divBdr>
        <w:top w:val="none" w:sz="0" w:space="0" w:color="auto"/>
        <w:left w:val="none" w:sz="0" w:space="0" w:color="auto"/>
        <w:bottom w:val="none" w:sz="0" w:space="0" w:color="auto"/>
        <w:right w:val="none" w:sz="0" w:space="0" w:color="auto"/>
      </w:divBdr>
    </w:div>
    <w:div w:id="665786425">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979000037">
      <w:bodyDiv w:val="1"/>
      <w:marLeft w:val="0"/>
      <w:marRight w:val="0"/>
      <w:marTop w:val="0"/>
      <w:marBottom w:val="0"/>
      <w:divBdr>
        <w:top w:val="none" w:sz="0" w:space="0" w:color="auto"/>
        <w:left w:val="none" w:sz="0" w:space="0" w:color="auto"/>
        <w:bottom w:val="none" w:sz="0" w:space="0" w:color="auto"/>
        <w:right w:val="none" w:sz="0" w:space="0" w:color="auto"/>
      </w:divBdr>
    </w:div>
    <w:div w:id="99156772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191187453">
      <w:bodyDiv w:val="1"/>
      <w:marLeft w:val="0"/>
      <w:marRight w:val="0"/>
      <w:marTop w:val="0"/>
      <w:marBottom w:val="0"/>
      <w:divBdr>
        <w:top w:val="none" w:sz="0" w:space="0" w:color="auto"/>
        <w:left w:val="none" w:sz="0" w:space="0" w:color="auto"/>
        <w:bottom w:val="none" w:sz="0" w:space="0" w:color="auto"/>
        <w:right w:val="none" w:sz="0" w:space="0" w:color="auto"/>
      </w:divBdr>
    </w:div>
    <w:div w:id="1316761104">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30215481">
      <w:bodyDiv w:val="1"/>
      <w:marLeft w:val="0"/>
      <w:marRight w:val="0"/>
      <w:marTop w:val="0"/>
      <w:marBottom w:val="0"/>
      <w:divBdr>
        <w:top w:val="none" w:sz="0" w:space="0" w:color="auto"/>
        <w:left w:val="none" w:sz="0" w:space="0" w:color="auto"/>
        <w:bottom w:val="none" w:sz="0" w:space="0" w:color="auto"/>
        <w:right w:val="none" w:sz="0" w:space="0" w:color="auto"/>
      </w:divBdr>
    </w:div>
    <w:div w:id="1388063489">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488786263">
      <w:bodyDiv w:val="1"/>
      <w:marLeft w:val="0"/>
      <w:marRight w:val="0"/>
      <w:marTop w:val="0"/>
      <w:marBottom w:val="0"/>
      <w:divBdr>
        <w:top w:val="none" w:sz="0" w:space="0" w:color="auto"/>
        <w:left w:val="none" w:sz="0" w:space="0" w:color="auto"/>
        <w:bottom w:val="none" w:sz="0" w:space="0" w:color="auto"/>
        <w:right w:val="none" w:sz="0" w:space="0" w:color="auto"/>
      </w:divBdr>
    </w:div>
    <w:div w:id="1574507874">
      <w:bodyDiv w:val="1"/>
      <w:marLeft w:val="0"/>
      <w:marRight w:val="0"/>
      <w:marTop w:val="0"/>
      <w:marBottom w:val="0"/>
      <w:divBdr>
        <w:top w:val="none" w:sz="0" w:space="0" w:color="auto"/>
        <w:left w:val="none" w:sz="0" w:space="0" w:color="auto"/>
        <w:bottom w:val="none" w:sz="0" w:space="0" w:color="auto"/>
        <w:right w:val="none" w:sz="0" w:space="0" w:color="auto"/>
      </w:divBdr>
    </w:div>
    <w:div w:id="1661424871">
      <w:bodyDiv w:val="1"/>
      <w:marLeft w:val="0"/>
      <w:marRight w:val="0"/>
      <w:marTop w:val="0"/>
      <w:marBottom w:val="0"/>
      <w:divBdr>
        <w:top w:val="none" w:sz="0" w:space="0" w:color="auto"/>
        <w:left w:val="none" w:sz="0" w:space="0" w:color="auto"/>
        <w:bottom w:val="none" w:sz="0" w:space="0" w:color="auto"/>
        <w:right w:val="none" w:sz="0" w:space="0" w:color="auto"/>
      </w:divBdr>
    </w:div>
    <w:div w:id="1764640805">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580443">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26781704">
      <w:bodyDiv w:val="1"/>
      <w:marLeft w:val="0"/>
      <w:marRight w:val="0"/>
      <w:marTop w:val="0"/>
      <w:marBottom w:val="0"/>
      <w:divBdr>
        <w:top w:val="none" w:sz="0" w:space="0" w:color="auto"/>
        <w:left w:val="none" w:sz="0" w:space="0" w:color="auto"/>
        <w:bottom w:val="none" w:sz="0" w:space="0" w:color="auto"/>
        <w:right w:val="none" w:sz="0" w:space="0" w:color="auto"/>
      </w:divBdr>
    </w:div>
    <w:div w:id="1852330551">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28004638">
      <w:bodyDiv w:val="1"/>
      <w:marLeft w:val="0"/>
      <w:marRight w:val="0"/>
      <w:marTop w:val="0"/>
      <w:marBottom w:val="0"/>
      <w:divBdr>
        <w:top w:val="none" w:sz="0" w:space="0" w:color="auto"/>
        <w:left w:val="none" w:sz="0" w:space="0" w:color="auto"/>
        <w:bottom w:val="none" w:sz="0" w:space="0" w:color="auto"/>
        <w:right w:val="none" w:sz="0" w:space="0" w:color="auto"/>
      </w:divBdr>
    </w:div>
    <w:div w:id="1952128393">
      <w:bodyDiv w:val="1"/>
      <w:marLeft w:val="0"/>
      <w:marRight w:val="0"/>
      <w:marTop w:val="0"/>
      <w:marBottom w:val="0"/>
      <w:divBdr>
        <w:top w:val="none" w:sz="0" w:space="0" w:color="auto"/>
        <w:left w:val="none" w:sz="0" w:space="0" w:color="auto"/>
        <w:bottom w:val="none" w:sz="0" w:space="0" w:color="auto"/>
        <w:right w:val="none" w:sz="0" w:space="0" w:color="auto"/>
      </w:divBdr>
    </w:div>
    <w:div w:id="1990092687">
      <w:bodyDiv w:val="1"/>
      <w:marLeft w:val="0"/>
      <w:marRight w:val="0"/>
      <w:marTop w:val="0"/>
      <w:marBottom w:val="0"/>
      <w:divBdr>
        <w:top w:val="none" w:sz="0" w:space="0" w:color="auto"/>
        <w:left w:val="none" w:sz="0" w:space="0" w:color="auto"/>
        <w:bottom w:val="none" w:sz="0" w:space="0" w:color="auto"/>
        <w:right w:val="none" w:sz="0" w:space="0" w:color="auto"/>
      </w:divBdr>
    </w:div>
    <w:div w:id="2029140387">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082868991">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30E067655EC717D3C1E5623CBE914F6FD5BC25B174AF6D9923EF2C53D1983F71AFFEE1CD8469TCx4L" TargetMode="Externa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30E067655EC717D3C1E5623CBE914F6FD5BC25B174AF6D9923EF2C53D1983F71AFFEE1CD846BTCx3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F2183F21DBD15826C46D5FD392E916EB5DCEBCAD1DD9A2C9951F86AC836710AEC5C8048368CFP5d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2F9AFD54C811E1B3D545404771B7293A23441836A0920CFEFE89E177952DCC6F478F2445C7k8w2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mailto:mz-kon@ivgoradm.ru" TargetMode="External"/><Relationship Id="rId28" Type="http://schemas.openxmlformats.org/officeDocument/2006/relationships/hyperlink" Target="consultantplus://offline/ref=F2183F21DBD15826C46D5FD392E916EB5DCFB1AD1CDBA2C9951F86AC836710AEC5C8048768PCdFL" TargetMode="Externa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6AB85C0842799349575565373AC540DFAE7EC29B22C1983005BD5280464D49C89D1A853576391514l4C2H" TargetMode="External"/><Relationship Id="rId30" Type="http://schemas.openxmlformats.org/officeDocument/2006/relationships/hyperlink" Target="consultantplus://offline/ref=F2183F21DBD15826C46D5FD392E916EB5DCEBCAD1DD9A2C9951F86AC836710AEC5C8048368CDP5dE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CFD7E-A8A3-4DD2-90C9-01292474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Pages>
  <Words>22320</Words>
  <Characters>127229</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149251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Светлана Владимировна Шарафутдинова</cp:lastModifiedBy>
  <cp:revision>50</cp:revision>
  <cp:lastPrinted>2015-06-03T10:18:00Z</cp:lastPrinted>
  <dcterms:created xsi:type="dcterms:W3CDTF">2015-04-14T10:59:00Z</dcterms:created>
  <dcterms:modified xsi:type="dcterms:W3CDTF">2015-06-05T13:51:00Z</dcterms:modified>
</cp:coreProperties>
</file>