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5240B5">
        <w:rPr>
          <w:b/>
          <w:sz w:val="24"/>
          <w:szCs w:val="24"/>
        </w:rPr>
        <w:t>240</w:t>
      </w:r>
    </w:p>
    <w:p w:rsidR="00165F90" w:rsidRDefault="00165F90" w:rsidP="00165F90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D21C25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5240B5">
              <w:rPr>
                <w:sz w:val="24"/>
                <w:szCs w:val="24"/>
              </w:rPr>
              <w:t>29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5240B5" w:rsidRDefault="00527804" w:rsidP="009A55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5240B5" w:rsidRPr="002C7BA9">
        <w:rPr>
          <w:sz w:val="24"/>
          <w:szCs w:val="24"/>
        </w:rPr>
        <w:t>Муниципальное  бюджетное образовательное учреждение дополнительного образования детей Центр детского творчества № 4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5240B5">
        <w:rPr>
          <w:sz w:val="24"/>
          <w:szCs w:val="24"/>
        </w:rPr>
        <w:t>240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5240B5">
        <w:rPr>
          <w:sz w:val="24"/>
          <w:szCs w:val="24"/>
        </w:rPr>
        <w:t>29</w:t>
      </w:r>
      <w:r w:rsidRPr="00323757">
        <w:rPr>
          <w:sz w:val="24"/>
          <w:szCs w:val="24"/>
        </w:rPr>
        <w:t>.</w:t>
      </w:r>
      <w:r w:rsidR="008D6C17" w:rsidRPr="00323757">
        <w:rPr>
          <w:sz w:val="24"/>
          <w:szCs w:val="24"/>
        </w:rPr>
        <w:t>04.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323757" w:rsidRDefault="009F3E71" w:rsidP="005240B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Pr="00323757">
        <w:rPr>
          <w:sz w:val="24"/>
          <w:szCs w:val="24"/>
        </w:rPr>
        <w:t xml:space="preserve"> </w:t>
      </w:r>
      <w:r w:rsidR="00527804" w:rsidRPr="00323757">
        <w:rPr>
          <w:sz w:val="24"/>
          <w:szCs w:val="24"/>
        </w:rPr>
        <w:t>«</w:t>
      </w:r>
      <w:r w:rsidR="005240B5">
        <w:rPr>
          <w:sz w:val="22"/>
          <w:szCs w:val="22"/>
        </w:rPr>
        <w:t>Выполнение ремонтных работ (</w:t>
      </w:r>
      <w:r w:rsidR="005240B5">
        <w:rPr>
          <w:sz w:val="24"/>
          <w:szCs w:val="24"/>
        </w:rPr>
        <w:t>«Замена оконных блоков»; «Замена дверных блоков»; «Монтаж навесного вентилируемого фасада»</w:t>
      </w:r>
      <w:r w:rsidR="005240B5">
        <w:rPr>
          <w:sz w:val="22"/>
          <w:szCs w:val="22"/>
        </w:rPr>
        <w:t xml:space="preserve">) по адресу: г. Иваново, ул. </w:t>
      </w:r>
      <w:proofErr w:type="spellStart"/>
      <w:r w:rsidR="005240B5">
        <w:rPr>
          <w:sz w:val="22"/>
          <w:szCs w:val="22"/>
        </w:rPr>
        <w:t>Семенчикова</w:t>
      </w:r>
      <w:proofErr w:type="spellEnd"/>
      <w:r w:rsidR="005240B5">
        <w:rPr>
          <w:sz w:val="22"/>
          <w:szCs w:val="22"/>
        </w:rPr>
        <w:t>, д. 9</w:t>
      </w:r>
      <w:r w:rsidR="00527804" w:rsidRPr="00323757">
        <w:rPr>
          <w:sz w:val="24"/>
          <w:szCs w:val="24"/>
        </w:rPr>
        <w:t>».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5240B5" w:rsidRPr="0096741E">
        <w:rPr>
          <w:sz w:val="24"/>
          <w:szCs w:val="24"/>
        </w:rPr>
        <w:t>3 563 740,37</w:t>
      </w:r>
      <w:r w:rsidR="005240B5">
        <w:rPr>
          <w:sz w:val="22"/>
          <w:szCs w:val="22"/>
        </w:rPr>
        <w:t xml:space="preserve"> 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5240B5">
        <w:rPr>
          <w:sz w:val="24"/>
          <w:szCs w:val="24"/>
        </w:rPr>
        <w:t>08</w:t>
      </w:r>
      <w:r w:rsidR="00065BA4" w:rsidRPr="00323757">
        <w:rPr>
          <w:sz w:val="24"/>
          <w:szCs w:val="24"/>
        </w:rPr>
        <w:t xml:space="preserve">» </w:t>
      </w:r>
      <w:r w:rsidR="005240B5">
        <w:rPr>
          <w:sz w:val="24"/>
          <w:szCs w:val="24"/>
        </w:rPr>
        <w:t>апреля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9A55FF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C33BD5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C33BD5">
        <w:trPr>
          <w:trHeight w:val="435"/>
        </w:trPr>
        <w:tc>
          <w:tcPr>
            <w:tcW w:w="2694" w:type="dxa"/>
          </w:tcPr>
          <w:p w:rsidR="005240B5" w:rsidRPr="002C67BD" w:rsidRDefault="005240B5" w:rsidP="005240B5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240B5" w:rsidRPr="002C67BD" w:rsidTr="00C33BD5">
        <w:trPr>
          <w:trHeight w:val="844"/>
        </w:trPr>
        <w:tc>
          <w:tcPr>
            <w:tcW w:w="2694" w:type="dxa"/>
          </w:tcPr>
          <w:p w:rsidR="005240B5" w:rsidRPr="002C67BD" w:rsidRDefault="005240B5" w:rsidP="005240B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C33BD5">
        <w:trPr>
          <w:trHeight w:val="638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2C67BD">
              <w:rPr>
                <w:sz w:val="24"/>
                <w:szCs w:val="24"/>
              </w:rPr>
              <w:tab/>
            </w:r>
            <w:r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jc w:val="both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5240B5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831B6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240B5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323757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23757">
        <w:rPr>
          <w:sz w:val="24"/>
          <w:szCs w:val="24"/>
        </w:rPr>
        <w:t>1</w:t>
      </w:r>
      <w:r w:rsidR="00DB6833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B6833">
        <w:rPr>
          <w:sz w:val="24"/>
          <w:szCs w:val="24"/>
        </w:rPr>
        <w:t>двенадцать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065BA4">
        <w:rPr>
          <w:sz w:val="24"/>
          <w:szCs w:val="24"/>
        </w:rPr>
        <w:t>, 4, 5, 6</w:t>
      </w:r>
      <w:r w:rsidR="00527804">
        <w:rPr>
          <w:sz w:val="24"/>
          <w:szCs w:val="24"/>
        </w:rPr>
        <w:t>, 7</w:t>
      </w:r>
      <w:r w:rsidR="00323757">
        <w:rPr>
          <w:sz w:val="24"/>
          <w:szCs w:val="24"/>
        </w:rPr>
        <w:t>, 8, 9, 10</w:t>
      </w:r>
      <w:r w:rsidR="005240B5">
        <w:rPr>
          <w:sz w:val="24"/>
          <w:szCs w:val="24"/>
        </w:rPr>
        <w:t>, 11, 12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5240B5">
        <w:rPr>
          <w:sz w:val="24"/>
          <w:szCs w:val="24"/>
        </w:rPr>
        <w:t>240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3658D" w:rsidP="0093658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5BA4" w:rsidRPr="00323757" w:rsidRDefault="005240B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065BA4" w:rsidRPr="008501FE" w:rsidRDefault="00065BA4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</w:t>
            </w:r>
            <w:r w:rsidRPr="008501FE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8501FE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F102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E33F81" w:rsidRPr="00323757" w:rsidRDefault="005240B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F102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33F81" w:rsidRDefault="005240B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2C4FAE" w:rsidTr="00986F5C">
        <w:tc>
          <w:tcPr>
            <w:tcW w:w="567" w:type="dxa"/>
          </w:tcPr>
          <w:p w:rsidR="00E33F81" w:rsidRPr="002C4FAE" w:rsidRDefault="00E33F81" w:rsidP="00F102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33F81" w:rsidRPr="002C4FAE" w:rsidRDefault="005240B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:rsidR="00E33F81" w:rsidRPr="002C4FAE" w:rsidRDefault="00E33F81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2C4FAE">
              <w:rPr>
                <w:sz w:val="22"/>
                <w:szCs w:val="22"/>
              </w:rPr>
              <w:t>Допущен</w:t>
            </w:r>
            <w:proofErr w:type="gramEnd"/>
            <w:r w:rsidRPr="002C4FA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2C4FAE" w:rsidRDefault="00E33F81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Pr="002C4FAE" w:rsidRDefault="0093658D" w:rsidP="00831B61">
      <w:pPr>
        <w:pStyle w:val="a5"/>
        <w:spacing w:before="120"/>
        <w:ind w:left="0" w:firstLine="0"/>
        <w:jc w:val="both"/>
        <w:outlineLvl w:val="0"/>
        <w:rPr>
          <w:sz w:val="22"/>
          <w:szCs w:val="22"/>
        </w:rPr>
      </w:pPr>
      <w:r w:rsidRPr="002C4FAE">
        <w:rPr>
          <w:sz w:val="22"/>
          <w:szCs w:val="22"/>
        </w:rPr>
        <w:t>8.2</w:t>
      </w:r>
      <w:r w:rsidR="009F3E71" w:rsidRPr="002C4FAE">
        <w:rPr>
          <w:sz w:val="22"/>
          <w:szCs w:val="22"/>
        </w:rPr>
        <w:t xml:space="preserve">. </w:t>
      </w:r>
      <w:r w:rsidR="00B3658C" w:rsidRPr="002C4FAE">
        <w:rPr>
          <w:sz w:val="22"/>
          <w:szCs w:val="22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2C4FAE" w:rsidTr="00E33F81">
        <w:tc>
          <w:tcPr>
            <w:tcW w:w="567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№ </w:t>
            </w:r>
            <w:proofErr w:type="gramStart"/>
            <w:r w:rsidRPr="002C4FAE">
              <w:rPr>
                <w:sz w:val="22"/>
                <w:szCs w:val="22"/>
              </w:rPr>
              <w:t>п</w:t>
            </w:r>
            <w:proofErr w:type="gramEnd"/>
            <w:r w:rsidRPr="002C4FA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2C4FA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Основание для решения</w:t>
            </w:r>
          </w:p>
        </w:tc>
      </w:tr>
      <w:tr w:rsidR="005240B5" w:rsidRPr="002C4FAE" w:rsidTr="00E33F81">
        <w:tc>
          <w:tcPr>
            <w:tcW w:w="567" w:type="dxa"/>
          </w:tcPr>
          <w:p w:rsidR="005240B5" w:rsidRPr="002C4FAE" w:rsidRDefault="005240B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240B5" w:rsidRPr="002C4FAE" w:rsidRDefault="005240B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5240B5" w:rsidRPr="002C4FAE" w:rsidRDefault="005240B5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5240B5" w:rsidRPr="002C4FAE" w:rsidRDefault="005240B5" w:rsidP="005240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2C4FAE">
              <w:rPr>
                <w:color w:val="000000"/>
                <w:sz w:val="22"/>
                <w:szCs w:val="22"/>
              </w:rPr>
              <w:t>Закона № 44-ФЗ</w:t>
            </w:r>
            <w:r w:rsidRPr="002C4FAE">
              <w:rPr>
                <w:sz w:val="22"/>
                <w:szCs w:val="22"/>
              </w:rPr>
              <w:t>):</w:t>
            </w:r>
          </w:p>
          <w:p w:rsidR="0094456A" w:rsidRPr="002C4FAE" w:rsidRDefault="005240B5" w:rsidP="001748F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2C4FAE">
              <w:rPr>
                <w:sz w:val="22"/>
                <w:szCs w:val="22"/>
              </w:rPr>
              <w:t>- показатель «</w:t>
            </w:r>
            <w:r w:rsidR="008C15D6">
              <w:rPr>
                <w:rFonts w:eastAsia="SimSun"/>
                <w:sz w:val="22"/>
                <w:szCs w:val="22"/>
              </w:rPr>
              <w:t>А</w:t>
            </w:r>
            <w:r w:rsidR="0094456A" w:rsidRPr="002C4FAE">
              <w:rPr>
                <w:rFonts w:eastAsia="SimSun"/>
                <w:sz w:val="22"/>
                <w:szCs w:val="22"/>
              </w:rPr>
              <w:t>рмировани</w:t>
            </w:r>
            <w:r w:rsidR="008C15D6">
              <w:rPr>
                <w:rFonts w:eastAsia="SimSun"/>
                <w:sz w:val="22"/>
                <w:szCs w:val="22"/>
              </w:rPr>
              <w:t>е</w:t>
            </w:r>
            <w:r w:rsidR="0094456A" w:rsidRPr="002C4FAE">
              <w:rPr>
                <w:rFonts w:eastAsia="SimSun"/>
                <w:sz w:val="22"/>
                <w:szCs w:val="22"/>
              </w:rPr>
              <w:t xml:space="preserve"> профиля рамы, створки, импоста</w:t>
            </w:r>
            <w:r w:rsidRPr="002C4FAE">
              <w:rPr>
                <w:sz w:val="22"/>
                <w:szCs w:val="22"/>
              </w:rPr>
              <w:t>» товара «</w:t>
            </w:r>
            <w:r w:rsidR="0094456A" w:rsidRPr="002C4FAE">
              <w:rPr>
                <w:sz w:val="22"/>
                <w:szCs w:val="22"/>
              </w:rPr>
              <w:t>Профиль ПВХ для оконных изделий</w:t>
            </w:r>
            <w:r w:rsidRPr="002C4FAE">
              <w:rPr>
                <w:sz w:val="22"/>
                <w:szCs w:val="22"/>
              </w:rPr>
              <w:t>»</w:t>
            </w:r>
            <w:r w:rsidR="0094456A" w:rsidRPr="002C4FAE">
              <w:rPr>
                <w:sz w:val="22"/>
                <w:szCs w:val="22"/>
              </w:rPr>
              <w:t xml:space="preserve"> </w:t>
            </w:r>
            <w:r w:rsidRPr="002C4FAE">
              <w:rPr>
                <w:sz w:val="22"/>
                <w:szCs w:val="22"/>
              </w:rPr>
              <w:t>(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 xml:space="preserve">. </w:t>
            </w:r>
            <w:r w:rsidR="0094456A" w:rsidRPr="002C4FAE">
              <w:rPr>
                <w:sz w:val="22"/>
                <w:szCs w:val="22"/>
              </w:rPr>
              <w:t>21</w:t>
            </w:r>
            <w:r w:rsidRPr="002C4FAE">
              <w:rPr>
                <w:b/>
                <w:sz w:val="22"/>
                <w:szCs w:val="22"/>
              </w:rPr>
              <w:t xml:space="preserve"> </w:t>
            </w:r>
            <w:r w:rsidRPr="002C4FAE">
              <w:rPr>
                <w:sz w:val="22"/>
                <w:szCs w:val="22"/>
              </w:rPr>
              <w:t>п. 2 заявки участника электронного аукциона)</w:t>
            </w:r>
            <w:r w:rsidR="002E6E1A" w:rsidRPr="002C4FAE">
              <w:rPr>
                <w:sz w:val="22"/>
                <w:szCs w:val="22"/>
              </w:rPr>
              <w:t xml:space="preserve">, </w:t>
            </w:r>
            <w:r w:rsidRPr="002C4FAE">
              <w:rPr>
                <w:sz w:val="22"/>
                <w:szCs w:val="22"/>
              </w:rPr>
              <w:t xml:space="preserve"> </w:t>
            </w:r>
            <w:r w:rsidR="002E6E1A" w:rsidRPr="002C4FAE">
              <w:rPr>
                <w:sz w:val="22"/>
                <w:szCs w:val="22"/>
              </w:rPr>
              <w:t>показатель «</w:t>
            </w:r>
            <w:r w:rsidR="001748FE">
              <w:rPr>
                <w:sz w:val="22"/>
                <w:szCs w:val="22"/>
              </w:rPr>
              <w:t>Количество т</w:t>
            </w:r>
            <w:r w:rsidR="002E6E1A" w:rsidRPr="002C4FAE">
              <w:rPr>
                <w:sz w:val="22"/>
                <w:szCs w:val="22"/>
              </w:rPr>
              <w:t>оч</w:t>
            </w:r>
            <w:r w:rsidR="001748FE">
              <w:rPr>
                <w:sz w:val="22"/>
                <w:szCs w:val="22"/>
              </w:rPr>
              <w:t>ек</w:t>
            </w:r>
            <w:r w:rsidR="002E6E1A" w:rsidRPr="002C4FAE">
              <w:rPr>
                <w:sz w:val="22"/>
                <w:szCs w:val="22"/>
              </w:rPr>
              <w:t xml:space="preserve"> прижима» товара «Фурнитура» (</w:t>
            </w:r>
            <w:proofErr w:type="spellStart"/>
            <w:r w:rsidR="002E6E1A" w:rsidRPr="002C4FAE">
              <w:rPr>
                <w:sz w:val="22"/>
                <w:szCs w:val="22"/>
              </w:rPr>
              <w:t>п.п</w:t>
            </w:r>
            <w:proofErr w:type="spellEnd"/>
            <w:r w:rsidR="002E6E1A" w:rsidRPr="002C4FAE">
              <w:rPr>
                <w:sz w:val="22"/>
                <w:szCs w:val="22"/>
              </w:rPr>
              <w:t>. 22</w:t>
            </w:r>
            <w:r w:rsidR="002E6E1A" w:rsidRPr="002C4FAE">
              <w:rPr>
                <w:b/>
                <w:sz w:val="22"/>
                <w:szCs w:val="22"/>
              </w:rPr>
              <w:t xml:space="preserve"> </w:t>
            </w:r>
            <w:r w:rsidR="002E6E1A" w:rsidRPr="002C4FAE">
              <w:rPr>
                <w:sz w:val="22"/>
                <w:szCs w:val="22"/>
              </w:rPr>
              <w:t xml:space="preserve">п. 2 заявки участника электронного аукциона)  </w:t>
            </w:r>
            <w:r w:rsidRPr="002C4FAE">
              <w:rPr>
                <w:sz w:val="22"/>
                <w:szCs w:val="22"/>
              </w:rPr>
              <w:t>не соответству</w:t>
            </w:r>
            <w:r w:rsidR="002E6E1A" w:rsidRPr="002C4FAE">
              <w:rPr>
                <w:sz w:val="22"/>
                <w:szCs w:val="22"/>
              </w:rPr>
              <w:t>ю</w:t>
            </w:r>
            <w:r w:rsidRPr="002C4FAE">
              <w:rPr>
                <w:sz w:val="22"/>
                <w:szCs w:val="22"/>
              </w:rPr>
              <w:t>т показател</w:t>
            </w:r>
            <w:r w:rsidR="002E6E1A" w:rsidRPr="002C4FAE">
              <w:rPr>
                <w:sz w:val="22"/>
                <w:szCs w:val="22"/>
              </w:rPr>
              <w:t>ям</w:t>
            </w:r>
            <w:r w:rsidRPr="002C4FAE">
              <w:rPr>
                <w:sz w:val="22"/>
                <w:szCs w:val="22"/>
              </w:rPr>
              <w:t>, установленн</w:t>
            </w:r>
            <w:r w:rsidR="002E6E1A" w:rsidRPr="002C4FAE">
              <w:rPr>
                <w:sz w:val="22"/>
                <w:szCs w:val="22"/>
              </w:rPr>
              <w:t>ым</w:t>
            </w:r>
            <w:r w:rsidRPr="002C4FAE">
              <w:rPr>
                <w:sz w:val="22"/>
                <w:szCs w:val="22"/>
              </w:rPr>
              <w:t xml:space="preserve"> 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 xml:space="preserve">. </w:t>
            </w:r>
            <w:r w:rsidR="0094456A" w:rsidRPr="002C4FAE">
              <w:rPr>
                <w:sz w:val="22"/>
                <w:szCs w:val="22"/>
              </w:rPr>
              <w:t>21</w:t>
            </w:r>
            <w:r w:rsidR="002E6E1A" w:rsidRPr="002C4FAE">
              <w:rPr>
                <w:sz w:val="22"/>
                <w:szCs w:val="22"/>
              </w:rPr>
              <w:t>, 22</w:t>
            </w:r>
            <w:r w:rsidRPr="002C4FAE">
              <w:rPr>
                <w:sz w:val="22"/>
                <w:szCs w:val="22"/>
              </w:rPr>
              <w:t xml:space="preserve"> п. 2 «Требования к материалам, используемым при выполнении работ» части </w:t>
            </w:r>
            <w:r w:rsidRPr="002C4FAE">
              <w:rPr>
                <w:sz w:val="22"/>
                <w:szCs w:val="22"/>
                <w:lang w:val="en-US"/>
              </w:rPr>
              <w:t>III</w:t>
            </w:r>
            <w:r w:rsidRPr="002C4FAE">
              <w:rPr>
                <w:sz w:val="22"/>
                <w:szCs w:val="22"/>
              </w:rPr>
              <w:t xml:space="preserve"> «Описание объекта закупки» документации об</w:t>
            </w:r>
            <w:proofErr w:type="gramEnd"/>
            <w:r w:rsidRPr="002C4FAE">
              <w:rPr>
                <w:sz w:val="22"/>
                <w:szCs w:val="22"/>
              </w:rPr>
              <w:t xml:space="preserve"> электронном </w:t>
            </w:r>
            <w:proofErr w:type="gramStart"/>
            <w:r w:rsidRPr="002C4FAE">
              <w:rPr>
                <w:sz w:val="22"/>
                <w:szCs w:val="22"/>
              </w:rPr>
              <w:t>аукционе</w:t>
            </w:r>
            <w:proofErr w:type="gramEnd"/>
            <w:r w:rsidR="002E6E1A" w:rsidRPr="002C4FAE">
              <w:rPr>
                <w:sz w:val="22"/>
                <w:szCs w:val="22"/>
              </w:rPr>
              <w:t>.</w:t>
            </w:r>
          </w:p>
        </w:tc>
      </w:tr>
      <w:tr w:rsidR="0094456A" w:rsidRPr="002C4FAE" w:rsidTr="00E33F81">
        <w:tc>
          <w:tcPr>
            <w:tcW w:w="567" w:type="dxa"/>
          </w:tcPr>
          <w:p w:rsidR="0094456A" w:rsidRPr="002C4FAE" w:rsidRDefault="0094456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4456A" w:rsidRPr="002C4FAE" w:rsidRDefault="0094456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94456A" w:rsidRPr="002C4FAE" w:rsidRDefault="007568C9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7568C9" w:rsidRPr="002C4FAE" w:rsidRDefault="007568C9" w:rsidP="007568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2C4FAE">
              <w:rPr>
                <w:color w:val="000000"/>
                <w:sz w:val="22"/>
                <w:szCs w:val="22"/>
              </w:rPr>
              <w:t>Закона № 44-ФЗ</w:t>
            </w:r>
            <w:r w:rsidRPr="002C4FAE">
              <w:rPr>
                <w:sz w:val="22"/>
                <w:szCs w:val="22"/>
              </w:rPr>
              <w:t>):</w:t>
            </w:r>
          </w:p>
          <w:p w:rsidR="0094456A" w:rsidRPr="002C4FAE" w:rsidRDefault="007568C9" w:rsidP="001748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2C4FAE">
              <w:rPr>
                <w:sz w:val="22"/>
                <w:szCs w:val="22"/>
              </w:rPr>
              <w:t>- показатель «</w:t>
            </w:r>
            <w:r w:rsidR="001748FE">
              <w:rPr>
                <w:sz w:val="22"/>
                <w:szCs w:val="22"/>
              </w:rPr>
              <w:t>Количество т</w:t>
            </w:r>
            <w:r w:rsidRPr="002C4FAE">
              <w:rPr>
                <w:sz w:val="22"/>
                <w:szCs w:val="22"/>
              </w:rPr>
              <w:t>оч</w:t>
            </w:r>
            <w:r w:rsidR="001748FE">
              <w:rPr>
                <w:sz w:val="22"/>
                <w:szCs w:val="22"/>
              </w:rPr>
              <w:t>ек</w:t>
            </w:r>
            <w:r w:rsidRPr="002C4FAE">
              <w:rPr>
                <w:sz w:val="22"/>
                <w:szCs w:val="22"/>
              </w:rPr>
              <w:t xml:space="preserve"> прижима» товара «Фурнитура» (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>. 22</w:t>
            </w:r>
            <w:r w:rsidRPr="002C4FAE">
              <w:rPr>
                <w:b/>
                <w:sz w:val="22"/>
                <w:szCs w:val="22"/>
              </w:rPr>
              <w:t xml:space="preserve"> </w:t>
            </w:r>
            <w:r w:rsidRPr="002C4FAE">
              <w:rPr>
                <w:sz w:val="22"/>
                <w:szCs w:val="22"/>
              </w:rPr>
              <w:t xml:space="preserve">п. 1 заявки участника электронного аукциона)  не соответствует показателю, установленному 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 xml:space="preserve">. 22 п. 2 «Требования к материалам, используемым при выполнении работ» части </w:t>
            </w:r>
            <w:r w:rsidRPr="002C4FAE">
              <w:rPr>
                <w:sz w:val="22"/>
                <w:szCs w:val="22"/>
                <w:lang w:val="en-US"/>
              </w:rPr>
              <w:t>III</w:t>
            </w:r>
            <w:r w:rsidRPr="002C4FA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  <w:proofErr w:type="gramEnd"/>
          </w:p>
        </w:tc>
      </w:tr>
      <w:tr w:rsidR="007568C9" w:rsidRPr="002C4FAE" w:rsidTr="00E33F81">
        <w:tc>
          <w:tcPr>
            <w:tcW w:w="567" w:type="dxa"/>
          </w:tcPr>
          <w:p w:rsidR="007568C9" w:rsidRPr="002C4FAE" w:rsidRDefault="007568C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568C9" w:rsidRPr="002C4FAE" w:rsidRDefault="007568C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7568C9" w:rsidRPr="002C4FAE" w:rsidRDefault="007568C9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E6E1A" w:rsidRPr="002C4FAE" w:rsidRDefault="002E6E1A" w:rsidP="002E6E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1. Не представлена информация, предусмотренная пунктом 3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2E6E1A" w:rsidRPr="002C4FAE" w:rsidRDefault="002E6E1A" w:rsidP="002C4F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- </w:t>
            </w:r>
            <w:r w:rsidR="002C4FAE" w:rsidRPr="002C4FAE">
              <w:rPr>
                <w:sz w:val="22"/>
                <w:szCs w:val="22"/>
              </w:rPr>
              <w:t xml:space="preserve">первая часть заявки участника электронного аукциона по отдельным товарам, предлагаемым к использованию при выполнении работ, в т. ч. «Кронштейн ККУ с шайбой», «Крепежный профиль Г-образный КПГ», «Утеплитель» и др.,  не </w:t>
            </w:r>
            <w:r w:rsidR="002C4FAE" w:rsidRPr="002C4FAE">
              <w:rPr>
                <w:sz w:val="22"/>
                <w:szCs w:val="22"/>
              </w:rPr>
              <w:lastRenderedPageBreak/>
              <w:t xml:space="preserve">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="002C4FAE" w:rsidRPr="002C4FAE">
              <w:rPr>
                <w:sz w:val="22"/>
                <w:szCs w:val="22"/>
              </w:rPr>
              <w:t>указания</w:t>
            </w:r>
            <w:proofErr w:type="gramEnd"/>
            <w:r w:rsidR="002C4FAE" w:rsidRPr="002C4FA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="002C4FAE" w:rsidRPr="002C4FAE">
              <w:rPr>
                <w:sz w:val="22"/>
                <w:szCs w:val="22"/>
                <w:lang w:val="en-US"/>
              </w:rPr>
              <w:t>I</w:t>
            </w:r>
            <w:r w:rsidR="002C4FAE" w:rsidRPr="002C4FAE">
              <w:rPr>
                <w:sz w:val="22"/>
                <w:szCs w:val="22"/>
              </w:rPr>
              <w:t xml:space="preserve"> «Электронный аукцион» документации об электронном аукционе;</w:t>
            </w:r>
          </w:p>
          <w:p w:rsidR="007568C9" w:rsidRPr="002C4FAE" w:rsidRDefault="002E6E1A" w:rsidP="007568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2. </w:t>
            </w:r>
            <w:r w:rsidR="007568C9" w:rsidRPr="002C4FAE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7568C9" w:rsidRPr="002C4FAE">
              <w:rPr>
                <w:color w:val="000000"/>
                <w:sz w:val="22"/>
                <w:szCs w:val="22"/>
              </w:rPr>
              <w:t>Закона № 44-ФЗ</w:t>
            </w:r>
            <w:r w:rsidR="007568C9" w:rsidRPr="002C4FAE">
              <w:rPr>
                <w:sz w:val="22"/>
                <w:szCs w:val="22"/>
              </w:rPr>
              <w:t>):</w:t>
            </w:r>
          </w:p>
          <w:p w:rsidR="002E6E1A" w:rsidRPr="002C4FAE" w:rsidRDefault="007568C9" w:rsidP="00A467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2C4FAE">
              <w:rPr>
                <w:sz w:val="22"/>
                <w:szCs w:val="22"/>
              </w:rPr>
              <w:t xml:space="preserve">- показатель «Толщина стали» товара «Крепежный </w:t>
            </w:r>
            <w:proofErr w:type="spellStart"/>
            <w:r w:rsidRPr="002C4FAE">
              <w:rPr>
                <w:sz w:val="22"/>
                <w:szCs w:val="22"/>
              </w:rPr>
              <w:t>кляммер</w:t>
            </w:r>
            <w:proofErr w:type="spellEnd"/>
            <w:r w:rsidRPr="002C4FAE">
              <w:rPr>
                <w:sz w:val="22"/>
                <w:szCs w:val="22"/>
              </w:rPr>
              <w:t xml:space="preserve"> завершающий»</w:t>
            </w:r>
            <w:r w:rsidR="002E6E1A" w:rsidRPr="002C4FAE">
              <w:rPr>
                <w:sz w:val="22"/>
                <w:szCs w:val="22"/>
              </w:rPr>
              <w:t>, показатель «</w:t>
            </w:r>
            <w:r w:rsidR="008C15D6">
              <w:rPr>
                <w:rFonts w:eastAsia="SimSun"/>
                <w:sz w:val="22"/>
                <w:szCs w:val="22"/>
              </w:rPr>
              <w:t>А</w:t>
            </w:r>
            <w:r w:rsidR="002E6E1A" w:rsidRPr="002C4FAE">
              <w:rPr>
                <w:rFonts w:eastAsia="SimSun"/>
                <w:sz w:val="22"/>
                <w:szCs w:val="22"/>
              </w:rPr>
              <w:t>рмировани</w:t>
            </w:r>
            <w:r w:rsidR="008C15D6">
              <w:rPr>
                <w:rFonts w:eastAsia="SimSun"/>
                <w:sz w:val="22"/>
                <w:szCs w:val="22"/>
              </w:rPr>
              <w:t>е</w:t>
            </w:r>
            <w:r w:rsidR="002E6E1A" w:rsidRPr="002C4FAE">
              <w:rPr>
                <w:rFonts w:eastAsia="SimSun"/>
                <w:sz w:val="22"/>
                <w:szCs w:val="22"/>
              </w:rPr>
              <w:t xml:space="preserve"> профиля рамы, створки, импоста</w:t>
            </w:r>
            <w:r w:rsidR="002E6E1A" w:rsidRPr="002C4FAE">
              <w:rPr>
                <w:sz w:val="22"/>
                <w:szCs w:val="22"/>
              </w:rPr>
              <w:t>» товара «Профиль ПВХ для оконных изделий»</w:t>
            </w:r>
            <w:r w:rsidR="00A46792">
              <w:rPr>
                <w:sz w:val="22"/>
                <w:szCs w:val="22"/>
              </w:rPr>
              <w:t>,</w:t>
            </w:r>
            <w:r w:rsidR="002E6E1A" w:rsidRPr="002C4FAE">
              <w:rPr>
                <w:sz w:val="22"/>
                <w:szCs w:val="22"/>
              </w:rPr>
              <w:t xml:space="preserve">  показатель «</w:t>
            </w:r>
            <w:r w:rsidR="001748FE">
              <w:rPr>
                <w:sz w:val="22"/>
                <w:szCs w:val="22"/>
              </w:rPr>
              <w:t>Количество т</w:t>
            </w:r>
            <w:r w:rsidR="002E6E1A" w:rsidRPr="002C4FAE">
              <w:rPr>
                <w:sz w:val="22"/>
                <w:szCs w:val="22"/>
              </w:rPr>
              <w:t>оч</w:t>
            </w:r>
            <w:r w:rsidR="001748FE">
              <w:rPr>
                <w:sz w:val="22"/>
                <w:szCs w:val="22"/>
              </w:rPr>
              <w:t>ек</w:t>
            </w:r>
            <w:r w:rsidR="002E6E1A" w:rsidRPr="002C4FAE">
              <w:rPr>
                <w:sz w:val="22"/>
                <w:szCs w:val="22"/>
              </w:rPr>
              <w:t xml:space="preserve"> прижима» товара «Фурнитура» (п. 2 заявки участника электронного аукциона) </w:t>
            </w:r>
            <w:r w:rsidRPr="002C4FAE">
              <w:rPr>
                <w:sz w:val="22"/>
                <w:szCs w:val="22"/>
              </w:rPr>
              <w:t>не соответству</w:t>
            </w:r>
            <w:r w:rsidR="002E6E1A" w:rsidRPr="002C4FAE">
              <w:rPr>
                <w:sz w:val="22"/>
                <w:szCs w:val="22"/>
              </w:rPr>
              <w:t>ют</w:t>
            </w:r>
            <w:r w:rsidRPr="002C4FAE">
              <w:rPr>
                <w:sz w:val="22"/>
                <w:szCs w:val="22"/>
              </w:rPr>
              <w:t xml:space="preserve"> показател</w:t>
            </w:r>
            <w:r w:rsidR="002E6E1A" w:rsidRPr="002C4FAE">
              <w:rPr>
                <w:sz w:val="22"/>
                <w:szCs w:val="22"/>
              </w:rPr>
              <w:t>ям</w:t>
            </w:r>
            <w:r w:rsidRPr="002C4FAE">
              <w:rPr>
                <w:sz w:val="22"/>
                <w:szCs w:val="22"/>
              </w:rPr>
              <w:t>, установленн</w:t>
            </w:r>
            <w:r w:rsidR="002E6E1A" w:rsidRPr="002C4FAE">
              <w:rPr>
                <w:sz w:val="22"/>
                <w:szCs w:val="22"/>
              </w:rPr>
              <w:t>ым</w:t>
            </w:r>
            <w:r w:rsidRPr="002C4FAE">
              <w:rPr>
                <w:sz w:val="22"/>
                <w:szCs w:val="22"/>
              </w:rPr>
              <w:t xml:space="preserve"> 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>. 4</w:t>
            </w:r>
            <w:r w:rsidR="002E6E1A" w:rsidRPr="002C4FAE">
              <w:rPr>
                <w:sz w:val="22"/>
                <w:szCs w:val="22"/>
              </w:rPr>
              <w:t>, 21, 22</w:t>
            </w:r>
            <w:r w:rsidRPr="002C4FAE">
              <w:rPr>
                <w:sz w:val="22"/>
                <w:szCs w:val="22"/>
              </w:rPr>
              <w:t xml:space="preserve"> п. 2 </w:t>
            </w:r>
            <w:r w:rsidR="002E6E1A" w:rsidRPr="002C4FAE">
              <w:rPr>
                <w:sz w:val="22"/>
                <w:szCs w:val="22"/>
              </w:rPr>
              <w:t xml:space="preserve">«Требования к материалам, используемым при выполнении работ» части </w:t>
            </w:r>
            <w:r w:rsidR="002E6E1A" w:rsidRPr="002C4FAE">
              <w:rPr>
                <w:sz w:val="22"/>
                <w:szCs w:val="22"/>
                <w:lang w:val="en-US"/>
              </w:rPr>
              <w:t>III</w:t>
            </w:r>
            <w:r w:rsidR="002E6E1A" w:rsidRPr="002C4FA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  <w:proofErr w:type="gramEnd"/>
          </w:p>
        </w:tc>
      </w:tr>
      <w:tr w:rsidR="00855CF4" w:rsidRPr="002C4FAE" w:rsidTr="00E33F81">
        <w:tc>
          <w:tcPr>
            <w:tcW w:w="567" w:type="dxa"/>
          </w:tcPr>
          <w:p w:rsidR="00855CF4" w:rsidRPr="002C4FAE" w:rsidRDefault="00855CF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855CF4" w:rsidRPr="002C4FAE" w:rsidRDefault="00855CF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55CF4" w:rsidRPr="002C4FAE" w:rsidRDefault="00855CF4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55CF4" w:rsidRPr="002C4FAE" w:rsidRDefault="00855CF4" w:rsidP="00855C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4FAE">
              <w:rPr>
                <w:sz w:val="22"/>
                <w:szCs w:val="22"/>
              </w:rPr>
              <w:t xml:space="preserve">. Не представлена информация, предусмотренная пунктом 3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855CF4" w:rsidRDefault="00855CF4" w:rsidP="00855C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- первая часть заявки участника электронного аукциона по отдельным товарам, предлагаемым к использованию при выполнении работ, в т. ч. «</w:t>
            </w:r>
            <w:r>
              <w:rPr>
                <w:sz w:val="22"/>
                <w:szCs w:val="22"/>
              </w:rPr>
              <w:t>Сэндвич-панель</w:t>
            </w:r>
            <w:r w:rsidRPr="002C4FAE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Металлическая дверь</w:t>
            </w:r>
            <w:r w:rsidRPr="002C4FAE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Защитная сетка</w:t>
            </w:r>
            <w:r w:rsidRPr="002C4FAE">
              <w:rPr>
                <w:sz w:val="22"/>
                <w:szCs w:val="22"/>
              </w:rPr>
              <w:t xml:space="preserve">» и др.,  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Pr="002C4FAE">
              <w:rPr>
                <w:sz w:val="22"/>
                <w:szCs w:val="22"/>
              </w:rPr>
              <w:t>указания</w:t>
            </w:r>
            <w:proofErr w:type="gramEnd"/>
            <w:r w:rsidRPr="002C4FA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2C4FAE">
              <w:rPr>
                <w:sz w:val="22"/>
                <w:szCs w:val="22"/>
                <w:lang w:val="en-US"/>
              </w:rPr>
              <w:t>I</w:t>
            </w:r>
            <w:r w:rsidRPr="002C4FAE">
              <w:rPr>
                <w:sz w:val="22"/>
                <w:szCs w:val="22"/>
              </w:rPr>
              <w:t xml:space="preserve"> «Электронный аукцион» документации об электронном аукционе;</w:t>
            </w:r>
          </w:p>
          <w:p w:rsidR="00855CF4" w:rsidRPr="002C4FAE" w:rsidRDefault="00855CF4" w:rsidP="00855CF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C4FAE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2C4FAE">
              <w:rPr>
                <w:color w:val="000000"/>
                <w:sz w:val="22"/>
                <w:szCs w:val="22"/>
              </w:rPr>
              <w:t>Закона № 44-ФЗ</w:t>
            </w:r>
            <w:r w:rsidRPr="002C4FAE">
              <w:rPr>
                <w:sz w:val="22"/>
                <w:szCs w:val="22"/>
              </w:rPr>
              <w:t>):</w:t>
            </w:r>
          </w:p>
          <w:p w:rsidR="00855CF4" w:rsidRPr="002C4FAE" w:rsidRDefault="00855CF4" w:rsidP="00855C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2C4FAE">
              <w:rPr>
                <w:sz w:val="22"/>
                <w:szCs w:val="22"/>
              </w:rPr>
              <w:t>показатель «</w:t>
            </w:r>
            <w:r w:rsidR="001748FE">
              <w:rPr>
                <w:sz w:val="22"/>
                <w:szCs w:val="22"/>
              </w:rPr>
              <w:t>Количество т</w:t>
            </w:r>
            <w:r w:rsidRPr="002C4FAE">
              <w:rPr>
                <w:sz w:val="22"/>
                <w:szCs w:val="22"/>
              </w:rPr>
              <w:t>оч</w:t>
            </w:r>
            <w:r w:rsidR="001748FE">
              <w:rPr>
                <w:sz w:val="22"/>
                <w:szCs w:val="22"/>
              </w:rPr>
              <w:t>ек</w:t>
            </w:r>
            <w:r w:rsidRPr="002C4FAE">
              <w:rPr>
                <w:sz w:val="22"/>
                <w:szCs w:val="22"/>
              </w:rPr>
              <w:t xml:space="preserve"> прижима» товара «Фурнитура» (п. 2 заявки участника электронного аукциона) не соответству</w:t>
            </w:r>
            <w:r>
              <w:rPr>
                <w:sz w:val="22"/>
                <w:szCs w:val="22"/>
              </w:rPr>
              <w:t>ет</w:t>
            </w:r>
            <w:r w:rsidRPr="002C4FAE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ю</w:t>
            </w:r>
            <w:r w:rsidRPr="002C4FAE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ому</w:t>
            </w:r>
            <w:r w:rsidRPr="002C4FAE">
              <w:rPr>
                <w:sz w:val="22"/>
                <w:szCs w:val="22"/>
              </w:rPr>
              <w:t xml:space="preserve"> 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 xml:space="preserve">. 22 п. 2 «Требования к материалам, используемым при выполнении работ» части </w:t>
            </w:r>
            <w:r w:rsidRPr="002C4FAE">
              <w:rPr>
                <w:sz w:val="22"/>
                <w:szCs w:val="22"/>
                <w:lang w:val="en-US"/>
              </w:rPr>
              <w:t>III</w:t>
            </w:r>
            <w:r w:rsidRPr="002C4FA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  <w:proofErr w:type="gramEnd"/>
          </w:p>
          <w:p w:rsidR="00855CF4" w:rsidRPr="002C4FAE" w:rsidRDefault="00855CF4" w:rsidP="002E6E1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855CF4" w:rsidRPr="002C4FAE" w:rsidTr="00E33F81">
        <w:tc>
          <w:tcPr>
            <w:tcW w:w="567" w:type="dxa"/>
          </w:tcPr>
          <w:p w:rsidR="00855CF4" w:rsidRDefault="00855CF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55CF4" w:rsidRDefault="00BD525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855CF4" w:rsidRPr="00527804" w:rsidRDefault="00BD5256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D5256" w:rsidRDefault="00BD5256" w:rsidP="00BD52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C15D6">
              <w:rPr>
                <w:sz w:val="22"/>
                <w:szCs w:val="22"/>
              </w:rPr>
              <w:t xml:space="preserve">1.Не представлена информация, предусмотренная пунктом 3 части 3 статьи 66  </w:t>
            </w:r>
            <w:r w:rsidRPr="008C15D6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8C15D6">
              <w:rPr>
                <w:sz w:val="22"/>
                <w:szCs w:val="22"/>
              </w:rPr>
              <w:t>:</w:t>
            </w:r>
          </w:p>
          <w:p w:rsidR="00A35943" w:rsidRPr="008C15D6" w:rsidRDefault="00A35943" w:rsidP="00BD525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CD5656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5, 21</w:t>
            </w:r>
            <w:r w:rsidR="001748FE">
              <w:rPr>
                <w:sz w:val="22"/>
                <w:szCs w:val="22"/>
              </w:rPr>
              <w:t xml:space="preserve"> </w:t>
            </w:r>
            <w:r w:rsidRPr="008C15D6">
              <w:rPr>
                <w:sz w:val="22"/>
                <w:szCs w:val="22"/>
              </w:rPr>
              <w:t>первой части заявки участника электронного аукциона не содерж</w:t>
            </w:r>
            <w:r>
              <w:rPr>
                <w:sz w:val="22"/>
                <w:szCs w:val="22"/>
              </w:rPr>
              <w:t>а</w:t>
            </w:r>
            <w:r w:rsidRPr="008C15D6">
              <w:rPr>
                <w:sz w:val="22"/>
                <w:szCs w:val="22"/>
              </w:rPr>
              <w:t>т конкретн</w:t>
            </w:r>
            <w:r>
              <w:rPr>
                <w:sz w:val="22"/>
                <w:szCs w:val="22"/>
              </w:rPr>
              <w:t>ых</w:t>
            </w:r>
            <w:r w:rsidRPr="008C15D6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 xml:space="preserve">ей, установленных </w:t>
            </w:r>
            <w:r w:rsidRPr="008C15D6">
              <w:rPr>
                <w:sz w:val="22"/>
                <w:szCs w:val="22"/>
              </w:rPr>
              <w:t>п.</w:t>
            </w:r>
            <w:r w:rsidR="00CD5656">
              <w:rPr>
                <w:sz w:val="22"/>
                <w:szCs w:val="22"/>
              </w:rPr>
              <w:t>п.</w:t>
            </w:r>
            <w:r w:rsidRPr="008C15D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8C15D6">
              <w:rPr>
                <w:sz w:val="22"/>
                <w:szCs w:val="22"/>
              </w:rPr>
              <w:t>«</w:t>
            </w:r>
            <w:proofErr w:type="spellStart"/>
            <w:r w:rsidRPr="008C15D6">
              <w:rPr>
                <w:sz w:val="22"/>
                <w:szCs w:val="22"/>
              </w:rPr>
              <w:t>Кляммер</w:t>
            </w:r>
            <w:proofErr w:type="spellEnd"/>
            <w:r w:rsidRPr="008C15D6">
              <w:rPr>
                <w:sz w:val="22"/>
                <w:szCs w:val="22"/>
              </w:rPr>
              <w:t xml:space="preserve"> </w:t>
            </w:r>
            <w:r w:rsidRPr="008C15D6">
              <w:rPr>
                <w:sz w:val="22"/>
                <w:szCs w:val="22"/>
              </w:rPr>
              <w:lastRenderedPageBreak/>
              <w:t>основной крепежный рядовой</w:t>
            </w:r>
            <w:r>
              <w:rPr>
                <w:sz w:val="22"/>
                <w:szCs w:val="22"/>
              </w:rPr>
              <w:t>» по показателю «</w:t>
            </w:r>
            <w:r w:rsidR="0093427C">
              <w:rPr>
                <w:sz w:val="22"/>
                <w:szCs w:val="22"/>
              </w:rPr>
              <w:t>К</w:t>
            </w:r>
            <w:r w:rsidRPr="008C15D6">
              <w:rPr>
                <w:sz w:val="22"/>
                <w:szCs w:val="22"/>
              </w:rPr>
              <w:t>вадратные или полукруглые лапки»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="00CD5656">
              <w:rPr>
                <w:sz w:val="22"/>
                <w:szCs w:val="22"/>
              </w:rPr>
              <w:t>п.п</w:t>
            </w:r>
            <w:proofErr w:type="spellEnd"/>
            <w:r w:rsidR="00CD5656">
              <w:rPr>
                <w:sz w:val="22"/>
                <w:szCs w:val="22"/>
              </w:rPr>
              <w:t>.  21 «Профиль ПВХ для оконных изделий» по показателю «</w:t>
            </w:r>
            <w:r w:rsidR="001748FE">
              <w:rPr>
                <w:rFonts w:eastAsia="SimSun"/>
                <w:sz w:val="22"/>
                <w:szCs w:val="22"/>
              </w:rPr>
              <w:t>А</w:t>
            </w:r>
            <w:r w:rsidR="001748FE" w:rsidRPr="002C4FAE">
              <w:rPr>
                <w:rFonts w:eastAsia="SimSun"/>
                <w:sz w:val="22"/>
                <w:szCs w:val="22"/>
              </w:rPr>
              <w:t>рмировани</w:t>
            </w:r>
            <w:r w:rsidR="001748FE">
              <w:rPr>
                <w:rFonts w:eastAsia="SimSun"/>
                <w:sz w:val="22"/>
                <w:szCs w:val="22"/>
              </w:rPr>
              <w:t>е</w:t>
            </w:r>
            <w:r w:rsidR="001748FE" w:rsidRPr="002C4FAE">
              <w:rPr>
                <w:rFonts w:eastAsia="SimSun"/>
                <w:sz w:val="22"/>
                <w:szCs w:val="22"/>
              </w:rPr>
              <w:t xml:space="preserve"> </w:t>
            </w:r>
            <w:r w:rsidR="007B3BD8">
              <w:rPr>
                <w:rFonts w:eastAsia="SimSun"/>
                <w:sz w:val="22"/>
                <w:szCs w:val="22"/>
              </w:rPr>
              <w:t xml:space="preserve">в </w:t>
            </w:r>
            <w:r w:rsidR="001748FE" w:rsidRPr="002C4FAE">
              <w:rPr>
                <w:rFonts w:eastAsia="SimSun"/>
                <w:sz w:val="22"/>
                <w:szCs w:val="22"/>
              </w:rPr>
              <w:t>рам</w:t>
            </w:r>
            <w:r w:rsidR="007B3BD8">
              <w:rPr>
                <w:rFonts w:eastAsia="SimSun"/>
                <w:sz w:val="22"/>
                <w:szCs w:val="22"/>
              </w:rPr>
              <w:t xml:space="preserve">е и </w:t>
            </w:r>
            <w:r w:rsidR="001748FE" w:rsidRPr="002C4FAE">
              <w:rPr>
                <w:rFonts w:eastAsia="SimSun"/>
                <w:sz w:val="22"/>
                <w:szCs w:val="22"/>
              </w:rPr>
              <w:t>импост</w:t>
            </w:r>
            <w:r w:rsidR="007B3BD8">
              <w:rPr>
                <w:rFonts w:eastAsia="SimSun"/>
                <w:sz w:val="22"/>
                <w:szCs w:val="22"/>
              </w:rPr>
              <w:t>е</w:t>
            </w:r>
            <w:bookmarkStart w:id="0" w:name="_GoBack"/>
            <w:bookmarkEnd w:id="0"/>
            <w:r w:rsidR="001748FE">
              <w:rPr>
                <w:sz w:val="22"/>
                <w:szCs w:val="22"/>
              </w:rPr>
              <w:t xml:space="preserve">» </w:t>
            </w:r>
            <w:r w:rsidR="00CD5656" w:rsidRPr="008C15D6">
              <w:rPr>
                <w:sz w:val="22"/>
                <w:szCs w:val="22"/>
              </w:rPr>
              <w:t xml:space="preserve">п.2 «Требования к материалам, используемым при выполнении работ» части </w:t>
            </w:r>
            <w:r w:rsidR="00CD5656" w:rsidRPr="008C15D6">
              <w:rPr>
                <w:sz w:val="22"/>
                <w:szCs w:val="22"/>
                <w:lang w:val="en-US"/>
              </w:rPr>
              <w:t>III</w:t>
            </w:r>
            <w:r w:rsidR="00CD5656" w:rsidRPr="008C15D6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аукционе;</w:t>
            </w:r>
            <w:r w:rsidR="00CD5656">
              <w:rPr>
                <w:sz w:val="22"/>
                <w:szCs w:val="22"/>
              </w:rPr>
              <w:t xml:space="preserve"> </w:t>
            </w:r>
            <w:proofErr w:type="gramEnd"/>
          </w:p>
          <w:p w:rsidR="008C15D6" w:rsidRPr="002C4FAE" w:rsidRDefault="008C15D6" w:rsidP="008C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C4FAE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2C4FAE">
              <w:rPr>
                <w:color w:val="000000"/>
                <w:sz w:val="22"/>
                <w:szCs w:val="22"/>
              </w:rPr>
              <w:t>Закона № 44-ФЗ</w:t>
            </w:r>
            <w:r w:rsidRPr="002C4FAE">
              <w:rPr>
                <w:sz w:val="22"/>
                <w:szCs w:val="22"/>
              </w:rPr>
              <w:t>):</w:t>
            </w:r>
          </w:p>
          <w:p w:rsidR="008C15D6" w:rsidRDefault="008C15D6" w:rsidP="008C15D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Pr="002C4FAE">
              <w:rPr>
                <w:sz w:val="22"/>
                <w:szCs w:val="22"/>
              </w:rPr>
              <w:t>показатель «</w:t>
            </w:r>
            <w:r>
              <w:rPr>
                <w:sz w:val="22"/>
                <w:szCs w:val="22"/>
              </w:rPr>
              <w:t>Толщина стали</w:t>
            </w:r>
            <w:r w:rsidRPr="002C4FAE">
              <w:rPr>
                <w:sz w:val="22"/>
                <w:szCs w:val="22"/>
              </w:rPr>
              <w:t>» товара «</w:t>
            </w:r>
            <w:r w:rsidR="001748FE">
              <w:rPr>
                <w:sz w:val="22"/>
                <w:szCs w:val="22"/>
              </w:rPr>
              <w:t xml:space="preserve">Крепежный </w:t>
            </w:r>
            <w:proofErr w:type="spellStart"/>
            <w:r w:rsidR="001748FE">
              <w:rPr>
                <w:sz w:val="22"/>
                <w:szCs w:val="22"/>
              </w:rPr>
              <w:t>кляммер</w:t>
            </w:r>
            <w:proofErr w:type="spellEnd"/>
            <w:r w:rsidR="001748FE">
              <w:rPr>
                <w:sz w:val="22"/>
                <w:szCs w:val="22"/>
              </w:rPr>
              <w:t xml:space="preserve"> завершающий</w:t>
            </w:r>
            <w:r w:rsidRPr="002C4FAE">
              <w:rPr>
                <w:sz w:val="22"/>
                <w:szCs w:val="22"/>
              </w:rPr>
              <w:t xml:space="preserve">» (п. </w:t>
            </w:r>
            <w:r>
              <w:rPr>
                <w:sz w:val="22"/>
                <w:szCs w:val="22"/>
              </w:rPr>
              <w:t>4</w:t>
            </w:r>
            <w:r w:rsidRPr="002C4FAE">
              <w:rPr>
                <w:sz w:val="22"/>
                <w:szCs w:val="22"/>
              </w:rPr>
              <w:t xml:space="preserve"> заявки участника электронного аукциона) не соответству</w:t>
            </w:r>
            <w:r>
              <w:rPr>
                <w:sz w:val="22"/>
                <w:szCs w:val="22"/>
              </w:rPr>
              <w:t>ет</w:t>
            </w:r>
            <w:r w:rsidRPr="002C4FAE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ю</w:t>
            </w:r>
            <w:r w:rsidRPr="002C4FAE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ому</w:t>
            </w:r>
            <w:r w:rsidRPr="002C4FAE">
              <w:rPr>
                <w:sz w:val="22"/>
                <w:szCs w:val="22"/>
              </w:rPr>
              <w:t xml:space="preserve"> </w:t>
            </w:r>
            <w:proofErr w:type="spellStart"/>
            <w:r w:rsidRPr="002C4FAE">
              <w:rPr>
                <w:sz w:val="22"/>
                <w:szCs w:val="22"/>
              </w:rPr>
              <w:t>п.п</w:t>
            </w:r>
            <w:proofErr w:type="spellEnd"/>
            <w:r w:rsidRPr="002C4FA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4</w:t>
            </w:r>
            <w:r w:rsidRPr="002C4FAE">
              <w:rPr>
                <w:sz w:val="22"/>
                <w:szCs w:val="22"/>
              </w:rPr>
              <w:t xml:space="preserve"> п. 2 «Требования к материалам, используемым при выполнении работ» части </w:t>
            </w:r>
            <w:r w:rsidRPr="002C4FAE">
              <w:rPr>
                <w:sz w:val="22"/>
                <w:szCs w:val="22"/>
                <w:lang w:val="en-US"/>
              </w:rPr>
              <w:t>III</w:t>
            </w:r>
            <w:r w:rsidRPr="002C4FAE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>;</w:t>
            </w:r>
            <w:proofErr w:type="gramEnd"/>
          </w:p>
          <w:p w:rsidR="00855CF4" w:rsidRDefault="00855CF4" w:rsidP="009A4F3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9A4F30" w:rsidRPr="002C4FAE" w:rsidTr="00E33F81">
        <w:tc>
          <w:tcPr>
            <w:tcW w:w="567" w:type="dxa"/>
          </w:tcPr>
          <w:p w:rsidR="009A4F30" w:rsidRDefault="009A4F3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60" w:type="dxa"/>
          </w:tcPr>
          <w:p w:rsidR="009A4F30" w:rsidRDefault="009A4F3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9A4F30" w:rsidRPr="00527804" w:rsidRDefault="009A4F30" w:rsidP="005240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9A4F30" w:rsidRPr="002C4FAE" w:rsidRDefault="009A4F30" w:rsidP="009A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4FAE">
              <w:rPr>
                <w:sz w:val="22"/>
                <w:szCs w:val="22"/>
              </w:rPr>
              <w:t xml:space="preserve">. Не представлена информация, предусмотренная пунктом 3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9A4F30" w:rsidRDefault="009A4F30" w:rsidP="009A4F3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- первая часть заявки участника электронного аукциона по отдельным товарам, предлагаемым к использованию при выполнении работ, в т. ч. </w:t>
            </w:r>
            <w:r w:rsidR="000608AC">
              <w:rPr>
                <w:sz w:val="22"/>
                <w:szCs w:val="22"/>
              </w:rPr>
              <w:t xml:space="preserve">      п.п.2 </w:t>
            </w:r>
            <w:r w:rsidRPr="002C4FA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Кронштейн ККУ с шайбой</w:t>
            </w:r>
            <w:r w:rsidRPr="002C4FAE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="000608AC">
              <w:rPr>
                <w:sz w:val="22"/>
                <w:szCs w:val="22"/>
              </w:rPr>
              <w:t xml:space="preserve">п.п.4 </w:t>
            </w:r>
            <w:r>
              <w:rPr>
                <w:sz w:val="22"/>
                <w:szCs w:val="22"/>
              </w:rPr>
              <w:t xml:space="preserve">«Крепежный </w:t>
            </w:r>
            <w:proofErr w:type="spellStart"/>
            <w:r>
              <w:rPr>
                <w:sz w:val="22"/>
                <w:szCs w:val="22"/>
              </w:rPr>
              <w:t>кляммер</w:t>
            </w:r>
            <w:proofErr w:type="spellEnd"/>
            <w:r>
              <w:rPr>
                <w:sz w:val="22"/>
                <w:szCs w:val="22"/>
              </w:rPr>
              <w:t xml:space="preserve"> завершающий</w:t>
            </w:r>
            <w:r w:rsidR="000608AC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Pr="002C4FAE">
              <w:rPr>
                <w:sz w:val="22"/>
                <w:szCs w:val="22"/>
              </w:rPr>
              <w:t xml:space="preserve"> </w:t>
            </w:r>
            <w:proofErr w:type="spellStart"/>
            <w:r w:rsidR="000608AC">
              <w:rPr>
                <w:sz w:val="22"/>
                <w:szCs w:val="22"/>
              </w:rPr>
              <w:t>п.п</w:t>
            </w:r>
            <w:proofErr w:type="spellEnd"/>
            <w:r w:rsidR="000608AC">
              <w:rPr>
                <w:sz w:val="22"/>
                <w:szCs w:val="22"/>
              </w:rPr>
              <w:t xml:space="preserve">. 27 </w:t>
            </w:r>
            <w:r w:rsidRPr="002C4FA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Металлическая дверь</w:t>
            </w:r>
            <w:r w:rsidRPr="002C4FAE">
              <w:rPr>
                <w:sz w:val="22"/>
                <w:szCs w:val="22"/>
              </w:rPr>
              <w:t xml:space="preserve">», </w:t>
            </w:r>
            <w:proofErr w:type="spellStart"/>
            <w:r w:rsidR="000608AC">
              <w:rPr>
                <w:sz w:val="22"/>
                <w:szCs w:val="22"/>
              </w:rPr>
              <w:t>п.п</w:t>
            </w:r>
            <w:proofErr w:type="spellEnd"/>
            <w:r w:rsidR="000608AC">
              <w:rPr>
                <w:sz w:val="22"/>
                <w:szCs w:val="22"/>
              </w:rPr>
              <w:t xml:space="preserve">. 28 </w:t>
            </w:r>
            <w:r w:rsidRPr="002C4FA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Защитная сетка</w:t>
            </w:r>
            <w:r w:rsidRPr="002C4FAE">
              <w:rPr>
                <w:sz w:val="22"/>
                <w:szCs w:val="22"/>
              </w:rPr>
              <w:t xml:space="preserve">» и др.,  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Pr="002C4FAE">
              <w:rPr>
                <w:sz w:val="22"/>
                <w:szCs w:val="22"/>
              </w:rPr>
              <w:t>указания</w:t>
            </w:r>
            <w:proofErr w:type="gramEnd"/>
            <w:r w:rsidRPr="002C4FA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2C4FAE">
              <w:rPr>
                <w:sz w:val="22"/>
                <w:szCs w:val="22"/>
                <w:lang w:val="en-US"/>
              </w:rPr>
              <w:t>I</w:t>
            </w:r>
            <w:r w:rsidRPr="002C4FAE">
              <w:rPr>
                <w:sz w:val="22"/>
                <w:szCs w:val="22"/>
              </w:rPr>
              <w:t xml:space="preserve"> «Электронный аукцион» документации об электронном аукционе;</w:t>
            </w:r>
          </w:p>
          <w:p w:rsidR="009A4F30" w:rsidRPr="008C15D6" w:rsidRDefault="009A4F30" w:rsidP="009A4F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C15D6">
              <w:rPr>
                <w:sz w:val="22"/>
                <w:szCs w:val="22"/>
              </w:rPr>
              <w:t xml:space="preserve"> Не представлена информация, предусмотренная п. 3 ч. 3 ст. 66 </w:t>
            </w:r>
            <w:r w:rsidRPr="008C15D6">
              <w:rPr>
                <w:color w:val="000000"/>
                <w:sz w:val="22"/>
                <w:szCs w:val="22"/>
              </w:rPr>
              <w:t>Закона № 44-ФЗ (п. 1 ч. 4 ст. 67 Закона № 44-ФЗ)</w:t>
            </w:r>
            <w:r w:rsidRPr="008C15D6">
              <w:rPr>
                <w:sz w:val="22"/>
                <w:szCs w:val="22"/>
              </w:rPr>
              <w:t>:</w:t>
            </w:r>
          </w:p>
          <w:p w:rsidR="009A4F30" w:rsidRPr="008C15D6" w:rsidRDefault="009A4F30" w:rsidP="000608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8C15D6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C15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8C15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3,</w:t>
            </w:r>
            <w:r w:rsidRPr="008C15D6">
              <w:rPr>
                <w:sz w:val="22"/>
                <w:szCs w:val="22"/>
              </w:rPr>
              <w:t xml:space="preserve"> </w:t>
            </w:r>
            <w:r w:rsidR="00F94FEA">
              <w:rPr>
                <w:sz w:val="22"/>
                <w:szCs w:val="22"/>
              </w:rPr>
              <w:t xml:space="preserve">28 п. 2 </w:t>
            </w:r>
            <w:r w:rsidRPr="008C15D6">
              <w:rPr>
                <w:sz w:val="22"/>
                <w:szCs w:val="22"/>
              </w:rPr>
              <w:t xml:space="preserve">первой части заявки участника электронного аукциона не содержат конкретных показателей, установленных </w:t>
            </w:r>
            <w:proofErr w:type="spellStart"/>
            <w:r w:rsidRPr="008C15D6">
              <w:rPr>
                <w:sz w:val="22"/>
                <w:szCs w:val="22"/>
              </w:rPr>
              <w:t>п.п</w:t>
            </w:r>
            <w:proofErr w:type="spellEnd"/>
            <w:r w:rsidRPr="008C15D6">
              <w:rPr>
                <w:sz w:val="22"/>
                <w:szCs w:val="22"/>
              </w:rPr>
              <w:t>. </w:t>
            </w:r>
            <w:r w:rsidR="00F94FEA">
              <w:rPr>
                <w:sz w:val="22"/>
                <w:szCs w:val="22"/>
              </w:rPr>
              <w:t>1</w:t>
            </w:r>
            <w:r w:rsidRPr="008C15D6">
              <w:rPr>
                <w:sz w:val="22"/>
                <w:szCs w:val="22"/>
              </w:rPr>
              <w:t xml:space="preserve"> «</w:t>
            </w:r>
            <w:r w:rsidR="00F94FEA">
              <w:rPr>
                <w:sz w:val="22"/>
                <w:szCs w:val="22"/>
              </w:rPr>
              <w:t xml:space="preserve">Фасадная облицовочная </w:t>
            </w:r>
            <w:proofErr w:type="spellStart"/>
            <w:r w:rsidR="00F94FEA">
              <w:rPr>
                <w:sz w:val="22"/>
                <w:szCs w:val="22"/>
              </w:rPr>
              <w:t>керамогранитная</w:t>
            </w:r>
            <w:proofErr w:type="spellEnd"/>
            <w:r w:rsidR="00F94FEA">
              <w:rPr>
                <w:sz w:val="22"/>
                <w:szCs w:val="22"/>
              </w:rPr>
              <w:t xml:space="preserve"> плита</w:t>
            </w:r>
            <w:r w:rsidRPr="008C15D6">
              <w:rPr>
                <w:sz w:val="22"/>
                <w:szCs w:val="22"/>
              </w:rPr>
              <w:t>» по показател</w:t>
            </w:r>
            <w:r w:rsidR="00F94FEA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</w:t>
            </w:r>
            <w:r w:rsidRPr="008C15D6">
              <w:rPr>
                <w:sz w:val="22"/>
                <w:szCs w:val="22"/>
              </w:rPr>
              <w:t>«</w:t>
            </w:r>
            <w:r w:rsidR="00F94FEA">
              <w:rPr>
                <w:sz w:val="22"/>
                <w:szCs w:val="22"/>
              </w:rPr>
              <w:t xml:space="preserve">Керамическая или </w:t>
            </w:r>
            <w:proofErr w:type="spellStart"/>
            <w:r w:rsidR="00F94FEA">
              <w:rPr>
                <w:sz w:val="22"/>
                <w:szCs w:val="22"/>
              </w:rPr>
              <w:t>шлакосодержащая</w:t>
            </w:r>
            <w:proofErr w:type="spellEnd"/>
            <w:r w:rsidR="00F94FEA">
              <w:rPr>
                <w:sz w:val="22"/>
                <w:szCs w:val="22"/>
              </w:rPr>
              <w:t xml:space="preserve"> масса</w:t>
            </w:r>
            <w:r w:rsidRPr="008C15D6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C15D6">
              <w:rPr>
                <w:sz w:val="22"/>
                <w:szCs w:val="22"/>
              </w:rPr>
              <w:t>п.п</w:t>
            </w:r>
            <w:proofErr w:type="spellEnd"/>
            <w:r w:rsidRPr="008C15D6">
              <w:rPr>
                <w:sz w:val="22"/>
                <w:szCs w:val="22"/>
              </w:rPr>
              <w:t>. </w:t>
            </w:r>
            <w:r w:rsidR="00F94FEA">
              <w:rPr>
                <w:sz w:val="22"/>
                <w:szCs w:val="22"/>
              </w:rPr>
              <w:t>3</w:t>
            </w:r>
            <w:r w:rsidRPr="008C15D6">
              <w:rPr>
                <w:sz w:val="22"/>
                <w:szCs w:val="22"/>
              </w:rPr>
              <w:t xml:space="preserve"> «</w:t>
            </w:r>
            <w:r w:rsidR="00F94FEA">
              <w:rPr>
                <w:sz w:val="22"/>
                <w:szCs w:val="22"/>
              </w:rPr>
              <w:t>Крепежный профиль Г-образный КПГ</w:t>
            </w:r>
            <w:r w:rsidRPr="008C15D6">
              <w:rPr>
                <w:sz w:val="22"/>
                <w:szCs w:val="22"/>
              </w:rPr>
              <w:t>» по показателю «</w:t>
            </w:r>
            <w:r w:rsidR="00F94FEA">
              <w:rPr>
                <w:sz w:val="22"/>
                <w:szCs w:val="22"/>
              </w:rPr>
              <w:t>Материал</w:t>
            </w:r>
            <w:r w:rsidRPr="008C15D6">
              <w:rPr>
                <w:sz w:val="22"/>
                <w:szCs w:val="22"/>
              </w:rPr>
              <w:t>»</w:t>
            </w:r>
            <w:r w:rsidR="00F94FEA">
              <w:rPr>
                <w:sz w:val="22"/>
                <w:szCs w:val="22"/>
              </w:rPr>
              <w:t xml:space="preserve">, </w:t>
            </w:r>
            <w:proofErr w:type="spellStart"/>
            <w:r w:rsidR="00F94FEA">
              <w:rPr>
                <w:sz w:val="22"/>
                <w:szCs w:val="22"/>
              </w:rPr>
              <w:t>п.п</w:t>
            </w:r>
            <w:proofErr w:type="spellEnd"/>
            <w:r w:rsidR="00F94FEA">
              <w:rPr>
                <w:sz w:val="22"/>
                <w:szCs w:val="22"/>
              </w:rPr>
              <w:t xml:space="preserve">. 28 «Защитная сетка» по показателю «Цвет» </w:t>
            </w:r>
            <w:r w:rsidRPr="008C15D6">
              <w:rPr>
                <w:sz w:val="22"/>
                <w:szCs w:val="22"/>
              </w:rPr>
              <w:t xml:space="preserve"> п. 2 «Требования к материалам, используемым</w:t>
            </w:r>
            <w:r w:rsidRPr="00762A9D">
              <w:rPr>
                <w:sz w:val="22"/>
                <w:szCs w:val="22"/>
              </w:rPr>
              <w:t xml:space="preserve"> при выполнении работ» части </w:t>
            </w:r>
            <w:r w:rsidRPr="00762A9D">
              <w:rPr>
                <w:sz w:val="22"/>
                <w:szCs w:val="22"/>
                <w:lang w:val="en-US"/>
              </w:rPr>
              <w:t>III</w:t>
            </w:r>
            <w:proofErr w:type="gramEnd"/>
            <w:r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F612E1" w:rsidRPr="00831B6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0608AC" w:rsidRDefault="000608AC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Pr="00A564FA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lastRenderedPageBreak/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394CA2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Default="00165F90" w:rsidP="00165F90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831B61" w:rsidP="007863D0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CD5656" w:rsidRPr="00394CA2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CD56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CD56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CD56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Default="00CD5656" w:rsidP="00CD5656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CD5656" w:rsidP="00CA41D9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CD5656" w:rsidRPr="00394CA2" w:rsidTr="00E33F81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CD5656">
            <w:pPr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CD5656" w:rsidRPr="00394CA2" w:rsidTr="00890BDF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CD5656">
            <w:pPr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CD5656" w:rsidRPr="00394CA2" w:rsidTr="00890BDF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CD5656">
            <w:pPr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Pr="00394CA2" w:rsidRDefault="00CD5656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831B61" w:rsidRPr="008B297F" w:rsidTr="00E33F81"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Default="00165F90" w:rsidP="00165F90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Default="00831B61" w:rsidP="007863D0">
            <w:pPr>
              <w:jc w:val="center"/>
            </w:pPr>
          </w:p>
        </w:tc>
      </w:tr>
      <w:tr w:rsidR="00831B61" w:rsidRPr="008B297F" w:rsidTr="00E33F81"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Default="00CD5656" w:rsidP="007863D0">
            <w:pPr>
              <w:tabs>
                <w:tab w:val="left" w:pos="1707"/>
              </w:tabs>
              <w:jc w:val="center"/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831B61" w:rsidRPr="008B297F" w:rsidTr="00E33F81">
        <w:tc>
          <w:tcPr>
            <w:tcW w:w="567" w:type="dxa"/>
            <w:shd w:val="clear" w:color="auto" w:fill="auto"/>
            <w:vAlign w:val="center"/>
          </w:tcPr>
          <w:p w:rsidR="00831B61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Default="00831B61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1B61" w:rsidRPr="00394CA2" w:rsidRDefault="00CD5656" w:rsidP="00CD565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6F14CA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Default="00165F90" w:rsidP="00165F90">
            <w:pPr>
              <w:tabs>
                <w:tab w:val="left" w:pos="1732"/>
              </w:tabs>
              <w:jc w:val="center"/>
            </w:pPr>
            <w:r>
              <w:rPr>
                <w:color w:val="000000"/>
                <w:sz w:val="22"/>
                <w:szCs w:val="22"/>
              </w:rPr>
              <w:t xml:space="preserve">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B31C38" w:rsidRPr="008B297F" w:rsidTr="009B78B0">
        <w:tc>
          <w:tcPr>
            <w:tcW w:w="567" w:type="dxa"/>
            <w:shd w:val="clear" w:color="auto" w:fill="auto"/>
            <w:vAlign w:val="center"/>
          </w:tcPr>
          <w:p w:rsidR="00B31C38" w:rsidRDefault="00B31C3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1C38" w:rsidRDefault="00B31C38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31C38" w:rsidRPr="00394CA2" w:rsidRDefault="00165F90" w:rsidP="00165F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31C38" w:rsidRPr="00394CA2" w:rsidRDefault="00CD5656" w:rsidP="00AE71B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6F14CA">
              <w:rPr>
                <w:sz w:val="24"/>
                <w:szCs w:val="24"/>
              </w:rPr>
              <w:t>–</w:t>
            </w:r>
          </w:p>
        </w:tc>
      </w:tr>
      <w:tr w:rsidR="00B31C38" w:rsidRPr="008B297F" w:rsidTr="009B78B0">
        <w:tc>
          <w:tcPr>
            <w:tcW w:w="567" w:type="dxa"/>
            <w:shd w:val="clear" w:color="auto" w:fill="auto"/>
            <w:vAlign w:val="center"/>
          </w:tcPr>
          <w:p w:rsidR="00B31C38" w:rsidRDefault="00B31C3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1C38" w:rsidRDefault="00B31C38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1C38" w:rsidRPr="00394CA2" w:rsidRDefault="00CD5656" w:rsidP="00CA4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31C38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165F90" w:rsidRPr="008B297F" w:rsidTr="009B78B0">
        <w:tc>
          <w:tcPr>
            <w:tcW w:w="567" w:type="dxa"/>
            <w:shd w:val="clear" w:color="auto" w:fill="auto"/>
            <w:vAlign w:val="center"/>
          </w:tcPr>
          <w:p w:rsidR="00165F90" w:rsidRDefault="00165F90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5F90" w:rsidRDefault="00165F90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165F90" w:rsidRPr="00E77557" w:rsidRDefault="00165F90" w:rsidP="00165F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165F90" w:rsidRPr="00394CA2" w:rsidRDefault="00CD5656" w:rsidP="002B3FC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6F14CA">
              <w:rPr>
                <w:sz w:val="24"/>
                <w:szCs w:val="24"/>
              </w:rPr>
              <w:t>–</w:t>
            </w:r>
          </w:p>
        </w:tc>
      </w:tr>
      <w:tr w:rsidR="00165F90" w:rsidRPr="008B297F" w:rsidTr="009B78B0">
        <w:tc>
          <w:tcPr>
            <w:tcW w:w="567" w:type="dxa"/>
            <w:shd w:val="clear" w:color="auto" w:fill="auto"/>
            <w:vAlign w:val="center"/>
          </w:tcPr>
          <w:p w:rsidR="00165F90" w:rsidRDefault="00165F90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65F90" w:rsidRDefault="00165F90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65F90" w:rsidRPr="00E77557" w:rsidRDefault="00CD5656" w:rsidP="00CA4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65F90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165F90" w:rsidRPr="00394CA2" w:rsidRDefault="00165F90" w:rsidP="00165F9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0608AC" w:rsidRDefault="000608AC" w:rsidP="008B297F">
      <w:pPr>
        <w:jc w:val="both"/>
        <w:rPr>
          <w:sz w:val="24"/>
          <w:szCs w:val="24"/>
        </w:rPr>
      </w:pPr>
    </w:p>
    <w:p w:rsidR="000608AC" w:rsidRDefault="000608AC" w:rsidP="008B297F">
      <w:pPr>
        <w:jc w:val="both"/>
        <w:rPr>
          <w:sz w:val="24"/>
          <w:szCs w:val="24"/>
        </w:rPr>
      </w:pPr>
    </w:p>
    <w:p w:rsidR="000608AC" w:rsidRDefault="000608AC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lastRenderedPageBreak/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165F90">
        <w:trPr>
          <w:trHeight w:val="74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165F90">
        <w:trPr>
          <w:trHeight w:val="74"/>
        </w:trPr>
        <w:tc>
          <w:tcPr>
            <w:tcW w:w="5155" w:type="dxa"/>
            <w:shd w:val="clear" w:color="auto" w:fill="auto"/>
          </w:tcPr>
          <w:p w:rsidR="007D5298" w:rsidRPr="00A564FA" w:rsidRDefault="008B297F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831B61" w:rsidRPr="00A564FA" w:rsidRDefault="00831B61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65F90">
              <w:rPr>
                <w:sz w:val="24"/>
                <w:szCs w:val="24"/>
              </w:rPr>
              <w:t>Е.Л. Седых</w:t>
            </w:r>
            <w:r w:rsidR="00165F90" w:rsidRPr="00A564FA">
              <w:rPr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165F90">
        <w:trPr>
          <w:trHeight w:val="561"/>
        </w:trPr>
        <w:tc>
          <w:tcPr>
            <w:tcW w:w="5155" w:type="dxa"/>
            <w:shd w:val="clear" w:color="auto" w:fill="auto"/>
          </w:tcPr>
          <w:p w:rsidR="00165F90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  <w:p w:rsidR="00165F90" w:rsidRDefault="00165F90" w:rsidP="00165F90">
            <w:pPr>
              <w:rPr>
                <w:sz w:val="24"/>
                <w:szCs w:val="24"/>
              </w:rPr>
            </w:pPr>
          </w:p>
          <w:p w:rsidR="009F3E71" w:rsidRPr="00165F90" w:rsidRDefault="009F3E71" w:rsidP="00165F90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Default="00F84C0E" w:rsidP="00165F90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165F90">
              <w:rPr>
                <w:color w:val="000000"/>
                <w:sz w:val="24"/>
                <w:szCs w:val="24"/>
              </w:rPr>
              <w:t>Е.В. Сергеева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165F90" w:rsidRDefault="00165F90" w:rsidP="00165F90">
            <w:pPr>
              <w:jc w:val="both"/>
              <w:rPr>
                <w:sz w:val="24"/>
                <w:szCs w:val="24"/>
              </w:rPr>
            </w:pPr>
          </w:p>
          <w:p w:rsidR="00165F90" w:rsidRPr="00A564FA" w:rsidRDefault="00165F90" w:rsidP="00165F90">
            <w:pPr>
              <w:jc w:val="both"/>
              <w:rPr>
                <w:sz w:val="24"/>
                <w:szCs w:val="24"/>
              </w:rPr>
            </w:pPr>
          </w:p>
        </w:tc>
      </w:tr>
      <w:tr w:rsidR="00165F90" w:rsidRPr="00A564FA" w:rsidTr="00165F90">
        <w:trPr>
          <w:trHeight w:val="561"/>
        </w:trPr>
        <w:tc>
          <w:tcPr>
            <w:tcW w:w="5155" w:type="dxa"/>
            <w:shd w:val="clear" w:color="auto" w:fill="auto"/>
          </w:tcPr>
          <w:p w:rsidR="00165F90" w:rsidRPr="00A564FA" w:rsidRDefault="00165F90" w:rsidP="00C33BD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90" w:type="dxa"/>
            <w:shd w:val="clear" w:color="auto" w:fill="auto"/>
          </w:tcPr>
          <w:p w:rsidR="00165F90" w:rsidRPr="00A564FA" w:rsidRDefault="00165F90" w:rsidP="00C33BD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A564FA">
              <w:rPr>
                <w:sz w:val="24"/>
                <w:szCs w:val="24"/>
              </w:rPr>
              <w:t xml:space="preserve"> / </w:t>
            </w:r>
          </w:p>
          <w:p w:rsidR="00165F90" w:rsidRPr="00A564FA" w:rsidRDefault="00165F90" w:rsidP="00C33BD5">
            <w:pPr>
              <w:jc w:val="both"/>
              <w:rPr>
                <w:sz w:val="24"/>
                <w:szCs w:val="24"/>
              </w:rPr>
            </w:pPr>
          </w:p>
        </w:tc>
      </w:tr>
      <w:tr w:rsidR="00BA24DD" w:rsidRPr="00A564FA" w:rsidTr="00165F90">
        <w:trPr>
          <w:trHeight w:val="70"/>
        </w:trPr>
        <w:tc>
          <w:tcPr>
            <w:tcW w:w="5155" w:type="dxa"/>
            <w:shd w:val="clear" w:color="auto" w:fill="auto"/>
          </w:tcPr>
          <w:p w:rsidR="00BA24DD" w:rsidRPr="00A564FA" w:rsidRDefault="00BA24DD" w:rsidP="00165F90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</w:t>
            </w:r>
            <w:r w:rsidR="00165F90">
              <w:rPr>
                <w:sz w:val="24"/>
                <w:szCs w:val="24"/>
              </w:rPr>
              <w:t xml:space="preserve">     </w:t>
            </w:r>
            <w:r w:rsidRPr="00A564FA">
              <w:rPr>
                <w:sz w:val="24"/>
                <w:szCs w:val="24"/>
              </w:rPr>
              <w:t xml:space="preserve">          /</w:t>
            </w:r>
          </w:p>
        </w:tc>
      </w:tr>
    </w:tbl>
    <w:p w:rsidR="00837F71" w:rsidRPr="009F3E71" w:rsidRDefault="00837F71" w:rsidP="009F3E71"/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4C" w:rsidRDefault="00B93D4C" w:rsidP="00B53FB2">
      <w:r>
        <w:separator/>
      </w:r>
    </w:p>
  </w:endnote>
  <w:endnote w:type="continuationSeparator" w:id="0">
    <w:p w:rsidR="00B93D4C" w:rsidRDefault="00B93D4C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D8">
          <w:rPr>
            <w:noProof/>
          </w:rPr>
          <w:t>6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4C" w:rsidRDefault="00B93D4C" w:rsidP="00B53FB2">
      <w:r>
        <w:separator/>
      </w:r>
    </w:p>
  </w:footnote>
  <w:footnote w:type="continuationSeparator" w:id="0">
    <w:p w:rsidR="00B93D4C" w:rsidRDefault="00B93D4C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1A6D"/>
    <w:rsid w:val="000C0C7A"/>
    <w:rsid w:val="000C1A64"/>
    <w:rsid w:val="000E30E9"/>
    <w:rsid w:val="000F1976"/>
    <w:rsid w:val="00126638"/>
    <w:rsid w:val="00136E84"/>
    <w:rsid w:val="00143D29"/>
    <w:rsid w:val="00165F90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B2372"/>
    <w:rsid w:val="002C0736"/>
    <w:rsid w:val="002C4FAE"/>
    <w:rsid w:val="002C7B54"/>
    <w:rsid w:val="002D1058"/>
    <w:rsid w:val="002E6E1A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3772"/>
    <w:rsid w:val="00583C80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863D0"/>
    <w:rsid w:val="0078796A"/>
    <w:rsid w:val="007907CA"/>
    <w:rsid w:val="00790CB9"/>
    <w:rsid w:val="007B0EDD"/>
    <w:rsid w:val="007B3BD8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93427C"/>
    <w:rsid w:val="0093658D"/>
    <w:rsid w:val="0094456A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9349E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2237-3C00-44A7-B036-6BC45AB2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6</cp:revision>
  <cp:lastPrinted>2014-04-29T06:37:00Z</cp:lastPrinted>
  <dcterms:created xsi:type="dcterms:W3CDTF">2014-04-28T07:57:00Z</dcterms:created>
  <dcterms:modified xsi:type="dcterms:W3CDTF">2014-04-29T06:37:00Z</dcterms:modified>
</cp:coreProperties>
</file>