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8909FA">
        <w:trPr>
          <w:trHeight w:val="7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774A704C" wp14:editId="7DC31A07">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8909FA" w:rsidRDefault="008909FA"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sz w:val="28"/>
                <w:szCs w:val="28"/>
              </w:rPr>
              <w:t>Администрация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A23B8E" w:rsidRDefault="00FC176D" w:rsidP="00A23B8E">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8909FA">
        <w:rPr>
          <w:rFonts w:eastAsia="Times New Roman" w:cs="Times New Roman"/>
          <w:b/>
          <w:color w:val="000000"/>
          <w:sz w:val="28"/>
          <w:szCs w:val="28"/>
          <w:lang w:eastAsia="ru-RU" w:bidi="ar-SA"/>
        </w:rPr>
        <w:t xml:space="preserve">: </w:t>
      </w:r>
      <w:r w:rsidR="00A23B8E" w:rsidRPr="00A23B8E">
        <w:rPr>
          <w:rFonts w:eastAsia="Times New Roman"/>
          <w:sz w:val="28"/>
          <w:szCs w:val="28"/>
        </w:rPr>
        <w:t xml:space="preserve">Поставка </w:t>
      </w:r>
      <w:r w:rsidR="00AD0A25">
        <w:rPr>
          <w:rFonts w:eastAsia="Times New Roman"/>
          <w:sz w:val="28"/>
          <w:szCs w:val="28"/>
        </w:rPr>
        <w:t>архивных шкафов</w:t>
      </w:r>
    </w:p>
    <w:p w:rsidR="001C0565" w:rsidRDefault="001C0565" w:rsidP="006C0962">
      <w:pPr>
        <w:jc w:val="center"/>
        <w:rPr>
          <w:rFonts w:eastAsia="Times New Roman" w:cs="Times New Roman"/>
          <w:b/>
          <w:color w:val="000000"/>
          <w:sz w:val="28"/>
          <w:szCs w:val="28"/>
          <w:lang w:eastAsia="ru-RU" w:bidi="ar-SA"/>
        </w:rPr>
      </w:pPr>
    </w:p>
    <w:p w:rsidR="006164A0" w:rsidRDefault="006164A0" w:rsidP="006C0962">
      <w:pPr>
        <w:jc w:val="center"/>
        <w:rPr>
          <w:rFonts w:eastAsia="Times New Roman" w:cs="Times New Roman"/>
          <w:b/>
          <w:color w:val="000000"/>
          <w:sz w:val="28"/>
          <w:szCs w:val="28"/>
          <w:lang w:eastAsia="ru-RU" w:bidi="ar-SA"/>
        </w:rPr>
      </w:pPr>
    </w:p>
    <w:p w:rsidR="001C0565" w:rsidRPr="007B3BC3" w:rsidRDefault="001C0565" w:rsidP="006C0962">
      <w:pPr>
        <w:jc w:val="center"/>
        <w:rPr>
          <w:rFonts w:eastAsia="Times New Roman" w:cs="Times New Roman"/>
          <w:b/>
          <w:color w:val="000000"/>
          <w:sz w:val="28"/>
          <w:szCs w:val="28"/>
          <w:lang w:eastAsia="ru-RU" w:bidi="ar-SA"/>
        </w:rPr>
      </w:pPr>
    </w:p>
    <w:p w:rsidR="00A23B8E" w:rsidRPr="007B3BC3" w:rsidRDefault="00A23B8E" w:rsidP="006C0962">
      <w:pPr>
        <w:jc w:val="center"/>
        <w:rPr>
          <w:rFonts w:eastAsia="Times New Roman" w:cs="Times New Roman"/>
          <w:b/>
          <w:color w:val="000000"/>
          <w:sz w:val="28"/>
          <w:szCs w:val="28"/>
          <w:lang w:eastAsia="ru-RU" w:bidi="ar-SA"/>
        </w:rPr>
      </w:pPr>
    </w:p>
    <w:p w:rsidR="00A23B8E" w:rsidRDefault="00A23B8E" w:rsidP="006C0962">
      <w:pPr>
        <w:jc w:val="center"/>
        <w:rPr>
          <w:rFonts w:eastAsia="Times New Roman" w:cs="Times New Roman"/>
          <w:b/>
          <w:color w:val="000000"/>
          <w:sz w:val="28"/>
          <w:szCs w:val="28"/>
          <w:lang w:eastAsia="ru-RU" w:bidi="ar-SA"/>
        </w:rPr>
      </w:pPr>
    </w:p>
    <w:p w:rsidR="007B3BC3" w:rsidRPr="007B3BC3" w:rsidRDefault="007B3BC3"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96712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967120">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96712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967120">
              <w:rPr>
                <w:rFonts w:eastAsia="Times New Roman" w:cs="Times New Roman"/>
                <w:color w:val="000000"/>
                <w:lang w:eastAsia="ru-RU" w:bidi="ar-SA"/>
              </w:rPr>
              <w:t>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FA6866">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FA6866">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5A6DF4" w:rsidRPr="005A6DF4" w:rsidRDefault="005A6DF4"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3F1128" w:rsidRPr="00494E0D"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3F1128" w:rsidRPr="00494E0D"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3F1128" w:rsidRPr="00494E0D" w:rsidRDefault="003F1128" w:rsidP="003F1128">
      <w:pPr>
        <w:suppressAutoHyphens w:val="0"/>
        <w:autoSpaceDE w:val="0"/>
        <w:autoSpaceDN w:val="0"/>
        <w:adjustRightInd w:val="0"/>
        <w:spacing w:after="0" w:line="240" w:lineRule="auto"/>
        <w:jc w:val="both"/>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3F1128" w:rsidRPr="00494E0D" w:rsidRDefault="00193A40" w:rsidP="003F1128">
      <w:pPr>
        <w:suppressAutoHyphens w:val="0"/>
        <w:autoSpaceDE w:val="0"/>
        <w:autoSpaceDN w:val="0"/>
        <w:adjustRightInd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3F1128" w:rsidRPr="00494E0D" w:rsidRDefault="003F1128" w:rsidP="003F1128">
      <w:pPr>
        <w:suppressAutoHyphens w:val="0"/>
        <w:autoSpaceDE w:val="0"/>
        <w:autoSpaceDN w:val="0"/>
        <w:adjustRightInd w:val="0"/>
        <w:spacing w:after="0" w:line="240" w:lineRule="auto"/>
        <w:jc w:val="center"/>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w:t>
      </w:r>
      <w:r w:rsidRPr="00193A40">
        <w:rPr>
          <w:rFonts w:eastAsia="Times New Roman" w:cs="Times New Roman"/>
          <w:lang w:eastAsia="ru-RU" w:bidi="ar-SA"/>
        </w:rPr>
        <w:lastRenderedPageBreak/>
        <w:t>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6E0AB3">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E0AB3">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6E0AB3">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E0AB3">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E0AB3">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E0AB3">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6E0AB3">
        <w:trPr>
          <w:trHeight w:val="558"/>
        </w:trPr>
        <w:tc>
          <w:tcPr>
            <w:tcW w:w="242" w:type="pct"/>
            <w:tcBorders>
              <w:top w:val="single" w:sz="4" w:space="0" w:color="auto"/>
              <w:left w:val="single" w:sz="4" w:space="0" w:color="auto"/>
              <w:right w:val="single" w:sz="4" w:space="0" w:color="auto"/>
            </w:tcBorders>
          </w:tcPr>
          <w:p w:rsidR="006C0962" w:rsidRPr="00FC176D" w:rsidRDefault="006C0962"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8909FA"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Администрация города Иванова</w:t>
            </w:r>
          </w:p>
        </w:tc>
      </w:tr>
      <w:tr w:rsidR="00C102FD" w:rsidRPr="00FC176D" w:rsidTr="006E0AB3">
        <w:trPr>
          <w:trHeight w:val="694"/>
        </w:trPr>
        <w:tc>
          <w:tcPr>
            <w:tcW w:w="242" w:type="pct"/>
            <w:tcBorders>
              <w:left w:val="single" w:sz="4" w:space="0" w:color="auto"/>
              <w:right w:val="single" w:sz="4" w:space="0" w:color="auto"/>
            </w:tcBorders>
          </w:tcPr>
          <w:p w:rsidR="00C102FD" w:rsidRPr="00FC176D" w:rsidRDefault="00C102FD"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6E0AB3">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6E0AB3">
            <w:pPr>
              <w:keepNext/>
              <w:keepLines/>
              <w:widowControl/>
              <w:rPr>
                <w:highlight w:val="cyan"/>
              </w:rPr>
            </w:pPr>
            <w:proofErr w:type="gramStart"/>
            <w:r>
              <w:rPr>
                <w:rFonts w:eastAsia="Times New Roman"/>
              </w:rPr>
              <w:t>15300</w:t>
            </w:r>
            <w:r w:rsidR="00C27DB6" w:rsidRPr="00C27DB6">
              <w:rPr>
                <w:rFonts w:eastAsia="Times New Roman"/>
              </w:rPr>
              <w:t>5</w:t>
            </w:r>
            <w:r>
              <w:rPr>
                <w:rFonts w:eastAsia="Times New Roman"/>
              </w:rPr>
              <w:t xml:space="preserve">, Российская Федерация, Ивановская область, </w:t>
            </w:r>
            <w:r w:rsidR="005A6DF4" w:rsidRPr="005A6DF4">
              <w:rPr>
                <w:rFonts w:eastAsia="Times New Roman"/>
              </w:rPr>
              <w:t xml:space="preserve">г. Иваново, </w:t>
            </w:r>
            <w:r w:rsidR="008909FA">
              <w:rPr>
                <w:rFonts w:eastAsia="Times New Roman"/>
              </w:rPr>
              <w:t xml:space="preserve"> пл. Революции, д. 6</w:t>
            </w:r>
            <w:proofErr w:type="gramEnd"/>
          </w:p>
        </w:tc>
      </w:tr>
      <w:tr w:rsidR="00C102FD" w:rsidRPr="00FC176D" w:rsidTr="006E0AB3">
        <w:trPr>
          <w:trHeight w:val="604"/>
        </w:trPr>
        <w:tc>
          <w:tcPr>
            <w:tcW w:w="242" w:type="pct"/>
            <w:tcBorders>
              <w:left w:val="single" w:sz="4" w:space="0" w:color="auto"/>
              <w:right w:val="single" w:sz="4" w:space="0" w:color="auto"/>
            </w:tcBorders>
          </w:tcPr>
          <w:p w:rsidR="00C102FD" w:rsidRPr="00FC176D" w:rsidRDefault="00C102FD"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6E0AB3">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A364D7" w:rsidRDefault="009530BA" w:rsidP="006E0AB3">
            <w:pPr>
              <w:widowControl/>
              <w:suppressAutoHyphens w:val="0"/>
              <w:spacing w:after="0" w:line="240" w:lineRule="auto"/>
              <w:rPr>
                <w:rFonts w:eastAsia="Times New Roman" w:cs="Times New Roman"/>
                <w:lang w:eastAsia="ru-RU" w:bidi="ar-SA"/>
              </w:rPr>
            </w:pPr>
            <w:hyperlink r:id="rId33" w:history="1">
              <w:r w:rsidR="00A364D7" w:rsidRPr="00A364D7">
                <w:rPr>
                  <w:rStyle w:val="afc"/>
                  <w:rFonts w:eastAsia="Times New Roman" w:cs="Times New Roman"/>
                  <w:lang w:eastAsia="ru-RU" w:bidi="ar-SA"/>
                </w:rPr>
                <w:t>o.motorina@ivgoradm.ru</w:t>
              </w:r>
            </w:hyperlink>
            <w:r w:rsidR="00A364D7" w:rsidRPr="00A364D7">
              <w:rPr>
                <w:rFonts w:eastAsia="Times New Roman" w:cs="Times New Roman"/>
                <w:lang w:eastAsia="ru-RU" w:bidi="ar-SA"/>
              </w:rPr>
              <w:t xml:space="preserve"> </w:t>
            </w:r>
          </w:p>
        </w:tc>
      </w:tr>
      <w:tr w:rsidR="00C102FD" w:rsidRPr="00FC176D" w:rsidTr="006E0AB3">
        <w:trPr>
          <w:trHeight w:val="501"/>
        </w:trPr>
        <w:tc>
          <w:tcPr>
            <w:tcW w:w="242" w:type="pct"/>
            <w:tcBorders>
              <w:left w:val="single" w:sz="4" w:space="0" w:color="auto"/>
              <w:right w:val="single" w:sz="4" w:space="0" w:color="auto"/>
            </w:tcBorders>
          </w:tcPr>
          <w:p w:rsidR="00C102FD" w:rsidRPr="00FC176D" w:rsidRDefault="00C102FD"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6E0AB3">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8909FA" w:rsidRDefault="008167A6" w:rsidP="006E0AB3">
            <w:pPr>
              <w:keepNext/>
              <w:keepLines/>
              <w:widowControl/>
              <w:rPr>
                <w:highlight w:val="yellow"/>
                <w:lang w:val="en-US"/>
              </w:rPr>
            </w:pPr>
            <w:r w:rsidRPr="0016324D">
              <w:t>7-4932-594581</w:t>
            </w:r>
          </w:p>
        </w:tc>
      </w:tr>
      <w:tr w:rsidR="00C102FD" w:rsidRPr="00FC176D" w:rsidTr="006E0AB3">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6E0AB3">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A23B8E" w:rsidP="006E0AB3">
            <w:pPr>
              <w:keepNext/>
              <w:keepLines/>
              <w:widowControl/>
              <w:rPr>
                <w:highlight w:val="yellow"/>
              </w:rPr>
            </w:pPr>
            <w:proofErr w:type="spellStart"/>
            <w:r>
              <w:rPr>
                <w:rFonts w:eastAsia="Times New Roman"/>
              </w:rPr>
              <w:t>Моторина</w:t>
            </w:r>
            <w:proofErr w:type="spellEnd"/>
            <w:r w:rsidR="008909FA">
              <w:rPr>
                <w:rFonts w:eastAsia="Times New Roman"/>
              </w:rPr>
              <w:t xml:space="preserve"> Ольга </w:t>
            </w:r>
            <w:r>
              <w:rPr>
                <w:rFonts w:eastAsia="Times New Roman"/>
              </w:rPr>
              <w:t>Вячеславовна</w:t>
            </w:r>
          </w:p>
        </w:tc>
      </w:tr>
      <w:tr w:rsidR="00D81DA4" w:rsidRPr="00FC176D" w:rsidTr="006E0AB3">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8909FA" w:rsidP="006E0AB3">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t>Семенова Любовь Михайловна</w:t>
            </w:r>
          </w:p>
        </w:tc>
      </w:tr>
      <w:tr w:rsidR="00D81DA4" w:rsidRPr="00FC176D" w:rsidTr="006E0AB3">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E0AB3">
            <w:pPr>
              <w:keepNext/>
              <w:keepLines/>
              <w:widowControl/>
              <w:suppressLineNumbers/>
              <w:spacing w:after="0"/>
              <w:ind w:left="-57" w:right="-57"/>
            </w:pPr>
            <w:r>
              <w:t>Уполномоченный</w:t>
            </w:r>
          </w:p>
          <w:p w:rsidR="00D81DA4" w:rsidRDefault="00D81DA4" w:rsidP="006E0AB3">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D81DA4" w:rsidRPr="00FC176D" w:rsidRDefault="00D81DA4" w:rsidP="006E0AB3">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6E0AB3">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E0AB3">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6E0AB3">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E0AB3">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6E0AB3">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6E0AB3">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A83F9E" w:rsidRPr="00A83F9E" w:rsidRDefault="00A83F9E" w:rsidP="006E0AB3">
            <w:pPr>
              <w:widowControl/>
              <w:suppressAutoHyphens w:val="0"/>
              <w:autoSpaceDN w:val="0"/>
              <w:spacing w:after="0" w:line="240" w:lineRule="auto"/>
              <w:jc w:val="both"/>
              <w:rPr>
                <w:rFonts w:eastAsia="Times New Roman" w:cs="Times New Roman"/>
                <w:lang w:eastAsia="ru-RU" w:bidi="ar-SA"/>
              </w:rPr>
            </w:pPr>
            <w:r w:rsidRPr="00A83F9E">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p>
          <w:p w:rsidR="00A23B8E" w:rsidRDefault="00A23B8E" w:rsidP="006E0AB3">
            <w:pPr>
              <w:spacing w:after="0" w:line="240" w:lineRule="auto"/>
              <w:jc w:val="both"/>
              <w:rPr>
                <w:rFonts w:eastAsia="Times New Roman"/>
              </w:rPr>
            </w:pPr>
            <w:r>
              <w:rPr>
                <w:rFonts w:eastAsia="Times New Roman"/>
              </w:rPr>
              <w:t xml:space="preserve">Поставка </w:t>
            </w:r>
            <w:r w:rsidR="00FA6866">
              <w:rPr>
                <w:rFonts w:eastAsia="Times New Roman"/>
              </w:rPr>
              <w:t xml:space="preserve"> архивных шкафов</w:t>
            </w:r>
            <w:r>
              <w:rPr>
                <w:rFonts w:eastAsia="Times New Roman"/>
              </w:rPr>
              <w:t>.</w:t>
            </w:r>
          </w:p>
          <w:p w:rsidR="008C0A0B" w:rsidRDefault="008C0A0B" w:rsidP="006E0AB3">
            <w:pPr>
              <w:spacing w:after="0" w:line="240" w:lineRule="auto"/>
              <w:jc w:val="both"/>
              <w:rPr>
                <w:rFonts w:cs="Times New Roman"/>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p w:rsidR="00A23B8E" w:rsidRPr="008C0A0B" w:rsidRDefault="00A23B8E" w:rsidP="006E0AB3">
            <w:pPr>
              <w:spacing w:after="0" w:line="240" w:lineRule="auto"/>
              <w:jc w:val="both"/>
              <w:rPr>
                <w:rFonts w:eastAsiaTheme="minorHAnsi" w:cs="Times New Roman"/>
                <w:b/>
                <w:lang w:eastAsia="en-US" w:bidi="ar-SA"/>
              </w:rPr>
            </w:pPr>
          </w:p>
        </w:tc>
      </w:tr>
      <w:tr w:rsidR="00D81DA4" w:rsidRPr="00FC176D" w:rsidTr="006E0AB3">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6E0AB3">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6E0AB3">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6E0AB3">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6E0AB3">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Default="008909FA" w:rsidP="006E0AB3">
            <w:pPr>
              <w:keepNext/>
              <w:keepLines/>
              <w:widowControl/>
              <w:suppressAutoHyphens w:val="0"/>
              <w:autoSpaceDE w:val="0"/>
              <w:autoSpaceDN w:val="0"/>
              <w:adjustRightInd w:val="0"/>
              <w:spacing w:after="0" w:line="240" w:lineRule="auto"/>
              <w:jc w:val="both"/>
              <w:rPr>
                <w:rFonts w:eastAsia="Times New Roman"/>
              </w:rPr>
            </w:pPr>
            <w:r>
              <w:rPr>
                <w:rFonts w:eastAsia="Times New Roman"/>
              </w:rPr>
              <w:t>г. Иваново, пл. Революции, д. 6</w:t>
            </w:r>
          </w:p>
          <w:p w:rsidR="003730EE" w:rsidRPr="003730EE" w:rsidRDefault="003730EE" w:rsidP="006E0AB3">
            <w:pPr>
              <w:keepNext/>
              <w:keepLines/>
              <w:widowControl/>
              <w:suppressAutoHyphens w:val="0"/>
              <w:autoSpaceDE w:val="0"/>
              <w:autoSpaceDN w:val="0"/>
              <w:adjustRightInd w:val="0"/>
              <w:spacing w:after="0" w:line="240" w:lineRule="auto"/>
              <w:jc w:val="both"/>
              <w:rPr>
                <w:rFonts w:eastAsia="Times New Roman"/>
                <w:sz w:val="10"/>
                <w:szCs w:val="10"/>
              </w:rPr>
            </w:pPr>
          </w:p>
          <w:p w:rsidR="003730EE" w:rsidRPr="003E1EF5" w:rsidRDefault="003730EE" w:rsidP="00AD04A7">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Количество товара указано в части </w:t>
            </w:r>
            <w:r>
              <w:rPr>
                <w:lang w:val="en-US"/>
              </w:rPr>
              <w:t>III</w:t>
            </w:r>
            <w:r>
              <w:t xml:space="preserve"> «Описание объекта закупки» документаци</w:t>
            </w:r>
            <w:r w:rsidR="00AD04A7">
              <w:t>и</w:t>
            </w:r>
            <w:r>
              <w:t xml:space="preserve"> об электронном аукционе</w:t>
            </w:r>
            <w:r w:rsidR="00945009">
              <w:t>.</w:t>
            </w:r>
          </w:p>
        </w:tc>
      </w:tr>
      <w:tr w:rsidR="00D81DA4" w:rsidRPr="00FC176D" w:rsidTr="006E0AB3">
        <w:trPr>
          <w:trHeight w:val="82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6E0AB3">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3730EE" w:rsidRPr="003730EE" w:rsidRDefault="00976C7B" w:rsidP="006E0AB3">
            <w:pPr>
              <w:shd w:val="clear" w:color="auto" w:fill="FFFFFF"/>
              <w:tabs>
                <w:tab w:val="left" w:pos="509"/>
              </w:tabs>
              <w:suppressAutoHyphens w:val="0"/>
              <w:autoSpaceDE w:val="0"/>
              <w:autoSpaceDN w:val="0"/>
              <w:adjustRightInd w:val="0"/>
              <w:spacing w:before="19" w:after="0" w:line="240" w:lineRule="auto"/>
              <w:jc w:val="both"/>
            </w:pPr>
            <w:r>
              <w:t>В</w:t>
            </w:r>
            <w:r w:rsidR="00A83F9E" w:rsidRPr="00A83F9E">
              <w:t xml:space="preserve"> течение </w:t>
            </w:r>
            <w:r w:rsidR="00270554" w:rsidRPr="00270554">
              <w:t>5 (пяти</w:t>
            </w:r>
            <w:r w:rsidR="00A83F9E" w:rsidRPr="00270554">
              <w:t>) дней</w:t>
            </w:r>
            <w:r w:rsidR="00A83F9E" w:rsidRPr="00A83F9E">
              <w:t xml:space="preserve">  с моме</w:t>
            </w:r>
            <w:r w:rsidR="00A83F9E">
              <w:t>нта заключения к</w:t>
            </w:r>
            <w:r w:rsidR="00A83F9E" w:rsidRPr="00A83F9E">
              <w:t>онтракта</w:t>
            </w:r>
            <w:r w:rsidR="003730EE">
              <w:t>.</w:t>
            </w:r>
          </w:p>
        </w:tc>
      </w:tr>
      <w:tr w:rsidR="00DD7D11" w:rsidRPr="00FC176D" w:rsidTr="006E0AB3">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6E0AB3">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65132A" w:rsidP="0065132A">
            <w:pPr>
              <w:pStyle w:val="af5"/>
              <w:keepNext/>
              <w:keepLines/>
              <w:spacing w:before="120" w:after="0"/>
              <w:jc w:val="both"/>
              <w:rPr>
                <w:rFonts w:ascii="Times New Roman" w:hAnsi="Times New Roman"/>
                <w:szCs w:val="24"/>
                <w:highlight w:val="cyan"/>
              </w:rPr>
            </w:pPr>
            <w:r>
              <w:rPr>
                <w:rFonts w:ascii="Times New Roman" w:hAnsi="Times New Roman"/>
              </w:rPr>
              <w:t>49</w:t>
            </w:r>
            <w:r w:rsidR="00A23B8E">
              <w:rPr>
                <w:rFonts w:ascii="Times New Roman" w:hAnsi="Times New Roman"/>
              </w:rPr>
              <w:t> </w:t>
            </w:r>
            <w:r>
              <w:rPr>
                <w:rFonts w:ascii="Times New Roman" w:hAnsi="Times New Roman"/>
              </w:rPr>
              <w:t>500</w:t>
            </w:r>
            <w:r w:rsidR="00A23B8E">
              <w:rPr>
                <w:rFonts w:ascii="Times New Roman" w:hAnsi="Times New Roman"/>
              </w:rPr>
              <w:t>,</w:t>
            </w:r>
            <w:r w:rsidR="007B3BC3">
              <w:rPr>
                <w:rFonts w:ascii="Times New Roman" w:hAnsi="Times New Roman"/>
              </w:rPr>
              <w:t>0</w:t>
            </w:r>
            <w:r>
              <w:rPr>
                <w:rFonts w:ascii="Times New Roman" w:hAnsi="Times New Roman"/>
              </w:rPr>
              <w:t>0</w:t>
            </w:r>
            <w:r w:rsidR="008909FA">
              <w:t xml:space="preserve"> </w:t>
            </w:r>
            <w:r w:rsidR="0089554E" w:rsidRPr="0089554E">
              <w:rPr>
                <w:rFonts w:ascii="Times New Roman" w:hAnsi="Times New Roman"/>
              </w:rPr>
              <w:t>рублей</w:t>
            </w:r>
          </w:p>
        </w:tc>
      </w:tr>
      <w:tr w:rsidR="00D81DA4" w:rsidRPr="00FC176D" w:rsidTr="006E0AB3">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6E0AB3">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6E0AB3">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6E0AB3">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6E0AB3">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6E0AB3">
            <w:pPr>
              <w:widowControl/>
              <w:spacing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6E0AB3">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6E0AB3">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6E0AB3">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A23B8E" w:rsidP="006E0AB3">
            <w:pPr>
              <w:widowControl/>
              <w:suppressAutoHyphens w:val="0"/>
              <w:autoSpaceDN w:val="0"/>
              <w:spacing w:after="0" w:line="240" w:lineRule="auto"/>
              <w:jc w:val="both"/>
              <w:rPr>
                <w:rFonts w:eastAsia="Times New Roman" w:cs="Times New Roman"/>
                <w:lang w:eastAsia="ru-RU" w:bidi="ar-SA"/>
              </w:rPr>
            </w:pPr>
            <w:r w:rsidRPr="00A23B8E">
              <w:rPr>
                <w:rFonts w:eastAsia="Times New Roman" w:cs="Times New Roman"/>
                <w:lang w:eastAsia="ru-RU" w:bidi="ar-SA"/>
              </w:rPr>
              <w:t>Цена контракта включает в себя стоимость Товара с учетом налогов</w:t>
            </w:r>
            <w:r>
              <w:rPr>
                <w:rFonts w:eastAsia="Times New Roman" w:cs="Times New Roman"/>
                <w:lang w:eastAsia="ru-RU" w:bidi="ar-SA"/>
              </w:rPr>
              <w:t xml:space="preserve"> (в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A23B8E">
              <w:rPr>
                <w:rFonts w:eastAsia="Times New Roman" w:cs="Times New Roman"/>
                <w:lang w:eastAsia="ru-RU" w:bidi="ar-SA"/>
              </w:rPr>
              <w:t>, сборы и другие обязательные платежи, таможенные пошлины, доставку Товара, разгрузку, другие расходы, связанные с исполн</w:t>
            </w:r>
            <w:r>
              <w:rPr>
                <w:rFonts w:eastAsia="Times New Roman" w:cs="Times New Roman"/>
                <w:lang w:eastAsia="ru-RU" w:bidi="ar-SA"/>
              </w:rPr>
              <w:t>ением обязательств по Контракту</w:t>
            </w:r>
            <w:r w:rsidR="00C831D8" w:rsidRPr="00C831D8">
              <w:rPr>
                <w:rFonts w:eastAsia="Times New Roman" w:cs="Times New Roman"/>
                <w:lang w:eastAsia="ru-RU" w:bidi="ar-SA"/>
              </w:rPr>
              <w:t>.</w:t>
            </w:r>
          </w:p>
          <w:p w:rsidR="00A23B8E" w:rsidRPr="00270554" w:rsidRDefault="00A23B8E" w:rsidP="006E0AB3">
            <w:pPr>
              <w:widowControl/>
              <w:suppressAutoHyphens w:val="0"/>
              <w:autoSpaceDN w:val="0"/>
              <w:spacing w:after="0" w:line="240" w:lineRule="auto"/>
              <w:jc w:val="both"/>
            </w:pPr>
            <w:r w:rsidRPr="001B6B87">
              <w:t>Цена контракта является твердой и определяется на весь срок исполнения контракта</w:t>
            </w:r>
            <w:r w:rsidR="00270554">
              <w:t>.</w:t>
            </w:r>
          </w:p>
        </w:tc>
      </w:tr>
      <w:tr w:rsidR="00D81DA4" w:rsidRPr="00FC176D" w:rsidTr="006E0AB3">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6E0AB3">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6E0AB3">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6E0AB3">
            <w:pPr>
              <w:pStyle w:val="Web0"/>
              <w:keepNext/>
              <w:keepLines/>
              <w:spacing w:before="0" w:beforeAutospacing="0" w:after="0" w:afterAutospacing="0"/>
              <w:ind w:left="-57" w:right="-57"/>
            </w:pPr>
            <w:r w:rsidRPr="004E3CD6">
              <w:t xml:space="preserve">понижения начальной </w:t>
            </w:r>
            <w:r w:rsidRPr="004E3CD6">
              <w:lastRenderedPageBreak/>
              <w:t xml:space="preserve">(максимальной) цены контракта </w:t>
            </w:r>
          </w:p>
          <w:p w:rsidR="00D81DA4" w:rsidRPr="004E3CD6" w:rsidRDefault="00D81DA4" w:rsidP="006E0AB3">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6E0AB3">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6E0AB3">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Default="00D81DA4"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7083C" w:rsidRPr="00D7083C" w:rsidRDefault="00D7083C" w:rsidP="006E0AB3">
            <w:pPr>
              <w:pStyle w:val="afffb"/>
              <w:jc w:val="both"/>
              <w:rPr>
                <w:rFonts w:ascii="Times New Roman" w:hAnsi="Times New Roman"/>
                <w:color w:val="000000" w:themeColor="text1"/>
                <w:sz w:val="24"/>
                <w:szCs w:val="24"/>
                <w:lang w:val="ru-RU" w:eastAsia="ru-RU" w:bidi="ar-SA"/>
              </w:rPr>
            </w:pPr>
            <w:r w:rsidRPr="00D7083C">
              <w:rPr>
                <w:rFonts w:ascii="Times New Roman" w:hAnsi="Times New Roman"/>
                <w:color w:val="000000" w:themeColor="text1"/>
                <w:sz w:val="24"/>
                <w:szCs w:val="24"/>
                <w:lang w:val="ru-RU" w:eastAsia="ru-RU" w:bidi="ar-SA"/>
              </w:rPr>
              <w:t xml:space="preserve">Допускается </w:t>
            </w:r>
            <w:r w:rsidRPr="00D7083C">
              <w:rPr>
                <w:rFonts w:ascii="Times New Roman" w:hAnsi="Times New Roman"/>
                <w:sz w:val="24"/>
                <w:szCs w:val="24"/>
                <w:lang w:val="ru-RU" w:eastAsia="ru-RU" w:bidi="ar-SA"/>
              </w:rPr>
              <w:t>по предложению заказчика</w:t>
            </w:r>
            <w:r w:rsidRPr="00D7083C">
              <w:rPr>
                <w:rFonts w:ascii="Times New Roman" w:hAnsi="Times New Roman"/>
                <w:color w:val="000000" w:themeColor="text1"/>
                <w:sz w:val="24"/>
                <w:szCs w:val="24"/>
                <w:lang w:val="ru-RU" w:eastAsia="ru-RU" w:bidi="ar-SA"/>
              </w:rPr>
              <w:t xml:space="preserve"> 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допускается изменение с учетом </w:t>
            </w:r>
            <w:proofErr w:type="gramStart"/>
            <w:r w:rsidRPr="00D7083C">
              <w:rPr>
                <w:rFonts w:ascii="Times New Roman" w:hAnsi="Times New Roman"/>
                <w:color w:val="000000" w:themeColor="text1"/>
                <w:sz w:val="24"/>
                <w:szCs w:val="24"/>
                <w:lang w:val="ru-RU" w:eastAsia="ru-RU" w:bidi="ar-SA"/>
              </w:rPr>
              <w:t>положений бюджетного законодательства Российской Федерации цены Контракта</w:t>
            </w:r>
            <w:proofErr w:type="gramEnd"/>
            <w:r w:rsidRPr="00D7083C">
              <w:rPr>
                <w:rFonts w:ascii="Times New Roman" w:hAnsi="Times New Roman"/>
                <w:color w:val="000000" w:themeColor="text1"/>
                <w:sz w:val="24"/>
                <w:szCs w:val="24"/>
                <w:lang w:val="ru-RU" w:eastAsia="ru-RU"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D7083C">
              <w:rPr>
                <w:rFonts w:ascii="Times New Roman" w:hAnsi="Times New Roman"/>
                <w:color w:val="000000" w:themeColor="text1"/>
                <w:sz w:val="24"/>
                <w:szCs w:val="24"/>
                <w:lang w:val="ru-RU" w:eastAsia="ru-RU" w:bidi="ar-SA"/>
              </w:rPr>
              <w:t>предусмотренных</w:t>
            </w:r>
            <w:proofErr w:type="gramEnd"/>
            <w:r w:rsidRPr="00D7083C">
              <w:rPr>
                <w:rFonts w:ascii="Times New Roman" w:hAnsi="Times New Roman"/>
                <w:color w:val="000000" w:themeColor="text1"/>
                <w:sz w:val="24"/>
                <w:szCs w:val="24"/>
                <w:lang w:val="ru-RU" w:eastAsia="ru-RU" w:bidi="ar-SA"/>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D81DA4" w:rsidRPr="00FC176D" w:rsidRDefault="00D81DA4"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6E0AB3">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6E0AB3">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A23B8E" w:rsidRDefault="00A83F9E" w:rsidP="006E0AB3">
            <w:pPr>
              <w:pStyle w:val="afffb"/>
              <w:jc w:val="both"/>
              <w:rPr>
                <w:lang w:val="ru-RU" w:eastAsia="ru-RU" w:bidi="ar-SA"/>
              </w:rPr>
            </w:pPr>
            <w:r w:rsidRPr="00A83F9E">
              <w:rPr>
                <w:rFonts w:ascii="Times New Roman" w:hAnsi="Times New Roman"/>
                <w:sz w:val="24"/>
                <w:szCs w:val="24"/>
                <w:lang w:val="ru-RU"/>
              </w:rPr>
              <w:t>Оплата по Контракту осуществляется по безналичному расчету путем перечисления Заказчиком денежных средств на расчетный счет Поставщика</w:t>
            </w:r>
            <w:r w:rsidRPr="00A83F9E">
              <w:rPr>
                <w:rFonts w:ascii="Times New Roman" w:hAnsi="Times New Roman"/>
                <w:lang w:val="ru-RU"/>
              </w:rPr>
              <w:t>.</w:t>
            </w:r>
            <w:r w:rsidRPr="00A83F9E">
              <w:rPr>
                <w:rFonts w:ascii="Times New Roman" w:hAnsi="Times New Roman"/>
                <w:lang w:val="ru-RU" w:eastAsia="ru-RU" w:bidi="ar-SA"/>
              </w:rPr>
              <w:t xml:space="preserve"> </w:t>
            </w:r>
            <w:r w:rsidR="00A23B8E" w:rsidRPr="00A23B8E">
              <w:rPr>
                <w:lang w:val="ru-RU" w:eastAsia="ru-RU" w:bidi="ar-SA"/>
              </w:rPr>
              <w:t xml:space="preserve"> </w:t>
            </w:r>
          </w:p>
          <w:p w:rsidR="00D81DA4" w:rsidRPr="00270554" w:rsidRDefault="00270554" w:rsidP="006E0AB3">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Оплата в размере 100% (ста процентов) установленной цены Контракта производится Заказчиком после удостоверения факта надлежащей поставки Товара в соответствии с условиями настоящего Контракта, а именно </w:t>
            </w:r>
            <w:r>
              <w:rPr>
                <w:rFonts w:eastAsia="Times New Roman" w:cs="Times New Roman"/>
                <w:lang w:eastAsia="ru-RU" w:bidi="ar-SA"/>
              </w:rPr>
              <w:t xml:space="preserve">после </w:t>
            </w:r>
            <w:r w:rsidRPr="00D7083C">
              <w:rPr>
                <w:rFonts w:eastAsia="Times New Roman" w:cs="Times New Roman"/>
                <w:lang w:eastAsia="ru-RU" w:bidi="ar-SA"/>
              </w:rPr>
              <w:t xml:space="preserve"> подписания Сторонами Товарной накладной, при условии предоставления Поставщиком Заказчику счета, счета-фактуры</w:t>
            </w:r>
            <w:r>
              <w:rPr>
                <w:rFonts w:eastAsia="Times New Roman" w:cs="Times New Roman"/>
                <w:lang w:eastAsia="ru-RU" w:bidi="ar-SA"/>
              </w:rPr>
              <w:t xml:space="preserve"> до 31.12.2014</w:t>
            </w:r>
            <w:r w:rsidRPr="00D7083C">
              <w:rPr>
                <w:rFonts w:eastAsia="Times New Roman" w:cs="Times New Roman"/>
                <w:lang w:eastAsia="ru-RU" w:bidi="ar-SA"/>
              </w:rPr>
              <w:t>.</w:t>
            </w:r>
          </w:p>
        </w:tc>
      </w:tr>
      <w:tr w:rsidR="00D81DA4" w:rsidRPr="00FC176D" w:rsidTr="006E0AB3">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rsidR="00D81DA4" w:rsidRPr="00FC176D">
              <w:rPr>
                <w:rFonts w:eastAsia="Times New Roman" w:cs="Times New Roman"/>
                <w:lang w:eastAsia="ru-RU" w:bidi="ar-SA"/>
              </w:rPr>
              <w:lastRenderedPageBreak/>
              <w:t>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6E0AB3">
        <w:trPr>
          <w:trHeight w:val="85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E0AB3">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6E0AB3">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6E0AB3">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E0AB3">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A83F9E" w:rsidRPr="00FC176D" w:rsidTr="006E0AB3">
        <w:trPr>
          <w:trHeight w:val="1626"/>
        </w:trPr>
        <w:tc>
          <w:tcPr>
            <w:tcW w:w="242" w:type="pct"/>
            <w:tcBorders>
              <w:top w:val="single" w:sz="4" w:space="0" w:color="auto"/>
              <w:left w:val="single" w:sz="4" w:space="0" w:color="auto"/>
              <w:bottom w:val="single" w:sz="4" w:space="0" w:color="auto"/>
              <w:right w:val="single" w:sz="4" w:space="0" w:color="auto"/>
            </w:tcBorders>
          </w:tcPr>
          <w:p w:rsidR="00A83F9E" w:rsidRPr="00FC176D" w:rsidRDefault="00A83F9E"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A83F9E" w:rsidRPr="00FC176D" w:rsidRDefault="00A83F9E"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A83F9E" w:rsidRDefault="00A83F9E"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A83F9E" w:rsidRPr="00FC176D" w:rsidRDefault="00A83F9E" w:rsidP="006E0AB3">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3F9E" w:rsidRPr="00A63915" w:rsidRDefault="00A83F9E" w:rsidP="006E0AB3">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A83F9E" w:rsidRDefault="00A83F9E" w:rsidP="006E0AB3">
            <w:pPr>
              <w:spacing w:line="240" w:lineRule="auto"/>
            </w:pPr>
            <w:r w:rsidRPr="003E5FE1">
              <w:t>Для субъектов малого предпринимательства, социально ориентированных некоммерческих организаций.</w:t>
            </w:r>
          </w:p>
        </w:tc>
      </w:tr>
      <w:tr w:rsidR="00A83F9E" w:rsidRPr="00FC176D" w:rsidTr="006E0AB3">
        <w:trPr>
          <w:trHeight w:val="1849"/>
        </w:trPr>
        <w:tc>
          <w:tcPr>
            <w:tcW w:w="242" w:type="pct"/>
            <w:tcBorders>
              <w:top w:val="single" w:sz="4" w:space="0" w:color="auto"/>
              <w:left w:val="single" w:sz="4" w:space="0" w:color="auto"/>
              <w:bottom w:val="single" w:sz="4" w:space="0" w:color="auto"/>
              <w:right w:val="single" w:sz="4" w:space="0" w:color="auto"/>
            </w:tcBorders>
          </w:tcPr>
          <w:p w:rsidR="00A83F9E" w:rsidRPr="00FC176D" w:rsidRDefault="00A83F9E" w:rsidP="006E0AB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A83F9E" w:rsidRPr="00EC3CE0" w:rsidRDefault="00A83F9E" w:rsidP="006E0AB3">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A83F9E" w:rsidRPr="00EC3CE0" w:rsidRDefault="00A83F9E" w:rsidP="006E0AB3">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A83F9E" w:rsidRDefault="00A83F9E" w:rsidP="006E0AB3">
            <w:pPr>
              <w:spacing w:line="240" w:lineRule="auto"/>
            </w:pPr>
            <w:r w:rsidRPr="003E5FE1">
              <w:t>Для субъектов малого предпринимательства, социально ориентированных некоммерческих организаций.</w:t>
            </w:r>
          </w:p>
        </w:tc>
      </w:tr>
      <w:tr w:rsidR="00FA4056" w:rsidRPr="00FC176D" w:rsidTr="006E0AB3">
        <w:trPr>
          <w:trHeight w:val="302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6E0AB3">
            <w:pPr>
              <w:widowControl/>
              <w:spacing w:line="240" w:lineRule="auto"/>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6E0AB3">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6E0AB3">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6E0AB3">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6E0AB3">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6E0AB3">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6E0AB3">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6E0AB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6E0AB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6E0AB3">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6E0AB3">
            <w:pPr>
              <w:keepNext/>
              <w:keepLines/>
              <w:widowControl/>
              <w:numPr>
                <w:ilvl w:val="0"/>
                <w:numId w:val="7"/>
              </w:numPr>
              <w:tabs>
                <w:tab w:val="left" w:pos="0"/>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w:t>
            </w:r>
            <w:r w:rsidRPr="00FC176D">
              <w:rPr>
                <w:rFonts w:eastAsia="Times New Roman" w:cs="Times New Roman"/>
                <w:lang w:eastAsia="ru-RU" w:bidi="ar-SA"/>
              </w:rPr>
              <w:lastRenderedPageBreak/>
              <w:t>аукциона.</w:t>
            </w:r>
          </w:p>
          <w:p w:rsidR="00FA4056" w:rsidRPr="00A83F9E" w:rsidRDefault="00FA4056" w:rsidP="006E0AB3">
            <w:pPr>
              <w:pStyle w:val="af0"/>
              <w:keepNext/>
              <w:keepLines/>
              <w:widowControl/>
              <w:numPr>
                <w:ilvl w:val="0"/>
                <w:numId w:val="7"/>
              </w:numPr>
              <w:tabs>
                <w:tab w:val="left" w:pos="0"/>
              </w:tabs>
              <w:suppressAutoHyphens w:val="0"/>
              <w:autoSpaceDE w:val="0"/>
              <w:autoSpaceDN w:val="0"/>
              <w:adjustRightInd w:val="0"/>
              <w:spacing w:after="0" w:line="240" w:lineRule="auto"/>
              <w:ind w:left="-32" w:firstLine="0"/>
              <w:jc w:val="both"/>
              <w:rPr>
                <w:rFonts w:eastAsia="Times New Roman" w:cs="Times New Roman"/>
                <w:lang w:eastAsia="ru-RU" w:bidi="ar-SA"/>
              </w:rPr>
            </w:pPr>
            <w:r w:rsidRPr="00A83F9E">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A83F9E" w:rsidRPr="00A83F9E" w:rsidRDefault="00A83F9E" w:rsidP="006E0AB3">
            <w:pPr>
              <w:pStyle w:val="af0"/>
              <w:keepNext/>
              <w:keepLines/>
              <w:widowControl/>
              <w:numPr>
                <w:ilvl w:val="0"/>
                <w:numId w:val="7"/>
              </w:numPr>
              <w:tabs>
                <w:tab w:val="left" w:pos="0"/>
              </w:tabs>
              <w:suppressAutoHyphens w:val="0"/>
              <w:autoSpaceDE w:val="0"/>
              <w:autoSpaceDN w:val="0"/>
              <w:adjustRightInd w:val="0"/>
              <w:spacing w:after="0" w:line="240" w:lineRule="auto"/>
              <w:ind w:left="0" w:hanging="32"/>
              <w:jc w:val="both"/>
              <w:rPr>
                <w:rFonts w:eastAsia="Times New Roman" w:cs="Times New Roman"/>
                <w:lang w:eastAsia="ru-RU" w:bidi="ar-SA"/>
              </w:rPr>
            </w:pPr>
            <w:r w:rsidRPr="00A83F9E">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частью 3 статьи 30 Закона №44 – ФЗ.</w:t>
            </w:r>
          </w:p>
          <w:p w:rsidR="00FA4056" w:rsidRPr="002D0062" w:rsidRDefault="00FA4056" w:rsidP="006E0AB3">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2D0062">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A83F9E" w:rsidP="006E0AB3">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r w:rsidR="00945009">
              <w:rPr>
                <w:rFonts w:eastAsia="Times New Roman" w:cs="Times New Roman"/>
                <w:lang w:eastAsia="ru-RU" w:bidi="ar-SA"/>
              </w:rPr>
              <w:t>.</w:t>
            </w:r>
          </w:p>
        </w:tc>
      </w:tr>
      <w:tr w:rsidR="00FA4056" w:rsidRPr="00FC176D" w:rsidTr="006E0AB3">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6E0AB3">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6E0AB3">
        <w:trPr>
          <w:trHeight w:val="2950"/>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6E0AB3">
        <w:trPr>
          <w:trHeight w:val="9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6E0AB3">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65132A">
              <w:rPr>
                <w:rFonts w:eastAsia="Times New Roman" w:cs="Times New Roman"/>
                <w:lang w:eastAsia="ru-RU" w:bidi="ar-SA"/>
              </w:rPr>
              <w:t xml:space="preserve"> </w:t>
            </w:r>
            <w:r w:rsidR="009530BA">
              <w:rPr>
                <w:rFonts w:eastAsia="Times New Roman" w:cs="Times New Roman"/>
                <w:lang w:eastAsia="ru-RU" w:bidi="ar-SA"/>
              </w:rPr>
              <w:t>27.11.2014</w:t>
            </w:r>
          </w:p>
          <w:p w:rsidR="00FA4056"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B65A06">
              <w:rPr>
                <w:rFonts w:eastAsia="Times New Roman" w:cs="Times New Roman"/>
                <w:lang w:eastAsia="ru-RU" w:bidi="ar-SA"/>
              </w:rPr>
              <w:t xml:space="preserve"> </w:t>
            </w:r>
            <w:r w:rsidR="009530BA">
              <w:rPr>
                <w:rFonts w:eastAsia="Times New Roman" w:cs="Times New Roman"/>
                <w:lang w:eastAsia="ru-RU" w:bidi="ar-SA"/>
              </w:rPr>
              <w:t>01.12.2014</w:t>
            </w:r>
          </w:p>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6E0AB3">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6E0AB3">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6E0AB3">
            <w:pPr>
              <w:keepNext/>
              <w:keepLines/>
              <w:widowControl/>
              <w:suppressAutoHyphens w:val="0"/>
              <w:spacing w:after="0" w:line="240" w:lineRule="auto"/>
              <w:jc w:val="both"/>
              <w:rPr>
                <w:rFonts w:eastAsia="Times New Roman" w:cs="Times New Roman"/>
                <w:lang w:eastAsia="ru-RU" w:bidi="ar-SA"/>
              </w:rPr>
            </w:pPr>
          </w:p>
          <w:p w:rsidR="00FA4056" w:rsidRPr="00FC176D" w:rsidRDefault="0065132A" w:rsidP="001243D1">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 </w:t>
            </w:r>
            <w:r w:rsidR="009530BA">
              <w:rPr>
                <w:rFonts w:eastAsia="Times New Roman" w:cs="Times New Roman"/>
                <w:lang w:eastAsia="ru-RU" w:bidi="ar-SA"/>
              </w:rPr>
              <w:t xml:space="preserve">05.12.2014 </w:t>
            </w:r>
            <w:r w:rsidR="00FA4056" w:rsidRPr="00FC176D">
              <w:rPr>
                <w:rFonts w:eastAsia="Times New Roman" w:cs="Times New Roman"/>
                <w:lang w:eastAsia="ru-RU" w:bidi="ar-SA"/>
              </w:rPr>
              <w:t>до 08-00</w:t>
            </w:r>
          </w:p>
        </w:tc>
      </w:tr>
      <w:tr w:rsidR="00FA4056" w:rsidRPr="00FC176D" w:rsidTr="006E0AB3">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9530BA" w:rsidP="001243D1">
            <w:pPr>
              <w:keepNext/>
              <w:keepLines/>
              <w:widowControl/>
              <w:suppressAutoHyphens w:val="0"/>
              <w:spacing w:after="0" w:line="240" w:lineRule="auto"/>
              <w:rPr>
                <w:rFonts w:eastAsia="Times New Roman" w:cs="Times New Roman"/>
                <w:highlight w:val="cyan"/>
                <w:lang w:eastAsia="ru-RU" w:bidi="ar-SA"/>
              </w:rPr>
            </w:pPr>
            <w:r w:rsidRPr="009530BA">
              <w:rPr>
                <w:rFonts w:eastAsia="Times New Roman" w:cs="Times New Roman"/>
                <w:lang w:eastAsia="ru-RU" w:bidi="ar-SA"/>
              </w:rPr>
              <w:t>08.12.2014</w:t>
            </w:r>
          </w:p>
        </w:tc>
      </w:tr>
      <w:tr w:rsidR="00FA4056" w:rsidRPr="00FC176D" w:rsidTr="006E0AB3">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9530BA" w:rsidP="006E0AB3">
            <w:pPr>
              <w:keepNext/>
              <w:keepLines/>
              <w:widowControl/>
              <w:suppressAutoHyphens w:val="0"/>
              <w:spacing w:after="0" w:line="240" w:lineRule="auto"/>
              <w:rPr>
                <w:rFonts w:eastAsia="Times New Roman" w:cs="Times New Roman"/>
                <w:highlight w:val="cyan"/>
                <w:lang w:eastAsia="ru-RU" w:bidi="ar-SA"/>
              </w:rPr>
            </w:pPr>
            <w:bookmarkStart w:id="1" w:name="_GoBack"/>
            <w:bookmarkEnd w:id="1"/>
            <w:r w:rsidRPr="009530BA">
              <w:rPr>
                <w:rFonts w:eastAsia="Times New Roman" w:cs="Times New Roman"/>
                <w:lang w:eastAsia="ru-RU" w:bidi="ar-SA"/>
              </w:rPr>
              <w:t>11.12.2014</w:t>
            </w:r>
          </w:p>
        </w:tc>
      </w:tr>
      <w:tr w:rsidR="00FA4056" w:rsidRPr="00FC176D" w:rsidTr="006E0AB3">
        <w:trPr>
          <w:trHeight w:val="774"/>
        </w:trPr>
        <w:tc>
          <w:tcPr>
            <w:tcW w:w="242" w:type="pct"/>
            <w:vMerge w:val="restart"/>
            <w:tcBorders>
              <w:top w:val="single" w:sz="4" w:space="0" w:color="auto"/>
              <w:left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29</w:t>
            </w:r>
          </w:p>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2D0062" w:rsidP="006E0AB3">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p>
          <w:p w:rsidR="00FA4056" w:rsidRPr="003730EE" w:rsidRDefault="003730EE" w:rsidP="006E0AB3">
            <w:pPr>
              <w:keepNext/>
              <w:keepLines/>
              <w:widowControl/>
              <w:suppressAutoHyphens w:val="0"/>
              <w:spacing w:after="0" w:line="240" w:lineRule="auto"/>
              <w:jc w:val="both"/>
              <w:outlineLvl w:val="3"/>
              <w:rPr>
                <w:rFonts w:eastAsia="Times New Roman" w:cs="Times New Roman"/>
                <w:i/>
                <w:lang w:eastAsia="ru-RU" w:bidi="ar-SA"/>
              </w:rPr>
            </w:pPr>
            <w:r>
              <w:rPr>
                <w:i/>
              </w:rPr>
              <w:t>(</w:t>
            </w:r>
            <w:r w:rsidR="00BA38D5" w:rsidRPr="003730EE">
              <w:rPr>
                <w:i/>
              </w:rPr>
              <w:t>в</w:t>
            </w:r>
            <w:r w:rsidR="00FA4056" w:rsidRPr="003730EE">
              <w:rPr>
                <w:i/>
              </w:rPr>
              <w:t xml:space="preserve"> случаях, </w:t>
            </w:r>
            <w:r w:rsidR="00591D48" w:rsidRPr="003730EE">
              <w:rPr>
                <w:i/>
              </w:rPr>
              <w:t>указанных</w:t>
            </w:r>
            <w:r w:rsidR="00FA4056" w:rsidRPr="003730EE">
              <w:rPr>
                <w:i/>
              </w:rPr>
              <w:t xml:space="preserve"> в статье 37 </w:t>
            </w:r>
            <w:r w:rsidR="00BA38D5" w:rsidRPr="003730EE">
              <w:rPr>
                <w:i/>
              </w:rPr>
              <w:t>Закона 44-ФЗ,</w:t>
            </w:r>
            <w:r w:rsidR="00FA4056" w:rsidRPr="003730EE">
              <w:rPr>
                <w:rFonts w:eastAsia="Calibri"/>
                <w:i/>
                <w:color w:val="000000"/>
                <w:lang w:eastAsia="en-US"/>
              </w:rPr>
              <w:t xml:space="preserve"> в размере, установленном данной статьей</w:t>
            </w:r>
            <w:r>
              <w:rPr>
                <w:rFonts w:eastAsia="Calibri"/>
                <w:i/>
                <w:color w:val="000000"/>
                <w:lang w:eastAsia="en-US"/>
              </w:rPr>
              <w:t>)</w:t>
            </w:r>
            <w:r w:rsidR="00FA4056" w:rsidRPr="003730EE">
              <w:rPr>
                <w:rFonts w:eastAsia="Calibri"/>
                <w:i/>
                <w:color w:val="000000"/>
                <w:lang w:eastAsia="en-US"/>
              </w:rPr>
              <w:t>.</w:t>
            </w:r>
          </w:p>
        </w:tc>
      </w:tr>
      <w:tr w:rsidR="00FA4056" w:rsidRPr="00FC176D" w:rsidTr="006E0AB3">
        <w:trPr>
          <w:trHeight w:val="2162"/>
        </w:trPr>
        <w:tc>
          <w:tcPr>
            <w:tcW w:w="242" w:type="pct"/>
            <w:vMerge/>
            <w:tcBorders>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3730EE" w:rsidRPr="003730EE" w:rsidRDefault="003730EE" w:rsidP="006E0AB3">
            <w:pPr>
              <w:widowControl/>
              <w:suppressAutoHyphens w:val="0"/>
              <w:spacing w:after="0" w:line="240" w:lineRule="auto"/>
              <w:jc w:val="both"/>
              <w:rPr>
                <w:rFonts w:eastAsia="Times New Roman" w:cs="Times New Roman"/>
                <w:szCs w:val="20"/>
                <w:lang w:eastAsia="ru-RU" w:bidi="ar-SA"/>
              </w:rPr>
            </w:pPr>
            <w:r w:rsidRPr="003730EE">
              <w:rPr>
                <w:rFonts w:eastAsia="Times New Roman" w:cs="Times New Roman"/>
                <w:szCs w:val="20"/>
                <w:lang w:eastAsia="ru-RU" w:bidi="ar-SA"/>
              </w:rPr>
              <w:t>ИНН 3728012487 КПП 370201001</w:t>
            </w:r>
          </w:p>
          <w:p w:rsidR="003730EE" w:rsidRPr="003730EE" w:rsidRDefault="003730EE" w:rsidP="006E0AB3">
            <w:pPr>
              <w:widowControl/>
              <w:suppressAutoHyphens w:val="0"/>
              <w:spacing w:after="0" w:line="240" w:lineRule="auto"/>
              <w:rPr>
                <w:rFonts w:eastAsia="Times New Roman" w:cs="Times New Roman"/>
                <w:szCs w:val="20"/>
                <w:lang w:eastAsia="ru-RU" w:bidi="ar-SA"/>
              </w:rPr>
            </w:pPr>
            <w:r w:rsidRPr="003730EE">
              <w:rPr>
                <w:rFonts w:eastAsia="Times New Roman" w:cs="Times New Roman"/>
                <w:szCs w:val="20"/>
                <w:lang w:eastAsia="ru-RU" w:bidi="ar-SA"/>
              </w:rPr>
              <w:t>ФКУ Администрации города Иванова (Администрация города Иванова)</w:t>
            </w:r>
          </w:p>
          <w:p w:rsidR="003730EE" w:rsidRPr="003730EE" w:rsidRDefault="003730EE" w:rsidP="006E0AB3">
            <w:pPr>
              <w:widowControl/>
              <w:suppressAutoHyphens w:val="0"/>
              <w:spacing w:after="0" w:line="240" w:lineRule="auto"/>
              <w:jc w:val="both"/>
              <w:rPr>
                <w:rFonts w:eastAsia="Times New Roman" w:cs="Times New Roman"/>
                <w:szCs w:val="20"/>
                <w:lang w:eastAsia="ru-RU" w:bidi="ar-SA"/>
              </w:rPr>
            </w:pPr>
            <w:proofErr w:type="gramStart"/>
            <w:r w:rsidRPr="003730EE">
              <w:rPr>
                <w:rFonts w:eastAsia="Times New Roman" w:cs="Times New Roman"/>
                <w:szCs w:val="20"/>
                <w:lang w:eastAsia="ru-RU" w:bidi="ar-SA"/>
              </w:rPr>
              <w:t>р</w:t>
            </w:r>
            <w:proofErr w:type="gramEnd"/>
            <w:r w:rsidRPr="003730EE">
              <w:rPr>
                <w:rFonts w:eastAsia="Times New Roman" w:cs="Times New Roman"/>
                <w:szCs w:val="20"/>
                <w:lang w:eastAsia="ru-RU" w:bidi="ar-SA"/>
              </w:rPr>
              <w:t>/с 40302810000005000036</w:t>
            </w:r>
          </w:p>
          <w:p w:rsidR="003730EE" w:rsidRPr="003730EE" w:rsidRDefault="003730EE" w:rsidP="006E0AB3">
            <w:pPr>
              <w:widowControl/>
              <w:suppressAutoHyphens w:val="0"/>
              <w:spacing w:after="0" w:line="240" w:lineRule="auto"/>
              <w:jc w:val="both"/>
              <w:rPr>
                <w:rFonts w:eastAsia="Times New Roman" w:cs="Times New Roman"/>
                <w:szCs w:val="20"/>
                <w:lang w:eastAsia="ru-RU" w:bidi="ar-SA"/>
              </w:rPr>
            </w:pPr>
            <w:r w:rsidRPr="003730EE">
              <w:rPr>
                <w:rFonts w:eastAsia="Times New Roman" w:cs="Times New Roman"/>
                <w:szCs w:val="20"/>
                <w:lang w:eastAsia="ru-RU" w:bidi="ar-SA"/>
              </w:rPr>
              <w:t xml:space="preserve">Отделение Иваново г. Иваново </w:t>
            </w:r>
          </w:p>
          <w:p w:rsidR="003730EE" w:rsidRPr="003730EE" w:rsidRDefault="003730EE" w:rsidP="006E0AB3">
            <w:pPr>
              <w:widowControl/>
              <w:suppressAutoHyphens w:val="0"/>
              <w:spacing w:after="0" w:line="240" w:lineRule="auto"/>
              <w:jc w:val="both"/>
              <w:rPr>
                <w:rFonts w:eastAsia="Times New Roman" w:cs="Times New Roman"/>
                <w:szCs w:val="20"/>
                <w:lang w:eastAsia="ru-RU" w:bidi="ar-SA"/>
              </w:rPr>
            </w:pPr>
            <w:r w:rsidRPr="003730EE">
              <w:rPr>
                <w:rFonts w:eastAsia="Times New Roman" w:cs="Times New Roman"/>
                <w:szCs w:val="20"/>
                <w:lang w:eastAsia="ru-RU" w:bidi="ar-SA"/>
              </w:rPr>
              <w:t>БИК 042406001</w:t>
            </w:r>
          </w:p>
          <w:p w:rsidR="001612F6" w:rsidRPr="005913B3" w:rsidRDefault="003730EE" w:rsidP="006E0AB3">
            <w:pPr>
              <w:spacing w:after="0" w:line="240" w:lineRule="auto"/>
              <w:rPr>
                <w:rFonts w:cs="Times New Roman"/>
              </w:rPr>
            </w:pPr>
            <w:r w:rsidRPr="003730EE">
              <w:rPr>
                <w:rFonts w:eastAsia="Times New Roman" w:cs="Times New Roman"/>
                <w:szCs w:val="20"/>
                <w:lang w:eastAsia="ru-RU" w:bidi="ar-SA"/>
              </w:rPr>
              <w:t>В назначении платежа: КБК 30300000000000000180, л/с 007992720.</w:t>
            </w:r>
          </w:p>
        </w:tc>
      </w:tr>
      <w:tr w:rsidR="00FA4056" w:rsidRPr="00FC176D" w:rsidTr="006E0AB3">
        <w:trPr>
          <w:trHeight w:val="304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6E0AB3">
        <w:trPr>
          <w:trHeight w:val="296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6E0AB3">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6E0AB3">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6E0AB3">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6E0AB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6E0AB3">
        <w:trPr>
          <w:trHeight w:val="166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E0AB3" w:rsidRPr="009470FA" w:rsidRDefault="00FA4056" w:rsidP="006E0AB3">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3730EE">
              <w:rPr>
                <w:rFonts w:eastAsia="Calibri"/>
                <w:color w:val="000000"/>
                <w:lang w:eastAsia="en-US"/>
              </w:rPr>
              <w:t>.</w:t>
            </w:r>
          </w:p>
        </w:tc>
      </w:tr>
      <w:tr w:rsidR="006E0AB3" w:rsidRPr="00FC176D" w:rsidTr="006E0AB3">
        <w:trPr>
          <w:trHeight w:val="254"/>
        </w:trPr>
        <w:tc>
          <w:tcPr>
            <w:tcW w:w="242" w:type="pct"/>
            <w:tcBorders>
              <w:top w:val="single" w:sz="4" w:space="0" w:color="auto"/>
              <w:left w:val="single" w:sz="4" w:space="0" w:color="auto"/>
              <w:bottom w:val="single" w:sz="4" w:space="0" w:color="auto"/>
              <w:right w:val="single" w:sz="4" w:space="0" w:color="auto"/>
            </w:tcBorders>
          </w:tcPr>
          <w:p w:rsidR="006E0AB3" w:rsidRPr="00FC176D" w:rsidRDefault="006E0AB3" w:rsidP="006E0AB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6E0AB3" w:rsidRPr="00FC176D" w:rsidRDefault="006E0AB3" w:rsidP="006E0AB3">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E0AB3" w:rsidRPr="00FC176D" w:rsidRDefault="006E0AB3" w:rsidP="006E0AB3">
            <w:pPr>
              <w:keepNext/>
              <w:keepLines/>
              <w:autoSpaceDE w:val="0"/>
              <w:autoSpaceDN w:val="0"/>
              <w:adjustRightInd w:val="0"/>
              <w:spacing w:after="0" w:line="240" w:lineRule="auto"/>
              <w:rPr>
                <w:rFonts w:eastAsia="Times New Roman" w:cs="Times New Roman"/>
                <w:lang w:eastAsia="ru-RU" w:bidi="ar-SA"/>
              </w:rPr>
            </w:pPr>
            <w:r>
              <w:t>Требования к гарантийному сроку на товар</w:t>
            </w:r>
          </w:p>
        </w:tc>
        <w:tc>
          <w:tcPr>
            <w:tcW w:w="2825" w:type="pct"/>
            <w:tcBorders>
              <w:top w:val="single" w:sz="4" w:space="0" w:color="auto"/>
              <w:left w:val="single" w:sz="4" w:space="0" w:color="auto"/>
              <w:bottom w:val="single" w:sz="4" w:space="0" w:color="auto"/>
              <w:right w:val="single" w:sz="4" w:space="0" w:color="auto"/>
            </w:tcBorders>
          </w:tcPr>
          <w:p w:rsidR="006E0AB3" w:rsidRDefault="006E0AB3" w:rsidP="0065132A">
            <w:pPr>
              <w:keepNext/>
              <w:keepLines/>
              <w:spacing w:after="0" w:line="240" w:lineRule="auto"/>
              <w:jc w:val="both"/>
            </w:pPr>
            <w:r w:rsidRPr="009647DD">
              <w:rPr>
                <w:rFonts w:eastAsia="Times New Roman" w:cs="Times New Roman"/>
                <w:lang w:eastAsia="x-none" w:bidi="ar-SA"/>
              </w:rPr>
              <w:t>Гарантийный срок на Товар составляет</w:t>
            </w:r>
            <w:r w:rsidR="0065132A">
              <w:rPr>
                <w:rFonts w:eastAsia="Times New Roman" w:cs="Times New Roman"/>
                <w:lang w:eastAsia="x-none" w:bidi="ar-SA"/>
              </w:rPr>
              <w:t xml:space="preserve"> не менее</w:t>
            </w:r>
            <w:r w:rsidRPr="009647DD">
              <w:rPr>
                <w:rFonts w:eastAsia="Times New Roman" w:cs="Times New Roman"/>
                <w:lang w:eastAsia="x-none" w:bidi="ar-SA"/>
              </w:rPr>
              <w:t xml:space="preserve"> </w:t>
            </w:r>
            <w:r>
              <w:rPr>
                <w:rFonts w:eastAsia="Times New Roman" w:cs="Times New Roman"/>
                <w:lang w:eastAsia="x-none" w:bidi="ar-SA"/>
              </w:rPr>
              <w:t>12</w:t>
            </w:r>
            <w:r w:rsidRPr="009647DD">
              <w:rPr>
                <w:rFonts w:eastAsia="Times New Roman" w:cs="Times New Roman"/>
                <w:lang w:eastAsia="x-none" w:bidi="ar-SA"/>
              </w:rPr>
              <w:t xml:space="preserve"> (</w:t>
            </w:r>
            <w:r>
              <w:rPr>
                <w:rFonts w:eastAsia="Times New Roman" w:cs="Times New Roman"/>
                <w:lang w:eastAsia="x-none" w:bidi="ar-SA"/>
              </w:rPr>
              <w:t>двенадцат</w:t>
            </w:r>
            <w:r w:rsidR="0065132A">
              <w:rPr>
                <w:rFonts w:eastAsia="Times New Roman" w:cs="Times New Roman"/>
                <w:lang w:eastAsia="x-none" w:bidi="ar-SA"/>
              </w:rPr>
              <w:t>и</w:t>
            </w:r>
            <w:r w:rsidRPr="009647DD">
              <w:rPr>
                <w:rFonts w:eastAsia="Times New Roman" w:cs="Times New Roman"/>
                <w:lang w:eastAsia="x-none" w:bidi="ar-SA"/>
              </w:rPr>
              <w:t>)</w:t>
            </w:r>
            <w:r>
              <w:rPr>
                <w:rFonts w:eastAsia="Times New Roman" w:cs="Times New Roman"/>
                <w:lang w:eastAsia="x-none" w:bidi="ar-SA"/>
              </w:rPr>
              <w:t xml:space="preserve"> месяцев </w:t>
            </w:r>
            <w:proofErr w:type="gramStart"/>
            <w:r>
              <w:rPr>
                <w:rFonts w:eastAsia="Times New Roman" w:cs="Times New Roman"/>
                <w:lang w:eastAsia="x-none" w:bidi="ar-SA"/>
              </w:rPr>
              <w:t>с даты приемки</w:t>
            </w:r>
            <w:proofErr w:type="gramEnd"/>
            <w:r>
              <w:rPr>
                <w:rFonts w:eastAsia="Times New Roman" w:cs="Times New Roman"/>
                <w:lang w:eastAsia="x-none" w:bidi="ar-SA"/>
              </w:rPr>
              <w:t xml:space="preserve"> Товара</w:t>
            </w:r>
          </w:p>
        </w:tc>
      </w:tr>
    </w:tbl>
    <w:p w:rsidR="002D0062" w:rsidRDefault="002D0062">
      <w:pPr>
        <w:widowControl/>
        <w:suppressAutoHyphens w:val="0"/>
        <w:rPr>
          <w:rFonts w:eastAsia="Times New Roman" w:cs="Times New Roman"/>
          <w:lang w:eastAsia="ru-RU" w:bidi="ar-SA"/>
        </w:rPr>
      </w:pPr>
    </w:p>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D7083C"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 xml:space="preserve">на </w:t>
      </w:r>
      <w:r w:rsidR="007263DC" w:rsidRPr="007263DC">
        <w:rPr>
          <w:rFonts w:ascii="Times New Roman" w:hAnsi="Times New Roman" w:cs="Times New Roman"/>
          <w:i/>
          <w:sz w:val="24"/>
          <w:szCs w:val="24"/>
        </w:rPr>
        <w:t xml:space="preserve">поставку </w:t>
      </w:r>
      <w:r w:rsidR="0065132A">
        <w:rPr>
          <w:rFonts w:ascii="Times New Roman" w:hAnsi="Times New Roman" w:cs="Times New Roman"/>
          <w:i/>
          <w:sz w:val="24"/>
          <w:szCs w:val="24"/>
        </w:rPr>
        <w:t>архивных шкафов</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976C7B" w:rsidRDefault="00976C7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808"/>
        <w:gridCol w:w="2835"/>
        <w:gridCol w:w="3119"/>
      </w:tblGrid>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976C7B">
              <w:rPr>
                <w:rFonts w:eastAsia="Times New Roman" w:cs="Times New Roman"/>
                <w:lang w:eastAsia="ru-RU" w:bidi="ar-SA"/>
              </w:rPr>
              <w:t xml:space="preserve">№ </w:t>
            </w:r>
          </w:p>
          <w:p w:rsidR="00976C7B" w:rsidRPr="00976C7B" w:rsidRDefault="00976C7B" w:rsidP="00976C7B">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spellStart"/>
            <w:r w:rsidRPr="00976C7B">
              <w:rPr>
                <w:rFonts w:eastAsia="Times New Roman" w:cs="Times New Roman"/>
                <w:lang w:eastAsia="ru-RU" w:bidi="ar-SA"/>
              </w:rPr>
              <w:t>пп</w:t>
            </w:r>
            <w:proofErr w:type="spellEnd"/>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976C7B">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976C7B">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976C7B" w:rsidRPr="00976C7B" w:rsidRDefault="00976C7B" w:rsidP="00976C7B">
            <w:pPr>
              <w:suppressAutoHyphens w:val="0"/>
              <w:autoSpaceDE w:val="0"/>
              <w:autoSpaceDN w:val="0"/>
              <w:adjustRightInd w:val="0"/>
              <w:spacing w:after="0" w:line="240" w:lineRule="auto"/>
              <w:jc w:val="center"/>
              <w:rPr>
                <w:rFonts w:eastAsia="Times New Roman" w:cs="Times New Roman"/>
                <w:lang w:eastAsia="ru-RU" w:bidi="ar-SA"/>
              </w:rPr>
            </w:pPr>
            <w:r w:rsidRPr="00976C7B">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r w:rsidRPr="00976C7B">
              <w:rPr>
                <w:rFonts w:eastAsia="Times New Roman" w:cs="Times New Roman"/>
                <w:bCs/>
                <w:iCs/>
                <w:spacing w:val="-6"/>
                <w:lang w:eastAsia="ru-RU" w:bidi="ar-SA"/>
              </w:rPr>
              <w:t>1</w:t>
            </w:r>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r w:rsidRPr="00976C7B">
              <w:rPr>
                <w:rFonts w:eastAsia="Times New Roman" w:cs="Times New Roman"/>
                <w:bCs/>
                <w:iCs/>
                <w:spacing w:val="-6"/>
                <w:lang w:eastAsia="ru-RU" w:bidi="ar-SA"/>
              </w:rPr>
              <w:t>2</w:t>
            </w:r>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r w:rsidRPr="00976C7B">
              <w:rPr>
                <w:rFonts w:eastAsia="Times New Roman" w:cs="Times New Roman"/>
                <w:bCs/>
                <w:iCs/>
                <w:spacing w:val="-6"/>
                <w:lang w:eastAsia="ru-RU" w:bidi="ar-SA"/>
              </w:rPr>
              <w:t>…</w:t>
            </w:r>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976C7B" w:rsidRPr="007263DC" w:rsidRDefault="00976C7B" w:rsidP="00976C7B">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 xml:space="preserve">на </w:t>
      </w:r>
      <w:r w:rsidRPr="007263DC">
        <w:rPr>
          <w:rFonts w:ascii="Times New Roman" w:hAnsi="Times New Roman" w:cs="Times New Roman"/>
          <w:i/>
          <w:sz w:val="24"/>
          <w:szCs w:val="24"/>
        </w:rPr>
        <w:t xml:space="preserve">поставку </w:t>
      </w:r>
      <w:r w:rsidR="0065132A">
        <w:rPr>
          <w:rFonts w:ascii="Times New Roman" w:hAnsi="Times New Roman" w:cs="Times New Roman"/>
          <w:i/>
          <w:sz w:val="24"/>
          <w:szCs w:val="24"/>
        </w:rPr>
        <w:t>архивных шкафов</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945009" w:rsidRPr="00945009" w:rsidRDefault="00945009" w:rsidP="00945009">
      <w:pPr>
        <w:suppressAutoHyphens w:val="0"/>
        <w:autoSpaceDE w:val="0"/>
        <w:autoSpaceDN w:val="0"/>
        <w:adjustRightInd w:val="0"/>
        <w:spacing w:after="0" w:line="240" w:lineRule="atLeast"/>
        <w:jc w:val="both"/>
        <w:rPr>
          <w:rFonts w:eastAsia="Times New Roman" w:cs="Times New Roman"/>
          <w:lang w:eastAsia="ru-RU" w:bidi="ar-SA"/>
        </w:rPr>
      </w:pPr>
      <w:r w:rsidRPr="00945009">
        <w:rPr>
          <w:rFonts w:eastAsia="Times New Roman" w:cs="Times New Roman"/>
          <w:iCs/>
          <w:lang w:eastAsia="ru-RU" w:bidi="ar-SA"/>
        </w:rPr>
        <w:t>3. Декларирую свою принадлежность к субъектам малого предпринимательства</w:t>
      </w:r>
    </w:p>
    <w:p w:rsidR="00945009" w:rsidRPr="00945009" w:rsidRDefault="00945009" w:rsidP="00945009">
      <w:pPr>
        <w:suppressAutoHyphens w:val="0"/>
        <w:autoSpaceDE w:val="0"/>
        <w:autoSpaceDN w:val="0"/>
        <w:adjustRightInd w:val="0"/>
        <w:spacing w:after="0" w:line="240" w:lineRule="auto"/>
        <w:jc w:val="both"/>
        <w:rPr>
          <w:rFonts w:eastAsia="Times New Roman" w:cs="Times New Roman"/>
          <w:b/>
          <w:i/>
          <w:iCs/>
          <w:lang w:eastAsia="ru-RU" w:bidi="ar-SA"/>
        </w:rPr>
      </w:pPr>
      <w:r w:rsidRPr="00945009">
        <w:rPr>
          <w:rFonts w:eastAsia="Times New Roman" w:cs="Times New Roman"/>
          <w:b/>
          <w:i/>
          <w:iCs/>
          <w:lang w:eastAsia="ru-RU" w:bidi="ar-SA"/>
        </w:rPr>
        <w:t xml:space="preserve">    или </w:t>
      </w:r>
    </w:p>
    <w:p w:rsidR="00945009" w:rsidRPr="00945009" w:rsidRDefault="00945009" w:rsidP="00945009">
      <w:pPr>
        <w:suppressAutoHyphens w:val="0"/>
        <w:autoSpaceDE w:val="0"/>
        <w:autoSpaceDN w:val="0"/>
        <w:adjustRightInd w:val="0"/>
        <w:spacing w:after="0" w:line="240" w:lineRule="auto"/>
        <w:jc w:val="both"/>
        <w:rPr>
          <w:rFonts w:eastAsia="Times New Roman" w:cs="Times New Roman"/>
          <w:iCs/>
          <w:lang w:eastAsia="ru-RU" w:bidi="ar-SA"/>
        </w:rPr>
      </w:pPr>
      <w:r w:rsidRPr="00945009">
        <w:rPr>
          <w:rFonts w:eastAsia="Times New Roman" w:cs="Times New Roman"/>
          <w:iCs/>
          <w:lang w:eastAsia="ru-RU" w:bidi="ar-SA"/>
        </w:rPr>
        <w:t xml:space="preserve">    Декларирую свою принадлежность к </w:t>
      </w:r>
      <w:r w:rsidRPr="00945009">
        <w:rPr>
          <w:rFonts w:eastAsia="Times New Roman" w:cs="Times New Roman"/>
          <w:lang w:eastAsia="ru-RU" w:bidi="ar-SA"/>
        </w:rPr>
        <w:t>социально ориентированным некоммерческим организациям.</w:t>
      </w:r>
    </w:p>
    <w:p w:rsidR="00945009" w:rsidRPr="00945009" w:rsidRDefault="00945009" w:rsidP="00945009">
      <w:pPr>
        <w:suppressAutoHyphens w:val="0"/>
        <w:autoSpaceDE w:val="0"/>
        <w:autoSpaceDN w:val="0"/>
        <w:adjustRightInd w:val="0"/>
        <w:spacing w:after="0" w:line="240" w:lineRule="auto"/>
        <w:ind w:firstLine="540"/>
        <w:jc w:val="both"/>
        <w:rPr>
          <w:rFonts w:eastAsia="Times New Roman" w:cs="Times New Roman"/>
          <w:b/>
          <w:i/>
          <w:lang w:eastAsia="ru-RU" w:bidi="ar-SA"/>
        </w:rPr>
      </w:pPr>
      <w:r w:rsidRPr="00945009">
        <w:rPr>
          <w:rFonts w:eastAsia="Times New Roman" w:cs="Times New Roman"/>
          <w:b/>
          <w:i/>
          <w:lang w:eastAsia="ru-RU" w:bidi="ar-SA"/>
        </w:rPr>
        <w:t>Заверяю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976C7B">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976C7B" w:rsidRPr="005913B3">
        <w:rPr>
          <w:rFonts w:ascii="Times New Roman" w:hAnsi="Times New Roman" w:cs="Times New Roman"/>
          <w:bCs/>
          <w:i/>
          <w:spacing w:val="-9"/>
          <w:sz w:val="24"/>
          <w:szCs w:val="24"/>
        </w:rPr>
        <w:t xml:space="preserve">на </w:t>
      </w:r>
      <w:r w:rsidR="00976C7B" w:rsidRPr="007263DC">
        <w:rPr>
          <w:rFonts w:ascii="Times New Roman" w:hAnsi="Times New Roman" w:cs="Times New Roman"/>
          <w:i/>
          <w:sz w:val="24"/>
          <w:szCs w:val="24"/>
        </w:rPr>
        <w:t xml:space="preserve">поставку </w:t>
      </w:r>
      <w:r w:rsidR="0065132A">
        <w:rPr>
          <w:rFonts w:ascii="Times New Roman" w:hAnsi="Times New Roman" w:cs="Times New Roman"/>
          <w:i/>
          <w:sz w:val="24"/>
          <w:szCs w:val="24"/>
        </w:rPr>
        <w:t>архивных шкафов</w:t>
      </w:r>
      <w:r w:rsidR="007B3BC3">
        <w:rPr>
          <w:rFonts w:ascii="Times New Roman" w:hAnsi="Times New Roman" w:cs="Times New Roman"/>
          <w:i/>
          <w:sz w:val="24"/>
          <w:szCs w:val="24"/>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3564B" w:rsidRDefault="0033564B"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FA6866" w:rsidRPr="00FC176D" w:rsidRDefault="00FA6866"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885B25" w:rsidRDefault="004B31BA" w:rsidP="00945009">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976C7B" w:rsidRPr="00976C7B" w:rsidRDefault="00976C7B" w:rsidP="00976C7B">
      <w:pPr>
        <w:widowControl/>
        <w:suppressAutoHyphens w:val="0"/>
        <w:spacing w:after="0" w:line="240" w:lineRule="auto"/>
        <w:jc w:val="right"/>
        <w:rPr>
          <w:rFonts w:eastAsia="Times New Roman" w:cs="Times New Roman"/>
          <w:lang w:eastAsia="ru-RU" w:bidi="ar-SA"/>
        </w:rPr>
      </w:pPr>
      <w:r w:rsidRPr="00976C7B">
        <w:rPr>
          <w:rFonts w:eastAsia="Times New Roman" w:cs="Times New Roman"/>
          <w:lang w:eastAsia="ru-RU" w:bidi="ar-SA"/>
        </w:rPr>
        <w:t>ПРОЕКТ</w:t>
      </w:r>
    </w:p>
    <w:p w:rsidR="00976C7B" w:rsidRPr="00D7083C" w:rsidRDefault="00976C7B" w:rsidP="00976C7B">
      <w:pPr>
        <w:widowControl/>
        <w:suppressAutoHyphens w:val="0"/>
        <w:spacing w:after="0" w:line="240" w:lineRule="auto"/>
        <w:jc w:val="center"/>
        <w:rPr>
          <w:rFonts w:eastAsia="Times New Roman" w:cs="Times New Roman"/>
          <w:b/>
          <w:sz w:val="22"/>
          <w:szCs w:val="22"/>
          <w:lang w:eastAsia="ru-RU" w:bidi="ar-SA"/>
        </w:rPr>
      </w:pPr>
    </w:p>
    <w:p w:rsidR="00976C7B" w:rsidRPr="00D7083C" w:rsidRDefault="00976C7B" w:rsidP="00976C7B">
      <w:pPr>
        <w:widowControl/>
        <w:suppressAutoHyphens w:val="0"/>
        <w:spacing w:after="0" w:line="240" w:lineRule="auto"/>
        <w:jc w:val="center"/>
        <w:rPr>
          <w:rFonts w:eastAsia="Times New Roman" w:cs="Times New Roman"/>
          <w:b/>
          <w:sz w:val="22"/>
          <w:szCs w:val="22"/>
          <w:lang w:eastAsia="ru-RU" w:bidi="ar-SA"/>
        </w:rPr>
      </w:pPr>
      <w:r w:rsidRPr="00D7083C">
        <w:rPr>
          <w:rFonts w:eastAsia="Times New Roman" w:cs="Times New Roman"/>
          <w:b/>
          <w:sz w:val="22"/>
          <w:szCs w:val="22"/>
          <w:lang w:eastAsia="ru-RU" w:bidi="ar-SA"/>
        </w:rPr>
        <w:t>МУНИЦИПАЛЬНЫЙ КОНТРАКТ № _________</w:t>
      </w: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r w:rsidRPr="00976C7B">
        <w:rPr>
          <w:rFonts w:eastAsia="Times New Roman" w:cs="Times New Roman"/>
          <w:sz w:val="22"/>
          <w:szCs w:val="22"/>
          <w:lang w:eastAsia="ru-RU" w:bidi="ar-SA"/>
        </w:rPr>
        <w:t xml:space="preserve">г. Иваново                                                                                                                         </w:t>
      </w:r>
      <w:r w:rsidRPr="00976C7B">
        <w:rPr>
          <w:rFonts w:eastAsia="Times New Roman" w:cs="Times New Roman"/>
          <w:i/>
          <w:sz w:val="22"/>
          <w:szCs w:val="22"/>
          <w:lang w:eastAsia="ru-RU" w:bidi="ar-SA"/>
        </w:rPr>
        <w:t xml:space="preserve"> </w:t>
      </w:r>
      <w:r w:rsidRPr="00976C7B">
        <w:rPr>
          <w:rFonts w:eastAsia="Times New Roman" w:cs="Times New Roman"/>
          <w:sz w:val="22"/>
          <w:szCs w:val="22"/>
          <w:lang w:eastAsia="ru-RU" w:bidi="ar-SA"/>
        </w:rPr>
        <w:t>«___» ______ 2014 г.</w:t>
      </w:r>
      <w:r w:rsidRPr="00976C7B">
        <w:rPr>
          <w:rFonts w:eastAsia="Times New Roman" w:cs="Times New Roman"/>
          <w:i/>
          <w:sz w:val="22"/>
          <w:szCs w:val="22"/>
          <w:lang w:eastAsia="ru-RU" w:bidi="ar-SA"/>
        </w:rPr>
        <w:br/>
      </w:r>
    </w:p>
    <w:p w:rsidR="00FA6866" w:rsidRPr="00FA6866" w:rsidRDefault="00FA6866" w:rsidP="00FA6866">
      <w:pPr>
        <w:widowControl/>
        <w:suppressAutoHyphens w:val="0"/>
        <w:spacing w:after="0" w:line="240" w:lineRule="auto"/>
        <w:ind w:firstLine="708"/>
        <w:jc w:val="both"/>
        <w:rPr>
          <w:rFonts w:eastAsia="Times New Roman" w:cs="Times New Roman"/>
          <w:sz w:val="22"/>
          <w:szCs w:val="22"/>
          <w:lang w:eastAsia="ru-RU" w:bidi="ar-SA"/>
        </w:rPr>
      </w:pPr>
      <w:proofErr w:type="gramStart"/>
      <w:r w:rsidRPr="00FA6866">
        <w:rPr>
          <w:rFonts w:eastAsia="Times New Roman" w:cs="Times New Roman"/>
          <w:sz w:val="22"/>
          <w:szCs w:val="22"/>
          <w:lang w:eastAsia="ru-RU" w:bidi="ar-SA"/>
        </w:rPr>
        <w:t xml:space="preserve">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 М., действующего на основании доверенности от 15.01.2014 № 2-25-32, с одной стороны, и ____________, именуемое в дальнейшем «Поставщик», в лице __________, действующего на основании _______ с другой стороны, при совместном упоминании именуемые в дальнейшем «Стороны», руководствуясь </w:t>
      </w:r>
      <w:r w:rsidR="00AD04A7">
        <w:rPr>
          <w:rFonts w:eastAsia="Times New Roman" w:cs="Times New Roman"/>
          <w:sz w:val="22"/>
          <w:szCs w:val="22"/>
          <w:lang w:eastAsia="ru-RU" w:bidi="ar-SA"/>
        </w:rPr>
        <w:t>_____________________</w:t>
      </w:r>
      <w:r w:rsidRPr="00FA6866">
        <w:rPr>
          <w:rFonts w:eastAsia="Times New Roman" w:cs="Times New Roman"/>
          <w:sz w:val="22"/>
          <w:szCs w:val="22"/>
          <w:lang w:eastAsia="ru-RU" w:bidi="ar-SA"/>
        </w:rPr>
        <w:t xml:space="preserve"> электронного аукциона от «__» ____ 2014</w:t>
      </w:r>
      <w:proofErr w:type="gramEnd"/>
      <w:r w:rsidRPr="00FA6866">
        <w:rPr>
          <w:rFonts w:eastAsia="Times New Roman" w:cs="Times New Roman"/>
          <w:sz w:val="22"/>
          <w:szCs w:val="22"/>
          <w:lang w:eastAsia="ru-RU" w:bidi="ar-SA"/>
        </w:rPr>
        <w:t xml:space="preserve"> г. № ____, заключили настоящий муниципальный контракт на поставку товаров для муниципальных нужд (далее – Контракт) о нижеследующем:</w:t>
      </w:r>
    </w:p>
    <w:p w:rsidR="00FA6866" w:rsidRPr="00FA6866" w:rsidRDefault="00FA6866" w:rsidP="00FA6866">
      <w:pPr>
        <w:widowControl/>
        <w:suppressAutoHyphens w:val="0"/>
        <w:spacing w:after="0" w:line="240" w:lineRule="auto"/>
        <w:ind w:firstLine="708"/>
        <w:jc w:val="both"/>
        <w:rPr>
          <w:rFonts w:eastAsia="Times New Roman" w:cs="Times New Roman"/>
          <w:b/>
          <w:sz w:val="22"/>
          <w:szCs w:val="22"/>
          <w:lang w:eastAsia="ru-RU" w:bidi="ar-SA"/>
        </w:rPr>
      </w:pPr>
    </w:p>
    <w:p w:rsidR="00FA6866" w:rsidRPr="00FA6866" w:rsidRDefault="00FA6866" w:rsidP="00FA6866">
      <w:pPr>
        <w:widowControl/>
        <w:numPr>
          <w:ilvl w:val="0"/>
          <w:numId w:val="34"/>
        </w:numPr>
        <w:suppressAutoHyphens w:val="0"/>
        <w:spacing w:after="0" w:line="240" w:lineRule="auto"/>
        <w:jc w:val="center"/>
        <w:rPr>
          <w:rFonts w:eastAsia="Times New Roman" w:cs="Times New Roman"/>
          <w:b/>
          <w:sz w:val="22"/>
          <w:szCs w:val="22"/>
          <w:lang w:eastAsia="ru-RU" w:bidi="ar-SA"/>
        </w:rPr>
      </w:pPr>
      <w:r w:rsidRPr="00FA6866">
        <w:rPr>
          <w:rFonts w:eastAsia="Times New Roman" w:cs="Times New Roman"/>
          <w:b/>
          <w:sz w:val="22"/>
          <w:szCs w:val="22"/>
          <w:lang w:eastAsia="ru-RU" w:bidi="ar-SA"/>
        </w:rPr>
        <w:t>Предмет контракта.</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1.1. Поставщик обязуется  поставить Заказчику в сроки и на условиях Контракта  архивные шкафы для нужд Администрации города Иванова, далее именуемые «Товар»,  а  Заказчик принять указанный Товар  и  произвести его оплату по Контракту. </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1.2. </w:t>
      </w:r>
      <w:proofErr w:type="gramStart"/>
      <w:r w:rsidRPr="00FA6866">
        <w:rPr>
          <w:rFonts w:eastAsia="Times New Roman" w:cs="Times New Roman"/>
          <w:sz w:val="22"/>
          <w:szCs w:val="22"/>
          <w:lang w:eastAsia="ru-RU" w:bidi="ar-SA"/>
        </w:rPr>
        <w:t>Наименование, количество и стоимость поставляемого Товара указаны в Спецификации (Приложение</w:t>
      </w:r>
      <w:r w:rsidRPr="00FA6866">
        <w:rPr>
          <w:rFonts w:eastAsia="Times New Roman" w:cs="Times New Roman"/>
          <w:noProof/>
          <w:sz w:val="22"/>
          <w:szCs w:val="22"/>
          <w:lang w:eastAsia="ru-RU" w:bidi="ar-SA"/>
        </w:rPr>
        <w:t xml:space="preserve"> № 1</w:t>
      </w:r>
      <w:r w:rsidRPr="00FA6866">
        <w:rPr>
          <w:rFonts w:eastAsia="Times New Roman" w:cs="Times New Roman"/>
          <w:sz w:val="22"/>
          <w:szCs w:val="22"/>
          <w:lang w:eastAsia="ru-RU" w:bidi="ar-SA"/>
        </w:rPr>
        <w:t xml:space="preserve"> к Контракту).</w:t>
      </w:r>
      <w:proofErr w:type="gramEnd"/>
    </w:p>
    <w:p w:rsidR="00FA6866" w:rsidRPr="00FA6866" w:rsidRDefault="00FA6866" w:rsidP="00FA6866">
      <w:pPr>
        <w:widowControl/>
        <w:suppressAutoHyphens w:val="0"/>
        <w:spacing w:after="0" w:line="240" w:lineRule="auto"/>
        <w:jc w:val="both"/>
        <w:rPr>
          <w:rFonts w:eastAsia="Times New Roman" w:cs="Times New Roman"/>
          <w:bCs/>
          <w:sz w:val="22"/>
          <w:szCs w:val="22"/>
          <w:lang w:eastAsia="ru-RU" w:bidi="ar-SA"/>
        </w:rPr>
      </w:pPr>
      <w:r w:rsidRPr="00FA6866">
        <w:rPr>
          <w:rFonts w:eastAsia="Times New Roman" w:cs="Times New Roman"/>
          <w:sz w:val="22"/>
          <w:szCs w:val="22"/>
          <w:lang w:eastAsia="ru-RU" w:bidi="ar-SA"/>
        </w:rPr>
        <w:t xml:space="preserve">1.3. Место поставки: 153000, </w:t>
      </w:r>
      <w:r w:rsidRPr="00FA6866">
        <w:rPr>
          <w:rFonts w:eastAsia="Times New Roman" w:cs="Times New Roman"/>
          <w:bCs/>
          <w:sz w:val="22"/>
          <w:szCs w:val="22"/>
          <w:lang w:eastAsia="ru-RU" w:bidi="ar-SA"/>
        </w:rPr>
        <w:t>г. Иваново, пл. Революции, д. 6</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jc w:val="center"/>
        <w:rPr>
          <w:rFonts w:eastAsia="Times New Roman" w:cs="Times New Roman"/>
          <w:b/>
          <w:sz w:val="22"/>
          <w:szCs w:val="22"/>
          <w:lang w:eastAsia="ru-RU" w:bidi="ar-SA"/>
        </w:rPr>
      </w:pPr>
      <w:r w:rsidRPr="00FA6866">
        <w:rPr>
          <w:rFonts w:eastAsia="Times New Roman" w:cs="Times New Roman"/>
          <w:b/>
          <w:sz w:val="22"/>
          <w:szCs w:val="22"/>
          <w:lang w:eastAsia="ru-RU" w:bidi="ar-SA"/>
        </w:rPr>
        <w:t>2. Цена контракта и порядок расчетов.</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2.1. Цена  Контракта   составляет</w:t>
      </w:r>
      <w:proofErr w:type="gramStart"/>
      <w:r w:rsidRPr="00FA6866">
        <w:rPr>
          <w:rFonts w:eastAsia="Times New Roman" w:cs="Times New Roman"/>
          <w:sz w:val="22"/>
          <w:szCs w:val="22"/>
          <w:lang w:eastAsia="ru-RU" w:bidi="ar-SA"/>
        </w:rPr>
        <w:t xml:space="preserve"> ________________ (_________________________) </w:t>
      </w:r>
      <w:proofErr w:type="spellStart"/>
      <w:proofErr w:type="gramEnd"/>
      <w:r w:rsidRPr="00FA6866">
        <w:rPr>
          <w:rFonts w:eastAsia="Times New Roman" w:cs="Times New Roman"/>
          <w:sz w:val="22"/>
          <w:szCs w:val="22"/>
          <w:lang w:eastAsia="ru-RU" w:bidi="ar-SA"/>
        </w:rPr>
        <w:t>рублей_____копеек</w:t>
      </w:r>
      <w:proofErr w:type="spellEnd"/>
      <w:r w:rsidRPr="00FA6866">
        <w:rPr>
          <w:rFonts w:eastAsia="Times New Roman" w:cs="Times New Roman"/>
          <w:sz w:val="22"/>
          <w:szCs w:val="22"/>
          <w:lang w:eastAsia="ru-RU" w:bidi="ar-SA"/>
        </w:rPr>
        <w:t xml:space="preserve">, </w:t>
      </w:r>
      <w:r w:rsidRPr="00FA6866">
        <w:rPr>
          <w:rFonts w:eastAsia="Times New Roman" w:cs="Times New Roman"/>
          <w:sz w:val="22"/>
          <w:szCs w:val="22"/>
          <w:lang w:val="en-US" w:eastAsia="ru-RU" w:bidi="ar-SA"/>
        </w:rPr>
        <w:t>c</w:t>
      </w:r>
      <w:r w:rsidRPr="00FA6866">
        <w:rPr>
          <w:rFonts w:eastAsia="Times New Roman" w:cs="Times New Roman"/>
          <w:sz w:val="22"/>
          <w:szCs w:val="22"/>
          <w:lang w:eastAsia="ru-RU" w:bidi="ar-SA"/>
        </w:rPr>
        <w:t xml:space="preserve"> учётом НДС</w:t>
      </w:r>
      <w:r w:rsidRPr="00FA6866">
        <w:rPr>
          <w:rFonts w:eastAsia="Calibri" w:cs="Times New Roman"/>
          <w:vertAlign w:val="superscript"/>
          <w:lang w:eastAsia="en-US" w:bidi="ar-SA"/>
        </w:rPr>
        <w:footnoteReference w:id="4"/>
      </w:r>
      <w:r w:rsidRPr="00FA6866">
        <w:rPr>
          <w:rFonts w:eastAsia="Times New Roman" w:cs="Times New Roman"/>
          <w:sz w:val="22"/>
          <w:szCs w:val="22"/>
          <w:lang w:eastAsia="ru-RU" w:bidi="ar-SA"/>
        </w:rPr>
        <w:t xml:space="preserve"> -______%, _______ руб. ____  копеек. Цена Контракта включает в себя стоимость Товара </w:t>
      </w:r>
      <w:r w:rsidRPr="00FA6866">
        <w:rPr>
          <w:rFonts w:eastAsia="Times New Roman" w:cs="Times New Roman"/>
          <w:sz w:val="22"/>
          <w:szCs w:val="22"/>
          <w:lang w:val="en-US" w:eastAsia="ru-RU" w:bidi="ar-SA"/>
        </w:rPr>
        <w:t>c</w:t>
      </w:r>
      <w:r w:rsidRPr="00FA6866">
        <w:rPr>
          <w:rFonts w:eastAsia="Times New Roman" w:cs="Times New Roman"/>
          <w:sz w:val="22"/>
          <w:szCs w:val="22"/>
          <w:lang w:eastAsia="ru-RU" w:bidi="ar-SA"/>
        </w:rPr>
        <w:t xml:space="preserve">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color w:val="000000" w:themeColor="text1"/>
          <w:sz w:val="22"/>
          <w:szCs w:val="22"/>
          <w:lang w:eastAsia="ru-RU" w:bidi="ar-SA"/>
        </w:rPr>
        <w:t xml:space="preserve">2.2. Цена Контракта является твердой и определяется на весь срок его исполнения. </w:t>
      </w:r>
    </w:p>
    <w:p w:rsidR="00FA6866" w:rsidRPr="00FA6866" w:rsidRDefault="00FA6866" w:rsidP="00FA6866">
      <w:pPr>
        <w:widowControl/>
        <w:suppressAutoHyphens w:val="0"/>
        <w:spacing w:after="0" w:line="240" w:lineRule="auto"/>
        <w:ind w:firstLine="708"/>
        <w:jc w:val="both"/>
        <w:rPr>
          <w:rFonts w:eastAsia="Times New Roman" w:cs="Times New Roman"/>
          <w:color w:val="000000" w:themeColor="text1"/>
          <w:sz w:val="22"/>
          <w:szCs w:val="22"/>
          <w:lang w:eastAsia="ru-RU" w:bidi="ar-SA"/>
        </w:rPr>
      </w:pPr>
      <w:r w:rsidRPr="00FA6866">
        <w:rPr>
          <w:rFonts w:eastAsia="Times New Roman" w:cs="Times New Roman"/>
          <w:color w:val="000000" w:themeColor="text1"/>
          <w:sz w:val="22"/>
          <w:szCs w:val="22"/>
          <w:lang w:eastAsia="ru-RU" w:bidi="ar-SA"/>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Контракта.</w:t>
      </w:r>
    </w:p>
    <w:p w:rsidR="00FA6866" w:rsidRPr="00FA6866" w:rsidRDefault="00FA6866" w:rsidP="00FA6866">
      <w:pPr>
        <w:widowControl/>
        <w:suppressAutoHyphens w:val="0"/>
        <w:spacing w:after="0" w:line="240" w:lineRule="auto"/>
        <w:ind w:firstLine="708"/>
        <w:jc w:val="both"/>
        <w:rPr>
          <w:rFonts w:eastAsia="Times New Roman" w:cs="Times New Roman"/>
          <w:color w:val="000000" w:themeColor="text1"/>
          <w:sz w:val="22"/>
          <w:szCs w:val="22"/>
          <w:lang w:eastAsia="ru-RU" w:bidi="ar-SA"/>
        </w:rPr>
      </w:pPr>
      <w:r w:rsidRPr="00FA6866">
        <w:rPr>
          <w:rFonts w:eastAsia="Times New Roman" w:cs="Times New Roman"/>
          <w:color w:val="000000" w:themeColor="text1"/>
          <w:sz w:val="22"/>
          <w:szCs w:val="22"/>
          <w:lang w:eastAsia="ru-RU" w:bidi="ar-SA"/>
        </w:rPr>
        <w:t xml:space="preserve">Допускается 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допускается изменение с учетом </w:t>
      </w:r>
      <w:proofErr w:type="gramStart"/>
      <w:r w:rsidRPr="00FA6866">
        <w:rPr>
          <w:rFonts w:eastAsia="Times New Roman" w:cs="Times New Roman"/>
          <w:color w:val="000000" w:themeColor="text1"/>
          <w:sz w:val="22"/>
          <w:szCs w:val="22"/>
          <w:lang w:eastAsia="ru-RU" w:bidi="ar-SA"/>
        </w:rPr>
        <w:t>положений бюджетного законодательства Российской Федерации цены Контракта</w:t>
      </w:r>
      <w:proofErr w:type="gramEnd"/>
      <w:r w:rsidRPr="00FA6866">
        <w:rPr>
          <w:rFonts w:eastAsia="Times New Roman" w:cs="Times New Roman"/>
          <w:color w:val="000000" w:themeColor="text1"/>
          <w:sz w:val="22"/>
          <w:szCs w:val="22"/>
          <w:lang w:eastAsia="ru-RU"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FA6866">
        <w:rPr>
          <w:rFonts w:eastAsia="Times New Roman" w:cs="Times New Roman"/>
          <w:color w:val="000000" w:themeColor="text1"/>
          <w:sz w:val="22"/>
          <w:szCs w:val="22"/>
          <w:lang w:eastAsia="ru-RU" w:bidi="ar-SA"/>
        </w:rPr>
        <w:t>предусмотренных</w:t>
      </w:r>
      <w:proofErr w:type="gramEnd"/>
      <w:r w:rsidRPr="00FA6866">
        <w:rPr>
          <w:rFonts w:eastAsia="Times New Roman" w:cs="Times New Roman"/>
          <w:color w:val="000000" w:themeColor="text1"/>
          <w:sz w:val="22"/>
          <w:szCs w:val="22"/>
          <w:lang w:eastAsia="ru-RU" w:bidi="ar-SA"/>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FA6866" w:rsidRPr="00FA6866" w:rsidRDefault="00FA6866" w:rsidP="00FA6866">
      <w:pPr>
        <w:suppressAutoHyphens w:val="0"/>
        <w:autoSpaceDE w:val="0"/>
        <w:autoSpaceDN w:val="0"/>
        <w:adjustRightInd w:val="0"/>
        <w:spacing w:after="0" w:line="240" w:lineRule="auto"/>
        <w:ind w:firstLine="708"/>
        <w:jc w:val="both"/>
        <w:rPr>
          <w:rFonts w:eastAsia="Times New Roman" w:cs="Times New Roman"/>
          <w:color w:val="000000" w:themeColor="text1"/>
          <w:sz w:val="22"/>
          <w:szCs w:val="22"/>
          <w:lang w:eastAsia="ru-RU" w:bidi="ar-SA"/>
        </w:rPr>
      </w:pPr>
      <w:r w:rsidRPr="00FA6866">
        <w:rPr>
          <w:rFonts w:eastAsia="Times New Roman" w:cs="Times New Roman"/>
          <w:sz w:val="22"/>
          <w:szCs w:val="22"/>
          <w:lang w:eastAsia="ru-RU" w:bidi="ar-SA"/>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2.3. Оплата по Контракту осуществляется по безналичному расчету путем перечисления Заказчиком денежных средств на расчетный счет Поставщика, указанный в настоящем Контракте. В случае изменения реквизитов расчетного счета, Поставщик обязан незамедлительно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lastRenderedPageBreak/>
        <w:t xml:space="preserve">2.4. Оплата в размере 100% (ста процентов) установленной цены Контракта производится Заказчиком после удостоверения факта надлежащей поставки Товара в соответствии с условиями настоящего Контракта, а именно </w:t>
      </w:r>
      <w:proofErr w:type="gramStart"/>
      <w:r w:rsidRPr="00FA6866">
        <w:rPr>
          <w:rFonts w:eastAsia="Times New Roman" w:cs="Times New Roman"/>
          <w:sz w:val="22"/>
          <w:szCs w:val="22"/>
          <w:lang w:eastAsia="ru-RU" w:bidi="ar-SA"/>
        </w:rPr>
        <w:t>с даты подписания</w:t>
      </w:r>
      <w:proofErr w:type="gramEnd"/>
      <w:r w:rsidRPr="00FA6866">
        <w:rPr>
          <w:rFonts w:eastAsia="Times New Roman" w:cs="Times New Roman"/>
          <w:sz w:val="22"/>
          <w:szCs w:val="22"/>
          <w:lang w:eastAsia="ru-RU" w:bidi="ar-SA"/>
        </w:rPr>
        <w:t xml:space="preserve"> Сторонами Товарной накладной, при условии предоставления Поставщиком Заказчику счета, счета-фактуры до 31.12.2014.</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2.5. В случае</w:t>
      </w:r>
      <w:proofErr w:type="gramStart"/>
      <w:r w:rsidRPr="00FA6866">
        <w:rPr>
          <w:rFonts w:eastAsia="Times New Roman" w:cs="Times New Roman"/>
          <w:sz w:val="22"/>
          <w:szCs w:val="22"/>
          <w:lang w:eastAsia="ru-RU" w:bidi="ar-SA"/>
        </w:rPr>
        <w:t>,</w:t>
      </w:r>
      <w:proofErr w:type="gramEnd"/>
      <w:r w:rsidRPr="00FA6866">
        <w:rPr>
          <w:rFonts w:eastAsia="Times New Roman" w:cs="Times New Roman"/>
          <w:sz w:val="22"/>
          <w:szCs w:val="22"/>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p>
    <w:p w:rsidR="00FA6866" w:rsidRPr="00FA6866" w:rsidRDefault="00FA6866" w:rsidP="00FA6866">
      <w:pPr>
        <w:widowControl/>
        <w:suppressAutoHyphens w:val="0"/>
        <w:spacing w:after="0" w:line="240" w:lineRule="auto"/>
        <w:jc w:val="center"/>
        <w:rPr>
          <w:rFonts w:eastAsia="Times New Roman" w:cs="Times New Roman"/>
          <w:sz w:val="22"/>
          <w:szCs w:val="22"/>
          <w:lang w:eastAsia="ru-RU" w:bidi="ar-SA"/>
        </w:rPr>
      </w:pPr>
      <w:r w:rsidRPr="00FA6866">
        <w:rPr>
          <w:rFonts w:eastAsia="Times New Roman" w:cs="Times New Roman"/>
          <w:b/>
          <w:sz w:val="22"/>
          <w:szCs w:val="22"/>
          <w:lang w:eastAsia="ru-RU" w:bidi="ar-SA"/>
        </w:rPr>
        <w:t>3. Права и обязанности сторон.</w:t>
      </w:r>
    </w:p>
    <w:p w:rsidR="00FA6866" w:rsidRPr="00FA6866" w:rsidRDefault="00FA6866" w:rsidP="00FA6866">
      <w:pPr>
        <w:widowControl/>
        <w:suppressAutoHyphens w:val="0"/>
        <w:spacing w:after="0" w:line="240" w:lineRule="auto"/>
        <w:jc w:val="both"/>
        <w:rPr>
          <w:rFonts w:eastAsia="Times New Roman" w:cs="Times New Roman"/>
          <w:b/>
          <w:sz w:val="22"/>
          <w:szCs w:val="22"/>
          <w:lang w:eastAsia="ru-RU" w:bidi="ar-SA"/>
        </w:rPr>
      </w:pPr>
      <w:r w:rsidRPr="00FA6866">
        <w:rPr>
          <w:rFonts w:eastAsia="Times New Roman" w:cs="Times New Roman"/>
          <w:b/>
          <w:sz w:val="22"/>
          <w:szCs w:val="22"/>
          <w:lang w:eastAsia="ru-RU" w:bidi="ar-SA"/>
        </w:rPr>
        <w:t>3.1. Поставщик обязан:</w:t>
      </w:r>
    </w:p>
    <w:p w:rsidR="00FA6866" w:rsidRPr="00FA6866" w:rsidRDefault="00FA6866" w:rsidP="00FA6866">
      <w:pPr>
        <w:widowControl/>
        <w:numPr>
          <w:ilvl w:val="2"/>
          <w:numId w:val="35"/>
        </w:numPr>
        <w:shd w:val="clear" w:color="auto" w:fill="FFFFFF"/>
        <w:tabs>
          <w:tab w:val="left" w:pos="509"/>
        </w:tabs>
        <w:suppressAutoHyphens w:val="0"/>
        <w:autoSpaceDE w:val="0"/>
        <w:autoSpaceDN w:val="0"/>
        <w:adjustRightInd w:val="0"/>
        <w:spacing w:before="19" w:after="0" w:line="240" w:lineRule="auto"/>
        <w:ind w:left="0" w:firstLine="0"/>
        <w:contextualSpacing/>
        <w:jc w:val="both"/>
        <w:rPr>
          <w:rFonts w:eastAsia="Times New Roman" w:cs="Times New Roman"/>
          <w:sz w:val="22"/>
          <w:szCs w:val="22"/>
          <w:lang w:eastAsia="ru-RU" w:bidi="ar-SA"/>
        </w:rPr>
      </w:pPr>
      <w:r w:rsidRPr="00FA6866">
        <w:rPr>
          <w:rFonts w:eastAsia="Times New Roman" w:cs="Times New Roman"/>
          <w:sz w:val="22"/>
          <w:szCs w:val="22"/>
          <w:lang w:eastAsia="ru-RU" w:bidi="ar-SA"/>
        </w:rPr>
        <w:t>Поставить Товар в течение 5 (пяти) дней с момента заключения Контракта.</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3.1.2</w:t>
      </w:r>
      <w:r w:rsidRPr="00FA6866">
        <w:rPr>
          <w:rFonts w:eastAsia="Times New Roman" w:cs="Times New Roman"/>
          <w:iCs/>
          <w:sz w:val="22"/>
          <w:szCs w:val="22"/>
          <w:lang w:eastAsia="ru-RU" w:bidi="ar-SA"/>
        </w:rPr>
        <w:t>.</w:t>
      </w:r>
      <w:r w:rsidRPr="00FA6866">
        <w:rPr>
          <w:rFonts w:eastAsia="Times New Roman" w:cs="Times New Roman"/>
          <w:i/>
          <w:iCs/>
          <w:sz w:val="22"/>
          <w:szCs w:val="22"/>
          <w:lang w:eastAsia="ru-RU" w:bidi="ar-SA"/>
        </w:rPr>
        <w:t xml:space="preserve"> </w:t>
      </w:r>
      <w:r w:rsidRPr="00FA6866">
        <w:rPr>
          <w:rFonts w:eastAsia="Times New Roman" w:cs="Times New Roman"/>
          <w:sz w:val="22"/>
          <w:szCs w:val="22"/>
          <w:lang w:eastAsia="ru-RU" w:bidi="ar-SA"/>
        </w:rPr>
        <w:t xml:space="preserve">Поставить Товар надлежащего качества.  </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pacing w:val="-1"/>
          <w:sz w:val="22"/>
          <w:szCs w:val="22"/>
          <w:lang w:eastAsia="ru-RU" w:bidi="ar-SA"/>
        </w:rPr>
        <w:t>3.1.3. Передать с поставляемым Товаром оригиналы Товарной накладной в 2х экземплярах, счета и счета-</w:t>
      </w:r>
      <w:r w:rsidRPr="00FA6866">
        <w:rPr>
          <w:rFonts w:eastAsia="Times New Roman" w:cs="Times New Roman"/>
          <w:sz w:val="22"/>
          <w:szCs w:val="22"/>
          <w:lang w:eastAsia="ru-RU" w:bidi="ar-SA"/>
        </w:rPr>
        <w:t>фактуры, подписанные со своей стороны.</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3.1.4. Предоставить с Товаром декларации о соответствии и иные документы, подтверждающие </w:t>
      </w:r>
      <w:r w:rsidRPr="00FA6866">
        <w:rPr>
          <w:rFonts w:eastAsia="Times New Roman" w:cs="Times New Roman"/>
          <w:spacing w:val="-2"/>
          <w:sz w:val="22"/>
          <w:szCs w:val="22"/>
          <w:lang w:eastAsia="ru-RU" w:bidi="ar-SA"/>
        </w:rPr>
        <w:t xml:space="preserve">качество Товара, </w:t>
      </w:r>
      <w:r w:rsidRPr="00FA6866">
        <w:rPr>
          <w:rFonts w:eastAsia="Times New Roman" w:cs="Times New Roman"/>
          <w:spacing w:val="-1"/>
          <w:sz w:val="22"/>
          <w:szCs w:val="22"/>
          <w:lang w:eastAsia="ru-RU" w:bidi="ar-SA"/>
        </w:rPr>
        <w:t xml:space="preserve">оформленные в </w:t>
      </w:r>
      <w:r w:rsidRPr="00FA6866">
        <w:rPr>
          <w:rFonts w:eastAsia="Times New Roman" w:cs="Times New Roman"/>
          <w:sz w:val="22"/>
          <w:szCs w:val="22"/>
          <w:lang w:eastAsia="ru-RU" w:bidi="ar-SA"/>
        </w:rPr>
        <w:t>соответствии с законодательством Российской Федерации.</w:t>
      </w:r>
    </w:p>
    <w:p w:rsidR="00FA6866" w:rsidRPr="00FA6866" w:rsidRDefault="00FA6866" w:rsidP="00FA6866">
      <w:pPr>
        <w:widowControl/>
        <w:suppressAutoHyphens w:val="0"/>
        <w:spacing w:after="0" w:line="240" w:lineRule="auto"/>
        <w:jc w:val="both"/>
        <w:rPr>
          <w:rFonts w:eastAsia="Times New Roman" w:cs="Times New Roman"/>
          <w:spacing w:val="-1"/>
          <w:sz w:val="22"/>
          <w:szCs w:val="22"/>
          <w:lang w:eastAsia="ru-RU" w:bidi="ar-SA"/>
        </w:rPr>
      </w:pPr>
      <w:r w:rsidRPr="00FA6866">
        <w:rPr>
          <w:rFonts w:eastAsia="Times New Roman" w:cs="Times New Roman"/>
          <w:sz w:val="22"/>
          <w:szCs w:val="22"/>
          <w:lang w:eastAsia="ru-RU" w:bidi="ar-SA"/>
        </w:rPr>
        <w:t xml:space="preserve">3.1.5. </w:t>
      </w:r>
      <w:r w:rsidRPr="00FA6866">
        <w:rPr>
          <w:rFonts w:eastAsia="Times New Roman" w:cs="Times New Roman"/>
          <w:spacing w:val="-1"/>
          <w:sz w:val="22"/>
          <w:szCs w:val="22"/>
          <w:lang w:eastAsia="ru-RU" w:bidi="ar-SA"/>
        </w:rPr>
        <w:t xml:space="preserve">Не допускать к поставке: </w:t>
      </w:r>
    </w:p>
    <w:p w:rsidR="00FA6866" w:rsidRPr="00FA6866" w:rsidRDefault="00FA6866" w:rsidP="00FA6866">
      <w:pPr>
        <w:widowControl/>
        <w:suppressAutoHyphens w:val="0"/>
        <w:spacing w:after="0" w:line="240" w:lineRule="auto"/>
        <w:jc w:val="both"/>
        <w:rPr>
          <w:rFonts w:eastAsia="Times New Roman" w:cs="Times New Roman"/>
          <w:spacing w:val="-1"/>
          <w:sz w:val="22"/>
          <w:szCs w:val="22"/>
          <w:lang w:eastAsia="ru-RU" w:bidi="ar-SA"/>
        </w:rPr>
      </w:pPr>
      <w:r w:rsidRPr="00FA6866">
        <w:rPr>
          <w:rFonts w:eastAsia="Times New Roman" w:cs="Times New Roman"/>
          <w:spacing w:val="-1"/>
          <w:sz w:val="22"/>
          <w:szCs w:val="22"/>
          <w:lang w:eastAsia="ru-RU" w:bidi="ar-SA"/>
        </w:rPr>
        <w:t xml:space="preserve">- недоброкачественный Товар, </w:t>
      </w:r>
    </w:p>
    <w:p w:rsidR="00FA6866" w:rsidRPr="00FA6866" w:rsidRDefault="00FA6866" w:rsidP="00FA6866">
      <w:pPr>
        <w:widowControl/>
        <w:suppressAutoHyphens w:val="0"/>
        <w:spacing w:after="0" w:line="240" w:lineRule="auto"/>
        <w:jc w:val="both"/>
        <w:rPr>
          <w:rFonts w:eastAsia="Times New Roman" w:cs="Times New Roman"/>
          <w:spacing w:val="-1"/>
          <w:sz w:val="22"/>
          <w:szCs w:val="22"/>
          <w:lang w:eastAsia="ru-RU" w:bidi="ar-SA"/>
        </w:rPr>
      </w:pPr>
      <w:r w:rsidRPr="00FA6866">
        <w:rPr>
          <w:rFonts w:eastAsia="Times New Roman" w:cs="Times New Roman"/>
          <w:spacing w:val="-1"/>
          <w:sz w:val="22"/>
          <w:szCs w:val="22"/>
          <w:lang w:eastAsia="ru-RU" w:bidi="ar-SA"/>
        </w:rPr>
        <w:t>- Товар без сопроводительных документов.</w:t>
      </w:r>
    </w:p>
    <w:p w:rsidR="00FA6866" w:rsidRPr="00FA6866" w:rsidRDefault="00FA6866" w:rsidP="00FA6866">
      <w:pPr>
        <w:widowControl/>
        <w:suppressAutoHyphens w:val="0"/>
        <w:spacing w:after="0" w:line="240" w:lineRule="auto"/>
        <w:jc w:val="both"/>
        <w:rPr>
          <w:rFonts w:eastAsia="Times New Roman" w:cs="Times New Roman"/>
          <w:spacing w:val="-1"/>
          <w:sz w:val="22"/>
          <w:szCs w:val="22"/>
          <w:lang w:eastAsia="ru-RU" w:bidi="ar-SA"/>
        </w:rPr>
      </w:pPr>
      <w:r w:rsidRPr="00FA6866">
        <w:rPr>
          <w:rFonts w:eastAsia="Times New Roman" w:cs="Times New Roman"/>
          <w:spacing w:val="-1"/>
          <w:sz w:val="22"/>
          <w:szCs w:val="22"/>
          <w:lang w:eastAsia="ru-RU" w:bidi="ar-SA"/>
        </w:rPr>
        <w:t>3.1.6. Обеспечить доставку и разгрузку Товара на складе Заказчика.</w:t>
      </w:r>
    </w:p>
    <w:p w:rsidR="00FA6866" w:rsidRPr="00FA6866" w:rsidRDefault="00FA6866" w:rsidP="00FA6866">
      <w:pPr>
        <w:widowControl/>
        <w:suppressAutoHyphens w:val="0"/>
        <w:spacing w:after="0" w:line="240" w:lineRule="auto"/>
        <w:jc w:val="both"/>
        <w:rPr>
          <w:rFonts w:eastAsia="Times New Roman" w:cs="Times New Roman"/>
          <w:b/>
          <w:sz w:val="22"/>
          <w:szCs w:val="22"/>
          <w:lang w:eastAsia="ru-RU" w:bidi="ar-SA"/>
        </w:rPr>
      </w:pPr>
      <w:r w:rsidRPr="00FA6866">
        <w:rPr>
          <w:rFonts w:eastAsia="Times New Roman" w:cs="Times New Roman"/>
          <w:b/>
          <w:sz w:val="22"/>
          <w:szCs w:val="22"/>
          <w:lang w:eastAsia="ru-RU" w:bidi="ar-SA"/>
        </w:rPr>
        <w:t>3.2.Поставщик имеет право:</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3.2.1. Требовать своевременного подписания заказчиком Товарной накладной. </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3.2.2. Требовать своевременной оплаты принятого Заказчиком Товара.</w:t>
      </w:r>
    </w:p>
    <w:p w:rsidR="00FA6866" w:rsidRPr="00FA6866" w:rsidRDefault="00FA6866" w:rsidP="00FA6866">
      <w:pPr>
        <w:widowControl/>
        <w:suppressAutoHyphens w:val="0"/>
        <w:spacing w:after="0" w:line="240" w:lineRule="auto"/>
        <w:jc w:val="both"/>
        <w:rPr>
          <w:rFonts w:eastAsia="Times New Roman" w:cs="Times New Roman"/>
          <w:b/>
          <w:sz w:val="22"/>
          <w:szCs w:val="22"/>
          <w:lang w:eastAsia="ru-RU" w:bidi="ar-SA"/>
        </w:rPr>
      </w:pPr>
      <w:r w:rsidRPr="00FA6866">
        <w:rPr>
          <w:rFonts w:eastAsia="Times New Roman" w:cs="Times New Roman"/>
          <w:b/>
          <w:sz w:val="22"/>
          <w:szCs w:val="22"/>
          <w:lang w:eastAsia="ru-RU" w:bidi="ar-SA"/>
        </w:rPr>
        <w:t xml:space="preserve">3.3. Заказчик обязан:                     </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3.3.1. </w:t>
      </w:r>
      <w:proofErr w:type="spellStart"/>
      <w:r w:rsidRPr="00FA6866">
        <w:rPr>
          <w:rFonts w:eastAsia="Times New Roman" w:cs="Times New Roman"/>
          <w:sz w:val="22"/>
          <w:szCs w:val="22"/>
          <w:lang w:eastAsia="ru-RU" w:bidi="ar-SA"/>
        </w:rPr>
        <w:t>ПринятьТовар</w:t>
      </w:r>
      <w:proofErr w:type="spellEnd"/>
      <w:r w:rsidRPr="00FA6866">
        <w:rPr>
          <w:rFonts w:eastAsia="Times New Roman" w:cs="Times New Roman"/>
          <w:sz w:val="22"/>
          <w:szCs w:val="22"/>
          <w:lang w:eastAsia="ru-RU" w:bidi="ar-SA"/>
        </w:rPr>
        <w:t xml:space="preserve"> в соответствии с разделом 5 Контракта и, при отсутствии претензий относительно качества, количества, и других характеристик, подписать Товарную накладную и передать один экземпляр Поставщику.</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3.3.2. Оплатить поставку Товара в соответствии с условиями Контракта.</w:t>
      </w:r>
    </w:p>
    <w:p w:rsidR="00FA6866" w:rsidRPr="00FA6866" w:rsidRDefault="00FA6866" w:rsidP="00FA6866">
      <w:pPr>
        <w:widowControl/>
        <w:suppressAutoHyphens w:val="0"/>
        <w:spacing w:after="0" w:line="240" w:lineRule="auto"/>
        <w:jc w:val="both"/>
        <w:rPr>
          <w:rFonts w:eastAsia="Times New Roman" w:cs="Times New Roman"/>
          <w:b/>
          <w:sz w:val="22"/>
          <w:szCs w:val="22"/>
          <w:lang w:eastAsia="x-none" w:bidi="ar-SA"/>
        </w:rPr>
      </w:pPr>
      <w:r w:rsidRPr="00FA6866">
        <w:rPr>
          <w:rFonts w:eastAsia="Times New Roman" w:cs="Times New Roman"/>
          <w:b/>
          <w:sz w:val="22"/>
          <w:szCs w:val="22"/>
          <w:lang w:eastAsia="x-none" w:bidi="ar-SA"/>
        </w:rPr>
        <w:t>3.4. Заказчик имеет право:</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3.4.1.</w:t>
      </w:r>
      <w:r w:rsidRPr="00FA6866">
        <w:rPr>
          <w:rFonts w:eastAsia="Times New Roman" w:cs="Times New Roman"/>
          <w:sz w:val="22"/>
          <w:szCs w:val="22"/>
          <w:lang w:eastAsia="ru-RU" w:bidi="ar-SA"/>
        </w:rPr>
        <w:t xml:space="preserve"> </w:t>
      </w:r>
      <w:r w:rsidRPr="00FA6866">
        <w:rPr>
          <w:rFonts w:eastAsia="Times New Roman" w:cs="Times New Roman"/>
          <w:sz w:val="22"/>
          <w:szCs w:val="22"/>
          <w:lang w:eastAsia="x-none" w:bidi="ar-SA"/>
        </w:rPr>
        <w:t xml:space="preserve">Осуществлять </w:t>
      </w:r>
      <w:proofErr w:type="gramStart"/>
      <w:r w:rsidRPr="00FA6866">
        <w:rPr>
          <w:rFonts w:eastAsia="Times New Roman" w:cs="Times New Roman"/>
          <w:sz w:val="22"/>
          <w:szCs w:val="22"/>
          <w:lang w:eastAsia="x-none" w:bidi="ar-SA"/>
        </w:rPr>
        <w:t>контроль за</w:t>
      </w:r>
      <w:proofErr w:type="gramEnd"/>
      <w:r w:rsidRPr="00FA6866">
        <w:rPr>
          <w:rFonts w:eastAsia="Times New Roman" w:cs="Times New Roman"/>
          <w:sz w:val="22"/>
          <w:szCs w:val="22"/>
          <w:lang w:eastAsia="x-none" w:bidi="ar-SA"/>
        </w:rPr>
        <w:t xml:space="preserve"> исполнением Контракта.</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3.4.2. Требовать замену поставляемого Товара ненадлежащего качества.</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3.4.3. Поставщик имеет право на досрочную поставку Товара.</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p>
    <w:p w:rsidR="00FA6866" w:rsidRPr="00FA6866" w:rsidRDefault="00FA6866" w:rsidP="00FA6866">
      <w:pPr>
        <w:widowControl/>
        <w:suppressAutoHyphens w:val="0"/>
        <w:spacing w:after="0" w:line="240" w:lineRule="auto"/>
        <w:jc w:val="center"/>
        <w:rPr>
          <w:rFonts w:eastAsia="Times New Roman" w:cs="Times New Roman"/>
          <w:b/>
          <w:sz w:val="22"/>
          <w:szCs w:val="22"/>
          <w:lang w:eastAsia="x-none" w:bidi="ar-SA"/>
        </w:rPr>
      </w:pPr>
      <w:r w:rsidRPr="00FA6866">
        <w:rPr>
          <w:rFonts w:eastAsia="Times New Roman" w:cs="Times New Roman"/>
          <w:b/>
          <w:sz w:val="22"/>
          <w:szCs w:val="22"/>
          <w:lang w:eastAsia="x-none" w:bidi="ar-SA"/>
        </w:rPr>
        <w:t>4. Качество, комплектность Товара.</w:t>
      </w:r>
    </w:p>
    <w:p w:rsidR="00FA6866" w:rsidRPr="00FA6866" w:rsidRDefault="00FA6866" w:rsidP="00FA6866">
      <w:pPr>
        <w:widowControl/>
        <w:suppressAutoHyphens w:val="0"/>
        <w:spacing w:after="0" w:line="240" w:lineRule="auto"/>
        <w:jc w:val="center"/>
        <w:rPr>
          <w:rFonts w:eastAsia="Times New Roman" w:cs="Times New Roman"/>
          <w:b/>
          <w:sz w:val="22"/>
          <w:szCs w:val="22"/>
          <w:lang w:eastAsia="x-none" w:bidi="ar-SA"/>
        </w:rPr>
      </w:pPr>
      <w:r w:rsidRPr="00FA6866">
        <w:rPr>
          <w:rFonts w:eastAsia="Times New Roman" w:cs="Times New Roman"/>
          <w:b/>
          <w:sz w:val="22"/>
          <w:szCs w:val="22"/>
          <w:lang w:eastAsia="x-none" w:bidi="ar-SA"/>
        </w:rPr>
        <w:t>Гарантийные обязательства.</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 xml:space="preserve">4.1. 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4.2. Поставщик гарантирует, что:</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4.2.1. Поставляемый Товар должен быть новым (не бывшим в употреблении), не является предметом иных договорных (контрактных) обязательств и свободно от прав и притязаний третьих лиц.</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 xml:space="preserve">4.2.2. Исполнение обязательств по настоящему Контракту не нарушит имущественных и неимущественных прав Заказчика и третьих лиц. </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4.2.3. 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w:t>
      </w:r>
    </w:p>
    <w:p w:rsidR="00FA6866" w:rsidRPr="00FA6866" w:rsidRDefault="00FA6866" w:rsidP="00FA6866">
      <w:pPr>
        <w:widowControl/>
        <w:suppressAutoHyphens w:val="0"/>
        <w:spacing w:after="0" w:line="240" w:lineRule="auto"/>
        <w:jc w:val="both"/>
        <w:rPr>
          <w:rFonts w:eastAsia="Times New Roman" w:cs="Times New Roman"/>
          <w:sz w:val="22"/>
          <w:szCs w:val="22"/>
          <w:lang w:eastAsia="x-none" w:bidi="ar-SA"/>
        </w:rPr>
      </w:pPr>
      <w:r w:rsidRPr="00FA6866">
        <w:rPr>
          <w:rFonts w:eastAsia="Times New Roman" w:cs="Times New Roman"/>
          <w:sz w:val="22"/>
          <w:szCs w:val="22"/>
          <w:lang w:eastAsia="x-none" w:bidi="ar-SA"/>
        </w:rPr>
        <w:t xml:space="preserve">4.3. Гарантийный срок на Товар составляет не менее 12 (двенадцати) месяцев  </w:t>
      </w:r>
      <w:proofErr w:type="gramStart"/>
      <w:r w:rsidRPr="00FA6866">
        <w:rPr>
          <w:rFonts w:eastAsia="Times New Roman" w:cs="Times New Roman"/>
          <w:sz w:val="22"/>
          <w:szCs w:val="22"/>
          <w:lang w:eastAsia="x-none" w:bidi="ar-SA"/>
        </w:rPr>
        <w:t>с даты приемки</w:t>
      </w:r>
      <w:proofErr w:type="gramEnd"/>
      <w:r w:rsidRPr="00FA6866">
        <w:rPr>
          <w:rFonts w:eastAsia="Times New Roman" w:cs="Times New Roman"/>
          <w:sz w:val="22"/>
          <w:szCs w:val="22"/>
          <w:lang w:eastAsia="x-none" w:bidi="ar-SA"/>
        </w:rPr>
        <w:t xml:space="preserve"> Товара.</w:t>
      </w:r>
      <w:r w:rsidRPr="00FA6866">
        <w:rPr>
          <w:rFonts w:eastAsia="Times New Roman" w:cs="Times New Roman"/>
          <w:sz w:val="22"/>
          <w:szCs w:val="22"/>
          <w:lang w:eastAsia="ru-RU" w:bidi="ar-SA"/>
        </w:rPr>
        <w:t xml:space="preserve"> </w:t>
      </w:r>
      <w:r w:rsidRPr="00FA6866">
        <w:rPr>
          <w:rFonts w:eastAsia="Times New Roman" w:cs="Times New Roman"/>
          <w:sz w:val="22"/>
          <w:szCs w:val="22"/>
          <w:lang w:eastAsia="x-none" w:bidi="ar-SA"/>
        </w:rPr>
        <w:t>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A6866" w:rsidRPr="00FA6866" w:rsidRDefault="00FA6866" w:rsidP="00FA6866">
      <w:pPr>
        <w:widowControl/>
        <w:suppressAutoHyphens w:val="0"/>
        <w:spacing w:after="0" w:line="240" w:lineRule="auto"/>
        <w:jc w:val="both"/>
        <w:rPr>
          <w:rFonts w:eastAsia="Times New Roman" w:cs="Times New Roman"/>
          <w:b/>
          <w:sz w:val="22"/>
          <w:szCs w:val="22"/>
          <w:lang w:eastAsia="ru-RU" w:bidi="ar-SA"/>
        </w:rPr>
      </w:pPr>
    </w:p>
    <w:p w:rsidR="00FA6866" w:rsidRPr="00FA6866" w:rsidRDefault="00FA6866" w:rsidP="00FA6866">
      <w:pPr>
        <w:widowControl/>
        <w:suppressAutoHyphens w:val="0"/>
        <w:spacing w:after="0" w:line="240" w:lineRule="auto"/>
        <w:jc w:val="center"/>
        <w:rPr>
          <w:rFonts w:eastAsia="Times New Roman" w:cs="Times New Roman"/>
          <w:sz w:val="22"/>
          <w:szCs w:val="22"/>
          <w:lang w:eastAsia="ru-RU" w:bidi="ar-SA"/>
        </w:rPr>
      </w:pPr>
      <w:r w:rsidRPr="00FA6866">
        <w:rPr>
          <w:rFonts w:eastAsia="Times New Roman" w:cs="Times New Roman"/>
          <w:b/>
          <w:sz w:val="22"/>
          <w:szCs w:val="22"/>
          <w:lang w:eastAsia="ru-RU" w:bidi="ar-SA"/>
        </w:rPr>
        <w:t>5. Порядок приемки Товара.</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5.1. Поставка Товара должна быть осуществлена одной партией в течение 5 (пяти) дней  с момента заключения Контракта.</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5.2.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FA6866">
        <w:rPr>
          <w:rFonts w:eastAsia="Times New Roman" w:cs="Times New Roman"/>
          <w:sz w:val="22"/>
          <w:szCs w:val="22"/>
          <w:lang w:eastAsia="ru-RU" w:bidi="ar-SA"/>
        </w:rPr>
        <w:t>дств св</w:t>
      </w:r>
      <w:proofErr w:type="gramEnd"/>
      <w:r w:rsidRPr="00FA6866">
        <w:rPr>
          <w:rFonts w:eastAsia="Times New Roman" w:cs="Times New Roman"/>
          <w:sz w:val="22"/>
          <w:szCs w:val="22"/>
          <w:lang w:eastAsia="ru-RU" w:bidi="ar-SA"/>
        </w:rPr>
        <w:t xml:space="preserve">язи. </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5.3. Приемка Товара включает в себя проверку Товара на соответствие требованиям  настоящего Контракта.  </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lastRenderedPageBreak/>
        <w:t>5.4.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В случае, если по результатам такой экспертизы установлены нарушения требований Контракта, не препятствующие приемке поставленного Товара в заключени</w:t>
      </w:r>
      <w:proofErr w:type="gramStart"/>
      <w:r w:rsidRPr="00FA6866">
        <w:rPr>
          <w:rFonts w:eastAsia="Times New Roman" w:cs="Times New Roman"/>
          <w:sz w:val="22"/>
          <w:szCs w:val="22"/>
          <w:lang w:eastAsia="ru-RU" w:bidi="ar-SA"/>
        </w:rPr>
        <w:t>и</w:t>
      </w:r>
      <w:proofErr w:type="gramEnd"/>
      <w:r w:rsidRPr="00FA6866">
        <w:rPr>
          <w:rFonts w:eastAsia="Times New Roman" w:cs="Times New Roman"/>
          <w:sz w:val="22"/>
          <w:szCs w:val="22"/>
          <w:lang w:eastAsia="ru-RU" w:bidi="ar-SA"/>
        </w:rPr>
        <w:t xml:space="preserve"> могут содержаться предложения об устранении данных нарушений, в том числе с указанием срока их устранения.</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5.5. Приемка Товара по наименованию, качеству и количеству производится Заказчиком в течение 1 (одного) календарного дня с момента поставки Товара, с обязательным присутствием Поставщика либо его надлежаще уполномоченного представителя и подписанием Товарной накладной.</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5.6. Обязанность Поставщика по поставке Товара Заказчику считается исполненной в момент подписания Заказчиком Товарной накладной.</w:t>
      </w:r>
      <w:r w:rsidRPr="00FA6866">
        <w:rPr>
          <w:rFonts w:eastAsia="Times New Roman" w:cs="Times New Roman"/>
          <w:sz w:val="22"/>
          <w:szCs w:val="22"/>
          <w:lang w:eastAsia="ru-RU" w:bidi="ar-SA"/>
        </w:rPr>
        <w:tab/>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5.7. Риск случайной гибели или повреждения Товара, а также право собственности на Товар переходит на Заказчика после подписания Сторонами Товарной накладной.</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5.8. В случае выявления несоответствия Товара Спецификации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w:t>
      </w:r>
      <w:proofErr w:type="spellStart"/>
      <w:r w:rsidRPr="00FA6866">
        <w:rPr>
          <w:rFonts w:eastAsia="Times New Roman" w:cs="Times New Roman"/>
          <w:sz w:val="22"/>
          <w:szCs w:val="22"/>
          <w:lang w:eastAsia="ru-RU" w:bidi="ar-SA"/>
        </w:rPr>
        <w:t>отрветственное</w:t>
      </w:r>
      <w:proofErr w:type="spellEnd"/>
      <w:r w:rsidRPr="00FA6866">
        <w:rPr>
          <w:rFonts w:eastAsia="Times New Roman" w:cs="Times New Roman"/>
          <w:sz w:val="22"/>
          <w:szCs w:val="22"/>
          <w:lang w:eastAsia="ru-RU" w:bidi="ar-SA"/>
        </w:rPr>
        <w:t xml:space="preserve"> хранение), уведомив об этом Поставщика в течение пяти календарных дней со дня принятия Товара на ответственное хранение.</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5.9. Некачественный (некомплектный) Товар считается не поставленным.</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5.10.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5.11.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двухстороннего акта о выявленных недостатках.</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5.12. Представитель Поставщика обязан явиться по вызову Заказчика не </w:t>
      </w:r>
      <w:proofErr w:type="gramStart"/>
      <w:r w:rsidRPr="00FA6866">
        <w:rPr>
          <w:rFonts w:eastAsia="Times New Roman" w:cs="Times New Roman"/>
          <w:sz w:val="22"/>
          <w:szCs w:val="22"/>
          <w:lang w:eastAsia="ru-RU" w:bidi="ar-SA"/>
        </w:rPr>
        <w:t>позднее</w:t>
      </w:r>
      <w:proofErr w:type="gramEnd"/>
      <w:r w:rsidRPr="00FA6866">
        <w:rPr>
          <w:rFonts w:eastAsia="Times New Roman" w:cs="Times New Roman"/>
          <w:sz w:val="22"/>
          <w:szCs w:val="22"/>
          <w:lang w:eastAsia="ru-RU" w:bidi="ar-SA"/>
        </w:rPr>
        <w:t xml:space="preserve"> чем на следующий день после получения вызова, если в самом вызове не указан другой срок явки.</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5.13.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w:t>
      </w:r>
    </w:p>
    <w:p w:rsidR="00FA6866" w:rsidRPr="00FA6866" w:rsidRDefault="00FA6866" w:rsidP="00FA6866">
      <w:pPr>
        <w:widowControl/>
        <w:suppressAutoHyphens w:val="0"/>
        <w:spacing w:after="0" w:line="240" w:lineRule="auto"/>
        <w:jc w:val="center"/>
        <w:rPr>
          <w:rFonts w:eastAsia="Times New Roman" w:cs="Times New Roman"/>
          <w:b/>
          <w:sz w:val="22"/>
          <w:szCs w:val="22"/>
          <w:lang w:eastAsia="ru-RU" w:bidi="ar-SA"/>
        </w:rPr>
      </w:pPr>
    </w:p>
    <w:p w:rsidR="00FA6866" w:rsidRPr="00FA6866" w:rsidRDefault="00FA6866" w:rsidP="00FA6866">
      <w:pPr>
        <w:widowControl/>
        <w:suppressAutoHyphens w:val="0"/>
        <w:spacing w:after="0" w:line="240" w:lineRule="auto"/>
        <w:jc w:val="center"/>
        <w:rPr>
          <w:rFonts w:eastAsia="Times New Roman" w:cs="Times New Roman"/>
          <w:sz w:val="22"/>
          <w:szCs w:val="22"/>
          <w:lang w:eastAsia="ru-RU" w:bidi="ar-SA"/>
        </w:rPr>
      </w:pPr>
      <w:r w:rsidRPr="00FA6866">
        <w:rPr>
          <w:rFonts w:eastAsia="Times New Roman" w:cs="Times New Roman"/>
          <w:b/>
          <w:sz w:val="22"/>
          <w:szCs w:val="22"/>
          <w:lang w:eastAsia="ru-RU" w:bidi="ar-SA"/>
        </w:rPr>
        <w:t>6.  Ответственность Сторон.</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6.1. Стороны несут ответственность за нарушение обязательств по настоящему Контракту в соответствии с действующим законодательством РФ.</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6.2. В случае неисполнения либо ненадлежащего исполнения Поставщиком своих обязательств по настоящему Контракту (поставка Товара ненадлежащего качества, недопоставка Товара, поставка Товара с нарушением ассортимента, не предоставление Заказчику документов, регламентирующих качество и безопасность Товара, иные нарушения условий настоящего Контракта) Поставщик выплачивает Заказчику штраф в размере 10% цены Контракта, что составляет ________ рублей.</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6.3. В случае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 предусмотренных настоящим Контрактом, Заказчик направляет Поставщику требование об уплате неустойки (пени). </w:t>
      </w:r>
      <w:proofErr w:type="gramStart"/>
      <w:r w:rsidRPr="00FA6866">
        <w:rPr>
          <w:rFonts w:eastAsia="Times New Roman" w:cs="Times New Roman"/>
          <w:sz w:val="22"/>
          <w:szCs w:val="22"/>
          <w:lang w:eastAsia="ru-RU" w:bidi="ar-SA"/>
        </w:rPr>
        <w:t xml:space="preserve">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обязательства, в размере, определенном в </w:t>
      </w:r>
      <w:hyperlink r:id="rId42" w:history="1">
        <w:r w:rsidRPr="00FA6866">
          <w:rPr>
            <w:rFonts w:eastAsia="Times New Roman" w:cs="Times New Roman"/>
            <w:sz w:val="22"/>
            <w:szCs w:val="22"/>
            <w:lang w:eastAsia="ru-RU" w:bidi="ar-SA"/>
          </w:rPr>
          <w:t>порядке</w:t>
        </w:r>
      </w:hyperlink>
      <w:r w:rsidRPr="00FA6866">
        <w:rPr>
          <w:rFonts w:eastAsia="Times New Roman" w:cs="Times New Roman"/>
          <w:sz w:val="22"/>
          <w:szCs w:val="22"/>
          <w:lang w:eastAsia="ru-RU" w:bidi="ar-SA"/>
        </w:rPr>
        <w:t>, установленном  Постановлением Правительства РФ от 25.11.2013 № 1063, но не менее чем 1/300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w:t>
      </w:r>
      <w:proofErr w:type="gramEnd"/>
      <w:r w:rsidRPr="00FA6866">
        <w:rPr>
          <w:rFonts w:eastAsia="Times New Roman" w:cs="Times New Roman"/>
          <w:sz w:val="22"/>
          <w:szCs w:val="22"/>
          <w:lang w:eastAsia="ru-RU" w:bidi="ar-SA"/>
        </w:rPr>
        <w:t xml:space="preserve"> Контрактом и фактически </w:t>
      </w:r>
      <w:proofErr w:type="gramStart"/>
      <w:r w:rsidRPr="00FA6866">
        <w:rPr>
          <w:rFonts w:eastAsia="Times New Roman" w:cs="Times New Roman"/>
          <w:sz w:val="22"/>
          <w:szCs w:val="22"/>
          <w:lang w:eastAsia="ru-RU" w:bidi="ar-SA"/>
        </w:rPr>
        <w:t>исполненных</w:t>
      </w:r>
      <w:proofErr w:type="gramEnd"/>
      <w:r w:rsidRPr="00FA6866">
        <w:rPr>
          <w:rFonts w:eastAsia="Times New Roman" w:cs="Times New Roman"/>
          <w:sz w:val="22"/>
          <w:szCs w:val="22"/>
          <w:lang w:eastAsia="ru-RU" w:bidi="ar-SA"/>
        </w:rPr>
        <w:t xml:space="preserve"> Поставщиком.</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6.4. В случае просрочки исполнения Заказчиком обязательств, предусмотренных контрактом, Заказчик, по письменному требованию Поставщика,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 от не уплаченной в срок суммы.</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lastRenderedPageBreak/>
        <w:t>6.5. 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Поставщика, выплачивает штраф  в размере  2,5 % цены Контракта, что составляет ___________ рублей.</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6.6. Уплата неустойки или штрафа не освобождает Стороны от исполнения обязательств по настоящему Контракту.</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A6866" w:rsidRPr="00FA6866" w:rsidRDefault="00FA6866" w:rsidP="00FA6866">
      <w:pPr>
        <w:widowControl/>
        <w:suppressAutoHyphens w:val="0"/>
        <w:spacing w:after="0" w:line="240" w:lineRule="auto"/>
        <w:jc w:val="both"/>
        <w:rPr>
          <w:rFonts w:eastAsia="Times New Roman" w:cs="Times New Roman"/>
          <w:b/>
          <w:sz w:val="22"/>
          <w:szCs w:val="22"/>
          <w:lang w:eastAsia="ru-RU" w:bidi="ar-SA"/>
        </w:rPr>
      </w:pPr>
    </w:p>
    <w:p w:rsidR="00FA6866" w:rsidRPr="00FA6866" w:rsidRDefault="00FA6866" w:rsidP="00FA6866">
      <w:pPr>
        <w:widowControl/>
        <w:suppressAutoHyphens w:val="0"/>
        <w:spacing w:after="0" w:line="240" w:lineRule="auto"/>
        <w:jc w:val="center"/>
        <w:rPr>
          <w:rFonts w:eastAsia="Times New Roman" w:cs="Times New Roman"/>
          <w:sz w:val="22"/>
          <w:szCs w:val="22"/>
          <w:lang w:eastAsia="ru-RU" w:bidi="ar-SA"/>
        </w:rPr>
      </w:pPr>
      <w:r w:rsidRPr="00FA6866">
        <w:rPr>
          <w:rFonts w:eastAsia="Times New Roman" w:cs="Times New Roman"/>
          <w:b/>
          <w:sz w:val="22"/>
          <w:szCs w:val="22"/>
          <w:lang w:eastAsia="ru-RU" w:bidi="ar-SA"/>
        </w:rPr>
        <w:t>7. Обстоятельства непреодолимой силы.</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7.1. </w:t>
      </w:r>
      <w:proofErr w:type="gramStart"/>
      <w:r w:rsidRPr="00FA6866">
        <w:rPr>
          <w:rFonts w:eastAsia="Times New Roman" w:cs="Times New Roman"/>
          <w:sz w:val="22"/>
          <w:szCs w:val="22"/>
          <w:lang w:eastAsia="ru-RU" w:bidi="ar-SA"/>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Российской Федерации, препятствующих надлежащему исполнению обязательств по Контракту, а также других чрезвычайных обстоятельств, которые возникли после заключения Контракта и непосредственно повлияли на исполнение Сторонами своих обязательств. </w:t>
      </w:r>
      <w:proofErr w:type="gramEnd"/>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7.2. Сторона, для которой ненадлежащее исполнение обязательств оказалось невозможным вследствие действия непреодолимой силы, должна незамедлительно известить другую Сторону о таких обстоятельствах и об их влиянии на исполнение обязательств по Контракту с обязательным согласованием сроков исполнения Контракта.</w:t>
      </w:r>
    </w:p>
    <w:p w:rsidR="00FA6866" w:rsidRPr="00FA6866" w:rsidRDefault="00FA6866" w:rsidP="00FA6866">
      <w:pPr>
        <w:widowControl/>
        <w:suppressAutoHyphens w:val="0"/>
        <w:spacing w:after="0" w:line="240" w:lineRule="auto"/>
        <w:jc w:val="both"/>
        <w:rPr>
          <w:rFonts w:eastAsia="Times New Roman" w:cs="Times New Roman"/>
          <w:b/>
          <w:sz w:val="22"/>
          <w:szCs w:val="22"/>
          <w:lang w:eastAsia="ru-RU" w:bidi="ar-SA"/>
        </w:rPr>
      </w:pPr>
    </w:p>
    <w:p w:rsidR="00FA6866" w:rsidRPr="00FA6866" w:rsidRDefault="00FA6866" w:rsidP="00FA6866">
      <w:pPr>
        <w:widowControl/>
        <w:suppressAutoHyphens w:val="0"/>
        <w:spacing w:after="0" w:line="240" w:lineRule="auto"/>
        <w:jc w:val="center"/>
        <w:rPr>
          <w:rFonts w:eastAsia="Times New Roman" w:cs="Times New Roman"/>
          <w:b/>
          <w:sz w:val="22"/>
          <w:szCs w:val="22"/>
          <w:lang w:eastAsia="ru-RU" w:bidi="ar-SA"/>
        </w:rPr>
      </w:pPr>
      <w:r w:rsidRPr="00FA6866">
        <w:rPr>
          <w:rFonts w:eastAsia="Times New Roman" w:cs="Times New Roman"/>
          <w:b/>
          <w:sz w:val="22"/>
          <w:szCs w:val="22"/>
          <w:lang w:eastAsia="ru-RU" w:bidi="ar-SA"/>
        </w:rPr>
        <w:t>8. Порядок разрешения споров.</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8.1.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8.2.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FA6866" w:rsidRPr="00FA6866" w:rsidRDefault="00FA6866" w:rsidP="00FA6866">
      <w:pPr>
        <w:widowControl/>
        <w:suppressAutoHyphens w:val="0"/>
        <w:spacing w:after="0" w:line="240" w:lineRule="auto"/>
        <w:jc w:val="center"/>
        <w:rPr>
          <w:rFonts w:eastAsia="Times New Roman" w:cs="Times New Roman"/>
          <w:b/>
          <w:sz w:val="22"/>
          <w:szCs w:val="22"/>
          <w:lang w:eastAsia="ru-RU" w:bidi="ar-SA"/>
        </w:rPr>
      </w:pPr>
    </w:p>
    <w:p w:rsidR="00FA6866" w:rsidRPr="00FA6866" w:rsidRDefault="00FA6866" w:rsidP="00FA6866">
      <w:pPr>
        <w:widowControl/>
        <w:suppressAutoHyphens w:val="0"/>
        <w:spacing w:after="0" w:line="240" w:lineRule="auto"/>
        <w:jc w:val="center"/>
        <w:rPr>
          <w:rFonts w:eastAsia="Times New Roman" w:cs="Times New Roman"/>
          <w:b/>
          <w:sz w:val="22"/>
          <w:szCs w:val="22"/>
          <w:lang w:eastAsia="ru-RU" w:bidi="ar-SA"/>
        </w:rPr>
      </w:pPr>
      <w:r w:rsidRPr="00FA6866">
        <w:rPr>
          <w:rFonts w:eastAsia="Times New Roman" w:cs="Times New Roman"/>
          <w:b/>
          <w:sz w:val="22"/>
          <w:szCs w:val="22"/>
          <w:lang w:eastAsia="ru-RU" w:bidi="ar-SA"/>
        </w:rPr>
        <w:t>9. Обеспечение исполнения контракта.</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9.1. </w:t>
      </w:r>
      <w:proofErr w:type="gramStart"/>
      <w:r w:rsidRPr="00FA6866">
        <w:rPr>
          <w:rFonts w:eastAsia="Times New Roman" w:cs="Times New Roman"/>
          <w:sz w:val="22"/>
          <w:szCs w:val="22"/>
          <w:lang w:eastAsia="ru-RU" w:bidi="ar-SA"/>
        </w:rPr>
        <w:t>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 рублей, что составляет  ___ % от начальной</w:t>
      </w:r>
      <w:proofErr w:type="gramEnd"/>
      <w:r w:rsidRPr="00FA6866">
        <w:rPr>
          <w:rFonts w:eastAsia="Times New Roman" w:cs="Times New Roman"/>
          <w:sz w:val="22"/>
          <w:szCs w:val="22"/>
          <w:lang w:eastAsia="ru-RU" w:bidi="ar-SA"/>
        </w:rPr>
        <w:t xml:space="preserve"> (максимальной) цены Контракта, на указанный Заказчиком счет. </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Срок действия банковской гарантии должен превышать срок действия Контракта не менее чем на один месяц.</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9.2  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исполнения Контракта), в течение 30 (тридцати) банковских дней с момента подписания Сторонами </w:t>
      </w:r>
      <w:proofErr w:type="spellStart"/>
      <w:r w:rsidRPr="00FA6866">
        <w:rPr>
          <w:rFonts w:eastAsia="Times New Roman" w:cs="Times New Roman"/>
          <w:sz w:val="22"/>
          <w:szCs w:val="22"/>
          <w:lang w:eastAsia="ru-RU" w:bidi="ar-SA"/>
        </w:rPr>
        <w:t>Товарнй</w:t>
      </w:r>
      <w:proofErr w:type="spellEnd"/>
      <w:r w:rsidRPr="00FA6866">
        <w:rPr>
          <w:rFonts w:eastAsia="Times New Roman" w:cs="Times New Roman"/>
          <w:sz w:val="22"/>
          <w:szCs w:val="22"/>
          <w:lang w:eastAsia="ru-RU" w:bidi="ar-SA"/>
        </w:rPr>
        <w:t xml:space="preserve"> накладной, при условии надлежащего исполнения Поставщиком обязательств по Контракту.  </w:t>
      </w:r>
    </w:p>
    <w:p w:rsidR="00FA6866" w:rsidRPr="00FA6866" w:rsidRDefault="00FA6866" w:rsidP="00FA6866">
      <w:pPr>
        <w:widowControl/>
        <w:suppressAutoHyphens w:val="0"/>
        <w:spacing w:after="0" w:line="240" w:lineRule="auto"/>
        <w:jc w:val="both"/>
        <w:rPr>
          <w:rFonts w:eastAsia="Times New Roman" w:cs="Times New Roman"/>
          <w:b/>
          <w:sz w:val="22"/>
          <w:szCs w:val="22"/>
          <w:lang w:eastAsia="ru-RU" w:bidi="ar-SA"/>
        </w:rPr>
      </w:pPr>
    </w:p>
    <w:p w:rsidR="00FA6866" w:rsidRPr="00FA6866" w:rsidRDefault="00FA6866" w:rsidP="00FA6866">
      <w:pPr>
        <w:widowControl/>
        <w:suppressAutoHyphens w:val="0"/>
        <w:spacing w:after="0" w:line="240" w:lineRule="auto"/>
        <w:jc w:val="center"/>
        <w:rPr>
          <w:rFonts w:eastAsia="Times New Roman" w:cs="Times New Roman"/>
          <w:sz w:val="22"/>
          <w:szCs w:val="22"/>
          <w:lang w:eastAsia="ru-RU" w:bidi="ar-SA"/>
        </w:rPr>
      </w:pPr>
      <w:r w:rsidRPr="00FA6866">
        <w:rPr>
          <w:rFonts w:eastAsia="Times New Roman" w:cs="Times New Roman"/>
          <w:b/>
          <w:sz w:val="22"/>
          <w:szCs w:val="22"/>
          <w:lang w:eastAsia="ru-RU" w:bidi="ar-SA"/>
        </w:rPr>
        <w:t>10. Заключительные положения.</w:t>
      </w:r>
    </w:p>
    <w:p w:rsidR="00FA6866" w:rsidRPr="00FA6866" w:rsidRDefault="00FA6866" w:rsidP="00FA6866">
      <w:pPr>
        <w:widowControl/>
        <w:suppressAutoHyphens w:val="0"/>
        <w:autoSpaceDN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10.1. Контра</w:t>
      </w:r>
      <w:proofErr w:type="gramStart"/>
      <w:r w:rsidRPr="00FA6866">
        <w:rPr>
          <w:rFonts w:eastAsia="Times New Roman" w:cs="Times New Roman"/>
          <w:sz w:val="22"/>
          <w:szCs w:val="22"/>
          <w:lang w:eastAsia="ru-RU" w:bidi="ar-SA"/>
        </w:rPr>
        <w:t>кт вст</w:t>
      </w:r>
      <w:proofErr w:type="gramEnd"/>
      <w:r w:rsidRPr="00FA6866">
        <w:rPr>
          <w:rFonts w:eastAsia="Times New Roman" w:cs="Times New Roman"/>
          <w:sz w:val="22"/>
          <w:szCs w:val="22"/>
          <w:lang w:eastAsia="ru-RU" w:bidi="ar-SA"/>
        </w:rPr>
        <w:t xml:space="preserve">упает в силу с момента его подписания Сторонами и действует  до полного и надлежащего исполнения сторонами своих обязательств по контракту. </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10.2. Настоящий Контракт заключен в электронной форме и подписан усиленными электронными подписями лиц, имеющих право действовать от имени Заказчика и Поставщика.</w:t>
      </w:r>
    </w:p>
    <w:p w:rsidR="00AD04A7" w:rsidRDefault="00FA6866" w:rsidP="00AD04A7">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xml:space="preserve">10.3.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 </w:t>
      </w:r>
    </w:p>
    <w:p w:rsidR="00FA6866" w:rsidRPr="00FA6866" w:rsidRDefault="00FA6866" w:rsidP="00AD04A7">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Расторжение Контракта в связи с односторонним отказом стороны Контракта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D04A7" w:rsidRPr="00AD04A7" w:rsidRDefault="00FA6866" w:rsidP="00FA6866">
      <w:pPr>
        <w:widowControl/>
        <w:suppressAutoHyphens w:val="0"/>
        <w:spacing w:after="0" w:line="240" w:lineRule="auto"/>
        <w:jc w:val="both"/>
        <w:rPr>
          <w:rFonts w:eastAsia="Times New Roman" w:cs="Times New Roman"/>
          <w:sz w:val="22"/>
          <w:szCs w:val="22"/>
          <w:lang w:eastAsia="ru-RU" w:bidi="ar-SA"/>
        </w:rPr>
      </w:pPr>
      <w:r w:rsidRPr="00AD04A7">
        <w:rPr>
          <w:rFonts w:eastAsia="Times New Roman" w:cs="Times New Roman"/>
          <w:sz w:val="22"/>
          <w:szCs w:val="22"/>
          <w:lang w:eastAsia="ru-RU" w:bidi="ar-SA"/>
        </w:rPr>
        <w:t xml:space="preserve">10.4. </w:t>
      </w:r>
      <w:r w:rsidR="00AD04A7" w:rsidRPr="00AD04A7">
        <w:rPr>
          <w:sz w:val="22"/>
          <w:szCs w:val="22"/>
          <w:lang w:eastAsia="ar-SA"/>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r w:rsidR="00AD04A7" w:rsidRPr="00AD04A7">
        <w:rPr>
          <w:sz w:val="22"/>
          <w:szCs w:val="22"/>
          <w:lang w:eastAsia="ar-SA"/>
        </w:rPr>
        <w:lastRenderedPageBreak/>
        <w:t>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FA6866" w:rsidRPr="00FA6866" w:rsidRDefault="00AD04A7" w:rsidP="00FA6866">
      <w:pPr>
        <w:widowControl/>
        <w:suppressAutoHyphens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10.5.</w:t>
      </w:r>
      <w:r w:rsidR="00FA6866" w:rsidRPr="00FA6866">
        <w:rPr>
          <w:rFonts w:eastAsia="Times New Roman" w:cs="Times New Roman"/>
          <w:sz w:val="22"/>
          <w:szCs w:val="22"/>
          <w:lang w:eastAsia="ru-RU" w:bidi="ar-SA"/>
        </w:rPr>
        <w:t>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Поставщика. Дополнительные соглашения являются неотъемлемой частью Контракта.</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10.</w:t>
      </w:r>
      <w:r w:rsidR="00AD04A7">
        <w:rPr>
          <w:rFonts w:eastAsia="Times New Roman" w:cs="Times New Roman"/>
          <w:sz w:val="22"/>
          <w:szCs w:val="22"/>
          <w:lang w:eastAsia="ru-RU" w:bidi="ar-SA"/>
        </w:rPr>
        <w:t>6</w:t>
      </w:r>
      <w:r w:rsidRPr="00FA6866">
        <w:rPr>
          <w:rFonts w:eastAsia="Times New Roman" w:cs="Times New Roman"/>
          <w:sz w:val="22"/>
          <w:szCs w:val="22"/>
          <w:lang w:eastAsia="ru-RU" w:bidi="ar-SA"/>
        </w:rPr>
        <w:t xml:space="preserve">. В случае изменения у </w:t>
      </w:r>
      <w:proofErr w:type="gramStart"/>
      <w:r w:rsidRPr="00FA6866">
        <w:rPr>
          <w:rFonts w:eastAsia="Times New Roman" w:cs="Times New Roman"/>
          <w:sz w:val="22"/>
          <w:szCs w:val="22"/>
          <w:lang w:eastAsia="ru-RU" w:bidi="ar-SA"/>
        </w:rPr>
        <w:t>какой-либо</w:t>
      </w:r>
      <w:proofErr w:type="gramEnd"/>
      <w:r w:rsidRPr="00FA6866">
        <w:rPr>
          <w:rFonts w:eastAsia="Times New Roman" w:cs="Times New Roman"/>
          <w:sz w:val="22"/>
          <w:szCs w:val="22"/>
          <w:lang w:eastAsia="ru-RU" w:bidi="ar-SA"/>
        </w:rPr>
        <w:t xml:space="preserve"> из Сторон местонахождения, наименования, банковских и прочих реквизитов она обязана в течение 3 (трех) дней официально известить об этом другую Сторону.</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10.</w:t>
      </w:r>
      <w:r w:rsidR="00AD04A7">
        <w:rPr>
          <w:rFonts w:eastAsia="Times New Roman" w:cs="Times New Roman"/>
          <w:sz w:val="22"/>
          <w:szCs w:val="22"/>
          <w:lang w:eastAsia="ru-RU" w:bidi="ar-SA"/>
        </w:rPr>
        <w:t>7</w:t>
      </w:r>
      <w:r w:rsidRPr="00FA6866">
        <w:rPr>
          <w:rFonts w:eastAsia="Times New Roman" w:cs="Times New Roman"/>
          <w:sz w:val="22"/>
          <w:szCs w:val="22"/>
          <w:lang w:eastAsia="ru-RU" w:bidi="ar-SA"/>
        </w:rPr>
        <w:t>. Вопросы, не урегулированные настоящим Контрактом, разрешаются в соответствии с действующим законодательством Российской Федерации.</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10.</w:t>
      </w:r>
      <w:r w:rsidR="00AD04A7">
        <w:rPr>
          <w:rFonts w:eastAsia="Times New Roman" w:cs="Times New Roman"/>
          <w:sz w:val="22"/>
          <w:szCs w:val="22"/>
          <w:lang w:eastAsia="ru-RU" w:bidi="ar-SA"/>
        </w:rPr>
        <w:t>8</w:t>
      </w:r>
      <w:r w:rsidRPr="00FA6866">
        <w:rPr>
          <w:rFonts w:eastAsia="Times New Roman" w:cs="Times New Roman"/>
          <w:sz w:val="22"/>
          <w:szCs w:val="22"/>
          <w:lang w:eastAsia="ru-RU" w:bidi="ar-SA"/>
        </w:rPr>
        <w:t>. Неотъемлемой частью настоящего Контракта является следующее приложение:</w:t>
      </w:r>
    </w:p>
    <w:p w:rsidR="00FA6866" w:rsidRPr="00FA6866" w:rsidRDefault="00FA6866" w:rsidP="00FA6866">
      <w:pPr>
        <w:widowControl/>
        <w:suppressAutoHyphens w:val="0"/>
        <w:spacing w:after="0" w:line="240" w:lineRule="auto"/>
        <w:jc w:val="both"/>
        <w:rPr>
          <w:rFonts w:eastAsia="Times New Roman" w:cs="Times New Roman"/>
          <w:sz w:val="22"/>
          <w:szCs w:val="22"/>
          <w:lang w:eastAsia="ru-RU" w:bidi="ar-SA"/>
        </w:rPr>
      </w:pPr>
      <w:r w:rsidRPr="00FA6866">
        <w:rPr>
          <w:rFonts w:eastAsia="Times New Roman" w:cs="Times New Roman"/>
          <w:sz w:val="22"/>
          <w:szCs w:val="22"/>
          <w:lang w:eastAsia="ru-RU" w:bidi="ar-SA"/>
        </w:rPr>
        <w:t>- Приложение №1 – Спецификация</w:t>
      </w:r>
    </w:p>
    <w:p w:rsidR="00FA6866" w:rsidRPr="00FA6866" w:rsidRDefault="00FA6866" w:rsidP="00FA6866">
      <w:pPr>
        <w:widowControl/>
        <w:suppressAutoHyphens w:val="0"/>
        <w:spacing w:after="0" w:line="240" w:lineRule="auto"/>
        <w:jc w:val="both"/>
        <w:rPr>
          <w:rFonts w:eastAsia="Times New Roman" w:cs="Times New Roman"/>
          <w:b/>
          <w:sz w:val="22"/>
          <w:szCs w:val="22"/>
          <w:lang w:eastAsia="ru-RU" w:bidi="ar-SA"/>
        </w:rPr>
      </w:pPr>
    </w:p>
    <w:p w:rsidR="00FA6866" w:rsidRPr="00FA6866" w:rsidRDefault="00FA6866" w:rsidP="00FA6866">
      <w:pPr>
        <w:widowControl/>
        <w:suppressAutoHyphens w:val="0"/>
        <w:spacing w:after="0" w:line="240" w:lineRule="auto"/>
        <w:jc w:val="center"/>
        <w:rPr>
          <w:rFonts w:eastAsia="Times New Roman" w:cs="Times New Roman"/>
          <w:b/>
          <w:sz w:val="22"/>
          <w:szCs w:val="22"/>
          <w:lang w:eastAsia="ru-RU" w:bidi="ar-SA"/>
        </w:rPr>
      </w:pPr>
      <w:r w:rsidRPr="00FA6866">
        <w:rPr>
          <w:rFonts w:eastAsia="Times New Roman" w:cs="Times New Roman"/>
          <w:b/>
          <w:sz w:val="22"/>
          <w:szCs w:val="22"/>
          <w:lang w:eastAsia="ru-RU" w:bidi="ar-SA"/>
        </w:rPr>
        <w:t>11. Адреса, реквизиты и подписи сторон:</w:t>
      </w:r>
    </w:p>
    <w:p w:rsidR="00FA6866" w:rsidRPr="00FA6866" w:rsidRDefault="00FA6866" w:rsidP="00FA6866">
      <w:pPr>
        <w:widowControl/>
        <w:suppressAutoHyphens w:val="0"/>
        <w:spacing w:after="0" w:line="240" w:lineRule="auto"/>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FA6866" w:rsidRPr="00FA6866" w:rsidTr="00AD04A7">
        <w:tc>
          <w:tcPr>
            <w:tcW w:w="4994" w:type="dxa"/>
            <w:shd w:val="clear" w:color="auto" w:fill="FFFFFF" w:themeFill="background1"/>
          </w:tcPr>
          <w:p w:rsidR="00FA6866" w:rsidRPr="00FA6866" w:rsidRDefault="00FA6866" w:rsidP="00FA6866">
            <w:pPr>
              <w:widowControl/>
              <w:suppressAutoHyphens w:val="0"/>
              <w:spacing w:after="0" w:line="240" w:lineRule="auto"/>
              <w:rPr>
                <w:rFonts w:eastAsia="Times New Roman" w:cs="Times New Roman"/>
                <w:b/>
                <w:sz w:val="22"/>
                <w:szCs w:val="22"/>
                <w:lang w:eastAsia="ru-RU" w:bidi="ar-SA"/>
              </w:rPr>
            </w:pPr>
            <w:r w:rsidRPr="00FA6866">
              <w:rPr>
                <w:rFonts w:eastAsia="Times New Roman" w:cs="Times New Roman"/>
                <w:b/>
                <w:sz w:val="22"/>
                <w:szCs w:val="22"/>
                <w:lang w:eastAsia="ru-RU" w:bidi="ar-SA"/>
              </w:rPr>
              <w:t>Заказчик:</w:t>
            </w:r>
          </w:p>
          <w:p w:rsidR="00FA6866" w:rsidRPr="00FA6866" w:rsidRDefault="00FA6866" w:rsidP="00FA6866">
            <w:pPr>
              <w:widowControl/>
              <w:suppressAutoHyphens w:val="0"/>
              <w:spacing w:after="0" w:line="240" w:lineRule="auto"/>
              <w:rPr>
                <w:rFonts w:eastAsia="Times New Roman" w:cs="Times New Roman"/>
                <w:b/>
                <w:sz w:val="22"/>
                <w:szCs w:val="22"/>
                <w:lang w:eastAsia="en-US" w:bidi="ar-SA"/>
              </w:rPr>
            </w:pPr>
            <w:r w:rsidRPr="00FA6866">
              <w:rPr>
                <w:rFonts w:eastAsia="Times New Roman" w:cs="Times New Roman"/>
                <w:b/>
                <w:sz w:val="22"/>
                <w:szCs w:val="22"/>
                <w:lang w:eastAsia="en-US" w:bidi="ar-SA"/>
              </w:rPr>
              <w:t>Администрация города Иванова</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Юридический адрес: 153000, г. Иваново,</w:t>
            </w:r>
            <w:r w:rsidRPr="00FA6866">
              <w:rPr>
                <w:rFonts w:eastAsia="Times New Roman" w:cs="Times New Roman"/>
                <w:sz w:val="22"/>
                <w:szCs w:val="22"/>
                <w:lang w:eastAsia="en-US" w:bidi="ar-SA"/>
              </w:rPr>
              <w:br/>
              <w:t xml:space="preserve"> пл. Революции, д.6</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 xml:space="preserve">Фактический адрес: 153000, г. Иваново, </w:t>
            </w:r>
            <w:r w:rsidRPr="00FA6866">
              <w:rPr>
                <w:rFonts w:eastAsia="Times New Roman" w:cs="Times New Roman"/>
                <w:sz w:val="22"/>
                <w:szCs w:val="22"/>
                <w:lang w:eastAsia="en-US" w:bidi="ar-SA"/>
              </w:rPr>
              <w:br/>
              <w:t>пл. Революции, д.6</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ИНН/КПП 3728012487/370201001</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proofErr w:type="gramStart"/>
            <w:r w:rsidRPr="00FA6866">
              <w:rPr>
                <w:rFonts w:eastAsia="Times New Roman" w:cs="Times New Roman"/>
                <w:sz w:val="22"/>
                <w:szCs w:val="22"/>
                <w:lang w:eastAsia="en-US" w:bidi="ar-SA"/>
              </w:rPr>
              <w:t>р</w:t>
            </w:r>
            <w:proofErr w:type="gramEnd"/>
            <w:r w:rsidRPr="00FA6866">
              <w:rPr>
                <w:rFonts w:eastAsia="Times New Roman" w:cs="Times New Roman"/>
                <w:sz w:val="22"/>
                <w:szCs w:val="22"/>
                <w:lang w:eastAsia="en-US" w:bidi="ar-SA"/>
              </w:rPr>
              <w:t>/с №40204810800000000054</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Отделение Иваново г. Иваново</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БИК 042406001</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 xml:space="preserve">Заместитель руководителя аппарата </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Администрации города Иванова</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_____________________ Л. М. Семенова</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proofErr w:type="spellStart"/>
            <w:r w:rsidRPr="00FA6866">
              <w:rPr>
                <w:rFonts w:eastAsia="Times New Roman" w:cs="Times New Roman"/>
                <w:sz w:val="22"/>
                <w:szCs w:val="22"/>
                <w:lang w:eastAsia="en-US" w:bidi="ar-SA"/>
              </w:rPr>
              <w:t>м.п</w:t>
            </w:r>
            <w:proofErr w:type="spellEnd"/>
            <w:r w:rsidRPr="00FA6866">
              <w:rPr>
                <w:rFonts w:eastAsia="Times New Roman" w:cs="Times New Roman"/>
                <w:sz w:val="22"/>
                <w:szCs w:val="22"/>
                <w:lang w:eastAsia="en-US" w:bidi="ar-SA"/>
              </w:rPr>
              <w:t>.</w:t>
            </w:r>
          </w:p>
          <w:p w:rsidR="00FA6866" w:rsidRPr="00FA6866" w:rsidRDefault="00FA6866" w:rsidP="00FA6866">
            <w:pPr>
              <w:widowControl/>
              <w:suppressAutoHyphens w:val="0"/>
              <w:spacing w:after="0" w:line="240" w:lineRule="auto"/>
              <w:rPr>
                <w:rFonts w:eastAsia="Times New Roman" w:cs="Times New Roman"/>
                <w:i/>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tc>
        <w:tc>
          <w:tcPr>
            <w:tcW w:w="4576" w:type="dxa"/>
          </w:tcPr>
          <w:p w:rsidR="00FA6866" w:rsidRPr="00FA6866" w:rsidRDefault="00FA6866" w:rsidP="00FA6866">
            <w:pPr>
              <w:widowControl/>
              <w:suppressAutoHyphens w:val="0"/>
              <w:spacing w:after="0" w:line="240" w:lineRule="auto"/>
              <w:rPr>
                <w:rFonts w:eastAsia="Times New Roman" w:cs="Times New Roman"/>
                <w:b/>
                <w:sz w:val="22"/>
                <w:szCs w:val="22"/>
                <w:lang w:eastAsia="ru-RU" w:bidi="ar-SA"/>
              </w:rPr>
            </w:pPr>
            <w:r w:rsidRPr="00FA6866">
              <w:rPr>
                <w:rFonts w:eastAsia="Times New Roman" w:cs="Times New Roman"/>
                <w:b/>
                <w:sz w:val="22"/>
                <w:szCs w:val="22"/>
                <w:lang w:eastAsia="ru-RU" w:bidi="ar-SA"/>
              </w:rPr>
              <w:t>Поставщик:</w:t>
            </w: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r w:rsidRPr="00FA6866">
              <w:rPr>
                <w:rFonts w:eastAsia="Times New Roman" w:cs="Times New Roman"/>
                <w:sz w:val="22"/>
                <w:szCs w:val="22"/>
                <w:lang w:eastAsia="ru-RU" w:bidi="ar-SA"/>
              </w:rPr>
              <w:t xml:space="preserve">________________________ </w:t>
            </w: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roofErr w:type="spellStart"/>
            <w:r w:rsidRPr="00FA6866">
              <w:rPr>
                <w:rFonts w:eastAsia="Times New Roman" w:cs="Times New Roman"/>
                <w:sz w:val="22"/>
                <w:szCs w:val="22"/>
                <w:lang w:eastAsia="ru-RU" w:bidi="ar-SA"/>
              </w:rPr>
              <w:t>м.п</w:t>
            </w:r>
            <w:proofErr w:type="spellEnd"/>
            <w:r w:rsidRPr="00FA6866">
              <w:rPr>
                <w:rFonts w:eastAsia="Times New Roman" w:cs="Times New Roman"/>
                <w:i/>
                <w:sz w:val="22"/>
                <w:szCs w:val="22"/>
                <w:lang w:eastAsia="ru-RU" w:bidi="ar-SA"/>
              </w:rPr>
              <w:t>.</w:t>
            </w: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tc>
      </w:tr>
    </w:tbl>
    <w:p w:rsidR="00FA6866" w:rsidRPr="00FA6866" w:rsidRDefault="00FA6866" w:rsidP="00FA6866">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r w:rsidRPr="00FA6866">
        <w:rPr>
          <w:rFonts w:eastAsia="Times New Roman" w:cs="Times New Roman"/>
          <w:sz w:val="22"/>
          <w:szCs w:val="22"/>
          <w:lang w:eastAsia="ru-RU" w:bidi="ar-SA"/>
        </w:rPr>
        <w:lastRenderedPageBreak/>
        <w:t xml:space="preserve">                                                         </w:t>
      </w:r>
      <w:r w:rsidRPr="00FA6866">
        <w:rPr>
          <w:rFonts w:eastAsia="Times New Roman" w:cs="Times New Roman"/>
          <w:bCs/>
          <w:sz w:val="22"/>
          <w:szCs w:val="22"/>
          <w:lang w:eastAsia="ru-RU" w:bidi="ar-SA"/>
        </w:rPr>
        <w:t>Приложение №1</w:t>
      </w:r>
    </w:p>
    <w:p w:rsidR="00FA6866" w:rsidRPr="00FA6866" w:rsidRDefault="00FA6866" w:rsidP="00FA6866">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FA6866">
        <w:rPr>
          <w:rFonts w:eastAsia="Times New Roman" w:cs="Times New Roman"/>
          <w:bCs/>
          <w:sz w:val="22"/>
          <w:szCs w:val="22"/>
          <w:lang w:eastAsia="ru-RU" w:bidi="ar-SA"/>
        </w:rPr>
        <w:t xml:space="preserve">                                                                          К контракту № ________ </w:t>
      </w:r>
    </w:p>
    <w:p w:rsidR="00FA6866" w:rsidRPr="00FA6866" w:rsidRDefault="00FA6866" w:rsidP="00FA6866">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FA6866">
        <w:rPr>
          <w:rFonts w:eastAsia="Times New Roman" w:cs="Times New Roman"/>
          <w:sz w:val="22"/>
          <w:szCs w:val="22"/>
          <w:lang w:eastAsia="ru-RU" w:bidi="ar-SA"/>
        </w:rPr>
        <w:t xml:space="preserve">                                                                                 от «___»_____2014 г. </w:t>
      </w: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r w:rsidRPr="00FA6866">
        <w:rPr>
          <w:rFonts w:eastAsia="Times New Roman" w:cs="Times New Roman"/>
          <w:sz w:val="22"/>
          <w:szCs w:val="22"/>
          <w:lang w:eastAsia="ru-RU" w:bidi="ar-SA"/>
        </w:rPr>
        <w:t xml:space="preserve"> </w:t>
      </w:r>
    </w:p>
    <w:p w:rsidR="00FA6866" w:rsidRPr="00FA6866" w:rsidRDefault="00FA6866" w:rsidP="00FA6866">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A6866">
        <w:rPr>
          <w:rFonts w:eastAsia="Times New Roman" w:cs="Times New Roman"/>
          <w:b/>
          <w:sz w:val="22"/>
          <w:szCs w:val="22"/>
          <w:lang w:eastAsia="ru-RU" w:bidi="ar-SA"/>
        </w:rPr>
        <w:t xml:space="preserve">                                                             Спецификация </w:t>
      </w:r>
    </w:p>
    <w:p w:rsidR="00FA6866" w:rsidRPr="00FA6866" w:rsidRDefault="00FA6866" w:rsidP="00FA6866">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677" w:type="dxa"/>
        <w:tblInd w:w="-432" w:type="dxa"/>
        <w:tblLayout w:type="fixed"/>
        <w:tblLook w:val="0000" w:firstRow="0" w:lastRow="0" w:firstColumn="0" w:lastColumn="0" w:noHBand="0" w:noVBand="0"/>
      </w:tblPr>
      <w:tblGrid>
        <w:gridCol w:w="440"/>
        <w:gridCol w:w="3077"/>
        <w:gridCol w:w="3660"/>
        <w:gridCol w:w="820"/>
        <w:gridCol w:w="1320"/>
        <w:gridCol w:w="1360"/>
      </w:tblGrid>
      <w:tr w:rsidR="00FA6866" w:rsidRPr="00FA6866" w:rsidTr="00AD04A7">
        <w:trPr>
          <w:trHeight w:val="57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b/>
                <w:bCs/>
                <w:lang w:eastAsia="ru-RU" w:bidi="ar-SA"/>
              </w:rPr>
            </w:pPr>
            <w:r w:rsidRPr="00FA6866">
              <w:rPr>
                <w:rFonts w:eastAsia="Times New Roman" w:cs="Times New Roman"/>
                <w:b/>
                <w:bCs/>
                <w:lang w:eastAsia="ru-RU" w:bidi="ar-SA"/>
              </w:rPr>
              <w:t xml:space="preserve">№ </w:t>
            </w:r>
            <w:proofErr w:type="gramStart"/>
            <w:r w:rsidRPr="00FA6866">
              <w:rPr>
                <w:rFonts w:eastAsia="Times New Roman" w:cs="Times New Roman"/>
                <w:b/>
                <w:bCs/>
                <w:lang w:eastAsia="ru-RU" w:bidi="ar-SA"/>
              </w:rPr>
              <w:t>п</w:t>
            </w:r>
            <w:proofErr w:type="gramEnd"/>
            <w:r w:rsidRPr="00FA6866">
              <w:rPr>
                <w:rFonts w:eastAsia="Times New Roman" w:cs="Times New Roman"/>
                <w:b/>
                <w:bCs/>
                <w:lang w:eastAsia="ru-RU" w:bidi="ar-SA"/>
              </w:rPr>
              <w:t>/п</w:t>
            </w:r>
          </w:p>
        </w:tc>
        <w:tc>
          <w:tcPr>
            <w:tcW w:w="3077" w:type="dxa"/>
            <w:tcBorders>
              <w:top w:val="single" w:sz="4" w:space="0" w:color="auto"/>
              <w:left w:val="nil"/>
              <w:bottom w:val="single" w:sz="4" w:space="0" w:color="auto"/>
              <w:right w:val="single" w:sz="4" w:space="0" w:color="auto"/>
            </w:tcBorders>
            <w:shd w:val="clear" w:color="auto" w:fill="auto"/>
            <w:vAlign w:val="center"/>
          </w:tcPr>
          <w:p w:rsidR="00FA6866" w:rsidRPr="00FA6866" w:rsidRDefault="00FA6866" w:rsidP="00FA6866">
            <w:pPr>
              <w:widowControl/>
              <w:spacing w:line="240" w:lineRule="auto"/>
              <w:jc w:val="center"/>
              <w:rPr>
                <w:b/>
              </w:rPr>
            </w:pPr>
            <w:proofErr w:type="gramStart"/>
            <w:r w:rsidRPr="00FA6866">
              <w:rPr>
                <w:b/>
                <w:iCs/>
                <w:lang w:eastAsia="ar-SA"/>
              </w:rPr>
              <w:t xml:space="preserve">Наименование товара, </w:t>
            </w:r>
            <w:r w:rsidRPr="00FA6866">
              <w:rPr>
                <w:b/>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660" w:type="dxa"/>
            <w:tcBorders>
              <w:top w:val="single" w:sz="4" w:space="0" w:color="auto"/>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b/>
                <w:bCs/>
                <w:lang w:eastAsia="ru-RU" w:bidi="ar-SA"/>
              </w:rPr>
            </w:pPr>
            <w:r w:rsidRPr="00FA6866">
              <w:rPr>
                <w:b/>
                <w:iCs/>
                <w:lang w:eastAsia="ar-SA"/>
              </w:rPr>
              <w:t>Показатели товара</w:t>
            </w:r>
          </w:p>
        </w:tc>
        <w:tc>
          <w:tcPr>
            <w:tcW w:w="820" w:type="dxa"/>
            <w:tcBorders>
              <w:top w:val="single" w:sz="4" w:space="0" w:color="auto"/>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b/>
                <w:bCs/>
                <w:lang w:eastAsia="ru-RU" w:bidi="ar-SA"/>
              </w:rPr>
            </w:pPr>
            <w:r w:rsidRPr="00FA6866">
              <w:rPr>
                <w:rFonts w:eastAsia="Times New Roman" w:cs="Times New Roman"/>
                <w:b/>
                <w:bCs/>
                <w:lang w:eastAsia="ru-RU" w:bidi="ar-SA"/>
              </w:rPr>
              <w:t>Кол-во, шт.</w:t>
            </w:r>
          </w:p>
        </w:tc>
        <w:tc>
          <w:tcPr>
            <w:tcW w:w="1320" w:type="dxa"/>
            <w:tcBorders>
              <w:top w:val="single" w:sz="4" w:space="0" w:color="auto"/>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b/>
                <w:bCs/>
                <w:lang w:eastAsia="ru-RU" w:bidi="ar-SA"/>
              </w:rPr>
            </w:pPr>
            <w:r w:rsidRPr="00FA6866">
              <w:rPr>
                <w:rFonts w:eastAsia="Times New Roman" w:cs="Times New Roman"/>
                <w:b/>
                <w:bCs/>
                <w:lang w:eastAsia="ru-RU" w:bidi="ar-SA"/>
              </w:rPr>
              <w:t>Цена за ед. товара, руб.</w:t>
            </w:r>
          </w:p>
        </w:tc>
        <w:tc>
          <w:tcPr>
            <w:tcW w:w="1360" w:type="dxa"/>
            <w:tcBorders>
              <w:top w:val="single" w:sz="4" w:space="0" w:color="auto"/>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b/>
                <w:bCs/>
                <w:lang w:eastAsia="ru-RU" w:bidi="ar-SA"/>
              </w:rPr>
            </w:pPr>
            <w:r w:rsidRPr="00FA6866">
              <w:rPr>
                <w:rFonts w:eastAsia="Times New Roman" w:cs="Times New Roman"/>
                <w:b/>
                <w:bCs/>
                <w:lang w:eastAsia="ru-RU" w:bidi="ar-SA"/>
              </w:rPr>
              <w:t>Общая сумма, руб.</w:t>
            </w:r>
          </w:p>
        </w:tc>
      </w:tr>
      <w:tr w:rsidR="00FA6866" w:rsidRPr="00FA6866" w:rsidTr="00AD04A7">
        <w:trPr>
          <w:trHeight w:val="1200"/>
        </w:trPr>
        <w:tc>
          <w:tcPr>
            <w:tcW w:w="440" w:type="dxa"/>
            <w:tcBorders>
              <w:top w:val="nil"/>
              <w:left w:val="single" w:sz="4" w:space="0" w:color="auto"/>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lang w:eastAsia="ru-RU" w:bidi="ar-SA"/>
              </w:rPr>
            </w:pPr>
          </w:p>
        </w:tc>
        <w:tc>
          <w:tcPr>
            <w:tcW w:w="3077" w:type="dxa"/>
            <w:tcBorders>
              <w:top w:val="nil"/>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rPr>
                <w:rFonts w:eastAsia="Times New Roman" w:cs="Times New Roman"/>
                <w:color w:val="000000"/>
                <w:lang w:val="en-US" w:eastAsia="ru-RU" w:bidi="ar-SA"/>
              </w:rPr>
            </w:pPr>
          </w:p>
        </w:tc>
        <w:tc>
          <w:tcPr>
            <w:tcW w:w="3660" w:type="dxa"/>
            <w:tcBorders>
              <w:top w:val="nil"/>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rPr>
                <w:rFonts w:eastAsia="Times New Roman" w:cs="Times New Roman"/>
                <w:color w:val="000000"/>
                <w:lang w:eastAsia="ru-RU" w:bidi="ar-SA"/>
              </w:rPr>
            </w:pPr>
          </w:p>
        </w:tc>
        <w:tc>
          <w:tcPr>
            <w:tcW w:w="820" w:type="dxa"/>
            <w:tcBorders>
              <w:top w:val="nil"/>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color w:val="000000"/>
                <w:lang w:eastAsia="ru-RU" w:bidi="ar-SA"/>
              </w:rPr>
            </w:pPr>
          </w:p>
        </w:tc>
        <w:tc>
          <w:tcPr>
            <w:tcW w:w="1320" w:type="dxa"/>
            <w:tcBorders>
              <w:top w:val="nil"/>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color w:val="000000"/>
                <w:lang w:eastAsia="ru-RU" w:bidi="ar-SA"/>
              </w:rPr>
            </w:pPr>
          </w:p>
        </w:tc>
        <w:tc>
          <w:tcPr>
            <w:tcW w:w="1360" w:type="dxa"/>
            <w:tcBorders>
              <w:top w:val="nil"/>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color w:val="000000"/>
                <w:lang w:eastAsia="ru-RU" w:bidi="ar-SA"/>
              </w:rPr>
            </w:pPr>
          </w:p>
        </w:tc>
      </w:tr>
      <w:tr w:rsidR="00FA6866" w:rsidRPr="00FA6866" w:rsidTr="00AD04A7">
        <w:trPr>
          <w:trHeight w:val="285"/>
        </w:trPr>
        <w:tc>
          <w:tcPr>
            <w:tcW w:w="717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FA6866" w:rsidRPr="00FA6866" w:rsidRDefault="00FA6866" w:rsidP="00FA6866">
            <w:pPr>
              <w:widowControl/>
              <w:suppressAutoHyphens w:val="0"/>
              <w:spacing w:after="0" w:line="240" w:lineRule="auto"/>
              <w:rPr>
                <w:rFonts w:eastAsia="Times New Roman" w:cs="Times New Roman"/>
                <w:b/>
                <w:bCs/>
                <w:lang w:eastAsia="ru-RU" w:bidi="ar-SA"/>
              </w:rPr>
            </w:pPr>
            <w:r w:rsidRPr="00FA6866">
              <w:rPr>
                <w:rFonts w:eastAsia="Times New Roman" w:cs="Times New Roman"/>
                <w:b/>
                <w:bCs/>
                <w:lang w:eastAsia="ru-RU" w:bidi="ar-SA"/>
              </w:rPr>
              <w:t>ИТОГО:</w:t>
            </w:r>
          </w:p>
        </w:tc>
        <w:tc>
          <w:tcPr>
            <w:tcW w:w="820" w:type="dxa"/>
            <w:tcBorders>
              <w:top w:val="nil"/>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b/>
                <w:bCs/>
                <w:lang w:eastAsia="ru-RU" w:bidi="ar-SA"/>
              </w:rPr>
            </w:pPr>
            <w:r w:rsidRPr="00FA6866">
              <w:rPr>
                <w:rFonts w:eastAsia="Times New Roman" w:cs="Times New Roman"/>
                <w:b/>
                <w:bCs/>
                <w:lang w:eastAsia="ru-RU" w:bidi="ar-SA"/>
              </w:rPr>
              <w:t> </w:t>
            </w:r>
          </w:p>
        </w:tc>
        <w:tc>
          <w:tcPr>
            <w:tcW w:w="1320" w:type="dxa"/>
            <w:tcBorders>
              <w:top w:val="nil"/>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b/>
                <w:bCs/>
                <w:lang w:eastAsia="ru-RU" w:bidi="ar-SA"/>
              </w:rPr>
            </w:pPr>
            <w:r w:rsidRPr="00FA6866">
              <w:rPr>
                <w:rFonts w:eastAsia="Times New Roman" w:cs="Times New Roman"/>
                <w:b/>
                <w:bCs/>
                <w:lang w:eastAsia="ru-RU" w:bidi="ar-SA"/>
              </w:rPr>
              <w:t> </w:t>
            </w:r>
          </w:p>
        </w:tc>
        <w:tc>
          <w:tcPr>
            <w:tcW w:w="1360" w:type="dxa"/>
            <w:tcBorders>
              <w:top w:val="nil"/>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b/>
                <w:bCs/>
                <w:color w:val="000000"/>
                <w:lang w:eastAsia="ru-RU" w:bidi="ar-SA"/>
              </w:rPr>
            </w:pPr>
          </w:p>
        </w:tc>
      </w:tr>
      <w:tr w:rsidR="00FA6866" w:rsidRPr="00FA6866" w:rsidTr="00AD04A7">
        <w:trPr>
          <w:trHeight w:val="255"/>
        </w:trPr>
        <w:tc>
          <w:tcPr>
            <w:tcW w:w="931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A6866" w:rsidRPr="00FA6866" w:rsidRDefault="00FA6866" w:rsidP="00FA6866">
            <w:pPr>
              <w:widowControl/>
              <w:suppressAutoHyphens w:val="0"/>
              <w:spacing w:after="0" w:line="240" w:lineRule="auto"/>
              <w:rPr>
                <w:rFonts w:eastAsia="Times New Roman" w:cs="Times New Roman"/>
                <w:b/>
                <w:bCs/>
                <w:lang w:eastAsia="ru-RU" w:bidi="ar-SA"/>
              </w:rPr>
            </w:pPr>
            <w:r w:rsidRPr="00FA6866">
              <w:rPr>
                <w:rFonts w:eastAsia="Times New Roman" w:cs="Times New Roman"/>
                <w:b/>
                <w:bCs/>
                <w:lang w:eastAsia="ru-RU" w:bidi="ar-SA"/>
              </w:rPr>
              <w:t>НДС:</w:t>
            </w:r>
          </w:p>
        </w:tc>
        <w:tc>
          <w:tcPr>
            <w:tcW w:w="1360" w:type="dxa"/>
            <w:tcBorders>
              <w:top w:val="nil"/>
              <w:left w:val="nil"/>
              <w:bottom w:val="single" w:sz="4" w:space="0" w:color="auto"/>
              <w:right w:val="single" w:sz="4" w:space="0" w:color="auto"/>
            </w:tcBorders>
            <w:shd w:val="clear" w:color="auto" w:fill="auto"/>
            <w:vAlign w:val="center"/>
          </w:tcPr>
          <w:p w:rsidR="00FA6866" w:rsidRPr="00FA6866" w:rsidRDefault="00FA6866" w:rsidP="00FA6866">
            <w:pPr>
              <w:widowControl/>
              <w:suppressAutoHyphens w:val="0"/>
              <w:spacing w:after="0" w:line="240" w:lineRule="auto"/>
              <w:jc w:val="center"/>
              <w:rPr>
                <w:rFonts w:eastAsia="Times New Roman" w:cs="Times New Roman"/>
                <w:b/>
                <w:bCs/>
                <w:lang w:eastAsia="ru-RU" w:bidi="ar-SA"/>
              </w:rPr>
            </w:pPr>
          </w:p>
        </w:tc>
      </w:tr>
    </w:tbl>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tbl>
      <w:tblPr>
        <w:tblW w:w="0" w:type="auto"/>
        <w:tblLook w:val="01E0" w:firstRow="1" w:lastRow="1" w:firstColumn="1" w:lastColumn="1" w:noHBand="0" w:noVBand="0"/>
      </w:tblPr>
      <w:tblGrid>
        <w:gridCol w:w="4994"/>
        <w:gridCol w:w="4576"/>
      </w:tblGrid>
      <w:tr w:rsidR="00FA6866" w:rsidRPr="00FA6866" w:rsidTr="00AD04A7">
        <w:trPr>
          <w:trHeight w:val="4398"/>
        </w:trPr>
        <w:tc>
          <w:tcPr>
            <w:tcW w:w="4994" w:type="dxa"/>
            <w:shd w:val="clear" w:color="auto" w:fill="FFFFFF" w:themeFill="background1"/>
          </w:tcPr>
          <w:p w:rsidR="00FA6866" w:rsidRPr="00FA6866" w:rsidRDefault="00FA6866" w:rsidP="00FA6866">
            <w:pPr>
              <w:widowControl/>
              <w:suppressAutoHyphens w:val="0"/>
              <w:spacing w:after="0" w:line="240" w:lineRule="auto"/>
              <w:rPr>
                <w:rFonts w:eastAsia="Times New Roman" w:cs="Times New Roman"/>
                <w:b/>
                <w:sz w:val="22"/>
                <w:szCs w:val="22"/>
                <w:lang w:eastAsia="ru-RU" w:bidi="ar-SA"/>
              </w:rPr>
            </w:pPr>
            <w:r w:rsidRPr="00FA6866">
              <w:rPr>
                <w:rFonts w:eastAsia="Times New Roman" w:cs="Times New Roman"/>
                <w:b/>
                <w:sz w:val="22"/>
                <w:szCs w:val="22"/>
                <w:lang w:eastAsia="ru-RU" w:bidi="ar-SA"/>
              </w:rPr>
              <w:t>Заказчик:</w:t>
            </w:r>
          </w:p>
          <w:p w:rsidR="00FA6866" w:rsidRPr="00FA6866" w:rsidRDefault="00FA6866" w:rsidP="00FA6866">
            <w:pPr>
              <w:widowControl/>
              <w:suppressAutoHyphens w:val="0"/>
              <w:spacing w:after="0" w:line="240" w:lineRule="auto"/>
              <w:rPr>
                <w:rFonts w:eastAsia="Times New Roman" w:cs="Times New Roman"/>
                <w:b/>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b/>
                <w:sz w:val="22"/>
                <w:szCs w:val="22"/>
                <w:lang w:eastAsia="en-US" w:bidi="ar-SA"/>
              </w:rPr>
            </w:pPr>
            <w:r w:rsidRPr="00FA6866">
              <w:rPr>
                <w:rFonts w:eastAsia="Times New Roman" w:cs="Times New Roman"/>
                <w:b/>
                <w:sz w:val="22"/>
                <w:szCs w:val="22"/>
                <w:lang w:eastAsia="en-US" w:bidi="ar-SA"/>
              </w:rPr>
              <w:t>Администрация города Иванова</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Юридический адрес: 153000, г. Иваново,</w:t>
            </w:r>
            <w:r w:rsidRPr="00FA6866">
              <w:rPr>
                <w:rFonts w:eastAsia="Times New Roman" w:cs="Times New Roman"/>
                <w:sz w:val="22"/>
                <w:szCs w:val="22"/>
                <w:lang w:eastAsia="en-US" w:bidi="ar-SA"/>
              </w:rPr>
              <w:br/>
              <w:t xml:space="preserve"> пл. Революции, д.6</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 xml:space="preserve">Фактический адрес: 153000, г. Иваново, </w:t>
            </w:r>
            <w:r w:rsidRPr="00FA6866">
              <w:rPr>
                <w:rFonts w:eastAsia="Times New Roman" w:cs="Times New Roman"/>
                <w:sz w:val="22"/>
                <w:szCs w:val="22"/>
                <w:lang w:eastAsia="en-US" w:bidi="ar-SA"/>
              </w:rPr>
              <w:br/>
              <w:t>пл. Революции, д.6</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ИНН/КПП 3728012487/370201001</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proofErr w:type="gramStart"/>
            <w:r w:rsidRPr="00FA6866">
              <w:rPr>
                <w:rFonts w:eastAsia="Times New Roman" w:cs="Times New Roman"/>
                <w:sz w:val="22"/>
                <w:szCs w:val="22"/>
                <w:lang w:eastAsia="en-US" w:bidi="ar-SA"/>
              </w:rPr>
              <w:t>р</w:t>
            </w:r>
            <w:proofErr w:type="gramEnd"/>
            <w:r w:rsidRPr="00FA6866">
              <w:rPr>
                <w:rFonts w:eastAsia="Times New Roman" w:cs="Times New Roman"/>
                <w:sz w:val="22"/>
                <w:szCs w:val="22"/>
                <w:lang w:eastAsia="en-US" w:bidi="ar-SA"/>
              </w:rPr>
              <w:t>/с №40204810800000000054</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Отделение Иваново г. Иваново</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БИК 042406001</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 xml:space="preserve">Заместитель руководителя аппарата </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Администрации города Иванова</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r w:rsidRPr="00FA6866">
              <w:rPr>
                <w:rFonts w:eastAsia="Times New Roman" w:cs="Times New Roman"/>
                <w:sz w:val="22"/>
                <w:szCs w:val="22"/>
                <w:lang w:eastAsia="en-US" w:bidi="ar-SA"/>
              </w:rPr>
              <w:t>_____________________ Л. М. Семенова</w:t>
            </w:r>
          </w:p>
          <w:p w:rsidR="00FA6866" w:rsidRPr="00FA6866" w:rsidRDefault="00FA6866" w:rsidP="00FA6866">
            <w:pPr>
              <w:widowControl/>
              <w:suppressAutoHyphens w:val="0"/>
              <w:spacing w:after="0" w:line="240" w:lineRule="auto"/>
              <w:rPr>
                <w:rFonts w:eastAsia="Times New Roman" w:cs="Times New Roman"/>
                <w:sz w:val="22"/>
                <w:szCs w:val="22"/>
                <w:lang w:eastAsia="en-US" w:bidi="ar-SA"/>
              </w:rPr>
            </w:pPr>
            <w:proofErr w:type="spellStart"/>
            <w:r w:rsidRPr="00FA6866">
              <w:rPr>
                <w:rFonts w:eastAsia="Times New Roman" w:cs="Times New Roman"/>
                <w:sz w:val="22"/>
                <w:szCs w:val="22"/>
                <w:lang w:eastAsia="en-US" w:bidi="ar-SA"/>
              </w:rPr>
              <w:t>м.п</w:t>
            </w:r>
            <w:proofErr w:type="spellEnd"/>
            <w:r w:rsidRPr="00FA6866">
              <w:rPr>
                <w:rFonts w:eastAsia="Times New Roman" w:cs="Times New Roman"/>
                <w:sz w:val="22"/>
                <w:szCs w:val="22"/>
                <w:lang w:eastAsia="en-US" w:bidi="ar-SA"/>
              </w:rPr>
              <w:t>.</w:t>
            </w: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tc>
        <w:tc>
          <w:tcPr>
            <w:tcW w:w="4576" w:type="dxa"/>
          </w:tcPr>
          <w:p w:rsidR="00FA6866" w:rsidRPr="00FA6866" w:rsidRDefault="00FA6866" w:rsidP="00FA6866">
            <w:pPr>
              <w:widowControl/>
              <w:suppressAutoHyphens w:val="0"/>
              <w:spacing w:after="0" w:line="240" w:lineRule="auto"/>
              <w:rPr>
                <w:rFonts w:eastAsia="Times New Roman" w:cs="Times New Roman"/>
                <w:b/>
                <w:sz w:val="22"/>
                <w:szCs w:val="22"/>
                <w:lang w:eastAsia="ru-RU" w:bidi="ar-SA"/>
              </w:rPr>
            </w:pPr>
            <w:r w:rsidRPr="00FA6866">
              <w:rPr>
                <w:rFonts w:eastAsia="Times New Roman" w:cs="Times New Roman"/>
                <w:b/>
                <w:sz w:val="22"/>
                <w:szCs w:val="22"/>
                <w:lang w:eastAsia="ru-RU" w:bidi="ar-SA"/>
              </w:rPr>
              <w:t>Поставщик:</w:t>
            </w: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val="en-US" w:eastAsia="ru-RU" w:bidi="ar-SA"/>
              </w:rPr>
            </w:pPr>
            <w:r w:rsidRPr="00FA6866">
              <w:rPr>
                <w:rFonts w:eastAsia="Times New Roman" w:cs="Times New Roman"/>
                <w:sz w:val="22"/>
                <w:szCs w:val="22"/>
                <w:lang w:eastAsia="ru-RU" w:bidi="ar-SA"/>
              </w:rPr>
              <w:tab/>
            </w: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p>
          <w:p w:rsidR="00FA6866" w:rsidRPr="00FA6866" w:rsidRDefault="00FA6866" w:rsidP="00FA6866">
            <w:pPr>
              <w:widowControl/>
              <w:suppressAutoHyphens w:val="0"/>
              <w:spacing w:after="0" w:line="240" w:lineRule="auto"/>
              <w:rPr>
                <w:rFonts w:eastAsia="Times New Roman" w:cs="Times New Roman"/>
                <w:sz w:val="22"/>
                <w:szCs w:val="22"/>
                <w:lang w:eastAsia="ru-RU" w:bidi="ar-SA"/>
              </w:rPr>
            </w:pPr>
            <w:r w:rsidRPr="00FA6866">
              <w:rPr>
                <w:rFonts w:eastAsia="Times New Roman" w:cs="Times New Roman"/>
                <w:sz w:val="22"/>
                <w:szCs w:val="22"/>
                <w:lang w:eastAsia="ru-RU" w:bidi="ar-SA"/>
              </w:rPr>
              <w:t xml:space="preserve">________________________ </w:t>
            </w:r>
          </w:p>
          <w:p w:rsidR="00FA6866" w:rsidRPr="00FA6866" w:rsidRDefault="00FA6866" w:rsidP="00FA6866">
            <w:pPr>
              <w:widowControl/>
              <w:suppressAutoHyphens w:val="0"/>
              <w:spacing w:after="0" w:line="240" w:lineRule="auto"/>
              <w:rPr>
                <w:rFonts w:eastAsia="Times New Roman" w:cs="Times New Roman"/>
                <w:i/>
                <w:sz w:val="22"/>
                <w:szCs w:val="22"/>
                <w:lang w:eastAsia="ru-RU" w:bidi="ar-SA"/>
              </w:rPr>
            </w:pPr>
            <w:proofErr w:type="spellStart"/>
            <w:r w:rsidRPr="00FA6866">
              <w:rPr>
                <w:rFonts w:eastAsia="Times New Roman" w:cs="Times New Roman"/>
                <w:sz w:val="22"/>
                <w:szCs w:val="22"/>
                <w:lang w:eastAsia="ru-RU" w:bidi="ar-SA"/>
              </w:rPr>
              <w:t>м.п</w:t>
            </w:r>
            <w:proofErr w:type="spellEnd"/>
            <w:r w:rsidRPr="00FA6866">
              <w:rPr>
                <w:rFonts w:eastAsia="Times New Roman" w:cs="Times New Roman"/>
                <w:i/>
                <w:sz w:val="22"/>
                <w:szCs w:val="22"/>
                <w:lang w:eastAsia="ru-RU" w:bidi="ar-SA"/>
              </w:rPr>
              <w:t>.</w:t>
            </w:r>
          </w:p>
        </w:tc>
      </w:tr>
    </w:tbl>
    <w:p w:rsidR="00223B8D" w:rsidRDefault="00223B8D" w:rsidP="007A2AE7">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223B8D" w:rsidRDefault="00223B8D">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A0464C" w:rsidRPr="00A0464C" w:rsidRDefault="00A0464C" w:rsidP="007A2AE7">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6C56E2"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r>
        <w:rPr>
          <w:rFonts w:eastAsia="Times New Roman" w:cs="Times New Roman"/>
          <w:b/>
          <w:lang w:eastAsia="ru-RU" w:bidi="ar-SA"/>
        </w:rPr>
        <w:t>1.</w:t>
      </w:r>
      <w:r w:rsidR="005A29B7">
        <w:rPr>
          <w:rFonts w:eastAsia="Times New Roman" w:cs="Times New Roman"/>
          <w:b/>
          <w:lang w:eastAsia="ru-RU" w:bidi="ar-SA"/>
        </w:rPr>
        <w:t>Характеристики объекта закупки.</w:t>
      </w:r>
    </w:p>
    <w:p w:rsidR="00F42DE9" w:rsidRDefault="00F42DE9" w:rsidP="00223B8D">
      <w:pPr>
        <w:widowControl/>
        <w:tabs>
          <w:tab w:val="left" w:pos="10260"/>
        </w:tabs>
        <w:suppressAutoHyphens w:val="0"/>
        <w:spacing w:after="0" w:line="240" w:lineRule="auto"/>
        <w:rPr>
          <w:rFonts w:eastAsia="Calibri" w:cs="Times New Roman"/>
          <w:b/>
          <w:color w:val="000000"/>
          <w:lang w:eastAsia="ru-RU" w:bidi="ar-SA"/>
        </w:rPr>
      </w:pPr>
    </w:p>
    <w:tbl>
      <w:tblPr>
        <w:tblW w:w="10206" w:type="dxa"/>
        <w:tblInd w:w="-459" w:type="dxa"/>
        <w:tblLayout w:type="fixed"/>
        <w:tblLook w:val="04A0" w:firstRow="1" w:lastRow="0" w:firstColumn="1" w:lastColumn="0" w:noHBand="0" w:noVBand="1"/>
      </w:tblPr>
      <w:tblGrid>
        <w:gridCol w:w="709"/>
        <w:gridCol w:w="2410"/>
        <w:gridCol w:w="5245"/>
        <w:gridCol w:w="1842"/>
      </w:tblGrid>
      <w:tr w:rsidR="00AD04A7" w:rsidRPr="00FA6866" w:rsidTr="00AD04A7">
        <w:trPr>
          <w:trHeight w:val="570"/>
        </w:trPr>
        <w:tc>
          <w:tcPr>
            <w:tcW w:w="709" w:type="dxa"/>
            <w:tcBorders>
              <w:top w:val="single" w:sz="4" w:space="0" w:color="auto"/>
              <w:left w:val="single" w:sz="4" w:space="0" w:color="auto"/>
              <w:bottom w:val="single" w:sz="4" w:space="0" w:color="auto"/>
              <w:right w:val="single" w:sz="4" w:space="0" w:color="auto"/>
            </w:tcBorders>
            <w:vAlign w:val="center"/>
            <w:hideMark/>
          </w:tcPr>
          <w:p w:rsidR="00AD04A7" w:rsidRPr="00FA6866" w:rsidRDefault="00AD04A7" w:rsidP="00FA6866">
            <w:pPr>
              <w:suppressAutoHyphens w:val="0"/>
              <w:autoSpaceDE w:val="0"/>
              <w:autoSpaceDN w:val="0"/>
              <w:adjustRightInd w:val="0"/>
              <w:spacing w:after="0"/>
              <w:jc w:val="center"/>
              <w:rPr>
                <w:rFonts w:eastAsia="Times New Roman" w:cs="Times New Roman"/>
                <w:b/>
                <w:bCs/>
                <w:sz w:val="22"/>
                <w:szCs w:val="22"/>
                <w:lang w:eastAsia="en-US" w:bidi="ar-SA"/>
              </w:rPr>
            </w:pPr>
            <w:r w:rsidRPr="00FA6866">
              <w:rPr>
                <w:rFonts w:eastAsia="Times New Roman" w:cs="Times New Roman"/>
                <w:b/>
                <w:bCs/>
                <w:sz w:val="22"/>
                <w:szCs w:val="22"/>
                <w:lang w:eastAsia="en-US" w:bidi="ar-SA"/>
              </w:rPr>
              <w:t xml:space="preserve">№ </w:t>
            </w:r>
            <w:proofErr w:type="gramStart"/>
            <w:r w:rsidRPr="00FA6866">
              <w:rPr>
                <w:rFonts w:eastAsia="Times New Roman" w:cs="Times New Roman"/>
                <w:b/>
                <w:bCs/>
                <w:sz w:val="22"/>
                <w:szCs w:val="22"/>
                <w:lang w:eastAsia="en-US" w:bidi="ar-SA"/>
              </w:rPr>
              <w:t>п</w:t>
            </w:r>
            <w:proofErr w:type="gramEnd"/>
            <w:r w:rsidRPr="00FA6866">
              <w:rPr>
                <w:rFonts w:eastAsia="Times New Roman" w:cs="Times New Roman"/>
                <w:b/>
                <w:bCs/>
                <w:sz w:val="22"/>
                <w:szCs w:val="22"/>
                <w:lang w:eastAsia="en-US" w:bidi="ar-SA"/>
              </w:rPr>
              <w:t>/п</w:t>
            </w:r>
          </w:p>
        </w:tc>
        <w:tc>
          <w:tcPr>
            <w:tcW w:w="2410" w:type="dxa"/>
            <w:tcBorders>
              <w:top w:val="single" w:sz="4" w:space="0" w:color="auto"/>
              <w:left w:val="nil"/>
              <w:bottom w:val="single" w:sz="4" w:space="0" w:color="auto"/>
              <w:right w:val="single" w:sz="4" w:space="0" w:color="auto"/>
            </w:tcBorders>
            <w:vAlign w:val="center"/>
            <w:hideMark/>
          </w:tcPr>
          <w:p w:rsidR="00AD04A7" w:rsidRPr="00FA6866" w:rsidRDefault="00AD04A7" w:rsidP="00FA6866">
            <w:pPr>
              <w:suppressAutoHyphens w:val="0"/>
              <w:autoSpaceDE w:val="0"/>
              <w:autoSpaceDN w:val="0"/>
              <w:adjustRightInd w:val="0"/>
              <w:spacing w:after="0"/>
              <w:jc w:val="center"/>
              <w:rPr>
                <w:rFonts w:eastAsia="Times New Roman" w:cs="Times New Roman"/>
                <w:b/>
                <w:bCs/>
                <w:sz w:val="22"/>
                <w:szCs w:val="22"/>
                <w:lang w:eastAsia="en-US" w:bidi="ar-SA"/>
              </w:rPr>
            </w:pPr>
            <w:r w:rsidRPr="00FA6866">
              <w:rPr>
                <w:rFonts w:eastAsia="Times New Roman" w:cs="Times New Roman"/>
                <w:b/>
                <w:bCs/>
                <w:sz w:val="22"/>
                <w:szCs w:val="22"/>
                <w:lang w:eastAsia="en-US" w:bidi="ar-SA"/>
              </w:rPr>
              <w:t xml:space="preserve">Наименование поставляемых товаров </w:t>
            </w:r>
          </w:p>
        </w:tc>
        <w:tc>
          <w:tcPr>
            <w:tcW w:w="5245" w:type="dxa"/>
            <w:tcBorders>
              <w:top w:val="single" w:sz="4" w:space="0" w:color="auto"/>
              <w:left w:val="nil"/>
              <w:bottom w:val="single" w:sz="4" w:space="0" w:color="auto"/>
              <w:right w:val="single" w:sz="4" w:space="0" w:color="auto"/>
            </w:tcBorders>
            <w:vAlign w:val="center"/>
            <w:hideMark/>
          </w:tcPr>
          <w:p w:rsidR="00AD04A7" w:rsidRPr="00FA6866" w:rsidRDefault="00AD04A7" w:rsidP="00FA6866">
            <w:pPr>
              <w:suppressAutoHyphens w:val="0"/>
              <w:autoSpaceDE w:val="0"/>
              <w:autoSpaceDN w:val="0"/>
              <w:adjustRightInd w:val="0"/>
              <w:spacing w:after="0"/>
              <w:jc w:val="center"/>
              <w:rPr>
                <w:rFonts w:eastAsia="Times New Roman" w:cs="Times New Roman"/>
                <w:b/>
                <w:bCs/>
                <w:sz w:val="22"/>
                <w:szCs w:val="22"/>
                <w:lang w:eastAsia="en-US" w:bidi="ar-SA"/>
              </w:rPr>
            </w:pPr>
            <w:r w:rsidRPr="00FA6866">
              <w:rPr>
                <w:rFonts w:eastAsia="Times New Roman" w:cs="Times New Roman"/>
                <w:b/>
                <w:bCs/>
                <w:sz w:val="22"/>
                <w:szCs w:val="22"/>
                <w:lang w:eastAsia="en-US" w:bidi="ar-SA"/>
              </w:rPr>
              <w:t>Технические характеристики товара</w:t>
            </w:r>
          </w:p>
        </w:tc>
        <w:tc>
          <w:tcPr>
            <w:tcW w:w="1842" w:type="dxa"/>
            <w:tcBorders>
              <w:top w:val="single" w:sz="4" w:space="0" w:color="auto"/>
              <w:left w:val="nil"/>
              <w:bottom w:val="single" w:sz="4" w:space="0" w:color="auto"/>
              <w:right w:val="single" w:sz="4" w:space="0" w:color="auto"/>
            </w:tcBorders>
            <w:vAlign w:val="center"/>
            <w:hideMark/>
          </w:tcPr>
          <w:p w:rsidR="00AD04A7" w:rsidRPr="00FA6866" w:rsidRDefault="00AD04A7" w:rsidP="00FA6866">
            <w:pPr>
              <w:suppressAutoHyphens w:val="0"/>
              <w:autoSpaceDE w:val="0"/>
              <w:autoSpaceDN w:val="0"/>
              <w:adjustRightInd w:val="0"/>
              <w:spacing w:after="0"/>
              <w:jc w:val="center"/>
              <w:rPr>
                <w:rFonts w:eastAsia="Times New Roman" w:cs="Times New Roman"/>
                <w:b/>
                <w:bCs/>
                <w:sz w:val="22"/>
                <w:szCs w:val="22"/>
                <w:lang w:eastAsia="en-US" w:bidi="ar-SA"/>
              </w:rPr>
            </w:pPr>
            <w:r w:rsidRPr="00FA6866">
              <w:rPr>
                <w:rFonts w:eastAsia="Times New Roman" w:cs="Times New Roman"/>
                <w:b/>
                <w:bCs/>
                <w:sz w:val="22"/>
                <w:szCs w:val="22"/>
                <w:lang w:eastAsia="en-US" w:bidi="ar-SA"/>
              </w:rPr>
              <w:t>Кол-во, шт.</w:t>
            </w:r>
          </w:p>
        </w:tc>
      </w:tr>
      <w:tr w:rsidR="00AD04A7" w:rsidRPr="00FA6866" w:rsidTr="00AD04A7">
        <w:trPr>
          <w:trHeight w:val="306"/>
        </w:trPr>
        <w:tc>
          <w:tcPr>
            <w:tcW w:w="709" w:type="dxa"/>
            <w:tcBorders>
              <w:top w:val="single" w:sz="4" w:space="0" w:color="auto"/>
              <w:left w:val="single" w:sz="4" w:space="0" w:color="auto"/>
              <w:bottom w:val="single" w:sz="4" w:space="0" w:color="auto"/>
              <w:right w:val="single" w:sz="4" w:space="0" w:color="auto"/>
            </w:tcBorders>
          </w:tcPr>
          <w:p w:rsidR="00AD04A7" w:rsidRPr="00FA6866" w:rsidRDefault="00AD04A7" w:rsidP="00FA6866">
            <w:pPr>
              <w:suppressAutoHyphens w:val="0"/>
              <w:autoSpaceDE w:val="0"/>
              <w:autoSpaceDN w:val="0"/>
              <w:adjustRightInd w:val="0"/>
              <w:spacing w:after="0"/>
              <w:jc w:val="center"/>
              <w:rPr>
                <w:rFonts w:eastAsia="Times New Roman" w:cs="Times New Roman"/>
                <w:sz w:val="22"/>
                <w:szCs w:val="22"/>
                <w:lang w:val="en-US" w:eastAsia="en-US" w:bidi="ar-SA"/>
              </w:rPr>
            </w:pPr>
            <w:r w:rsidRPr="00FA6866">
              <w:rPr>
                <w:rFonts w:eastAsia="Times New Roman" w:cs="Times New Roman"/>
                <w:sz w:val="22"/>
                <w:szCs w:val="22"/>
                <w:lang w:val="en-US" w:eastAsia="en-US" w:bidi="ar-SA"/>
              </w:rPr>
              <w:t>1</w:t>
            </w:r>
          </w:p>
        </w:tc>
        <w:tc>
          <w:tcPr>
            <w:tcW w:w="2410" w:type="dxa"/>
            <w:tcBorders>
              <w:top w:val="single" w:sz="4" w:space="0" w:color="auto"/>
              <w:left w:val="nil"/>
              <w:bottom w:val="single" w:sz="4" w:space="0" w:color="auto"/>
              <w:right w:val="single" w:sz="4" w:space="0" w:color="auto"/>
            </w:tcBorders>
          </w:tcPr>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Шкаф металлический архивный</w:t>
            </w:r>
          </w:p>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915х1830х370</w:t>
            </w:r>
          </w:p>
        </w:tc>
        <w:tc>
          <w:tcPr>
            <w:tcW w:w="5245" w:type="dxa"/>
            <w:tcBorders>
              <w:top w:val="single" w:sz="4" w:space="0" w:color="auto"/>
              <w:left w:val="nil"/>
              <w:bottom w:val="single" w:sz="4" w:space="0" w:color="auto"/>
              <w:right w:val="single" w:sz="4" w:space="0" w:color="auto"/>
            </w:tcBorders>
          </w:tcPr>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 стальной архивный шкаф для хранения любых видов документов</w:t>
            </w:r>
          </w:p>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 глубина 370 мм</w:t>
            </w:r>
          </w:p>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 ключевой замок</w:t>
            </w:r>
          </w:p>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 магнитные защёлки</w:t>
            </w:r>
            <w:r>
              <w:rPr>
                <w:rFonts w:eastAsia="Times New Roman" w:cs="Times New Roman"/>
                <w:kern w:val="3"/>
                <w:sz w:val="22"/>
                <w:szCs w:val="22"/>
                <w:lang w:eastAsia="en-US" w:bidi="ar-SA"/>
              </w:rPr>
              <w:t xml:space="preserve"> должны</w:t>
            </w:r>
            <w:r w:rsidRPr="00FA6866">
              <w:rPr>
                <w:rFonts w:eastAsia="Times New Roman" w:cs="Times New Roman"/>
                <w:kern w:val="3"/>
                <w:sz w:val="22"/>
                <w:szCs w:val="22"/>
                <w:lang w:eastAsia="en-US" w:bidi="ar-SA"/>
              </w:rPr>
              <w:t xml:space="preserve"> фиксир</w:t>
            </w:r>
            <w:r>
              <w:rPr>
                <w:rFonts w:eastAsia="Times New Roman" w:cs="Times New Roman"/>
                <w:kern w:val="3"/>
                <w:sz w:val="22"/>
                <w:szCs w:val="22"/>
                <w:lang w:eastAsia="en-US" w:bidi="ar-SA"/>
              </w:rPr>
              <w:t>овать</w:t>
            </w:r>
            <w:r w:rsidRPr="00FA6866">
              <w:rPr>
                <w:rFonts w:eastAsia="Times New Roman" w:cs="Times New Roman"/>
                <w:kern w:val="3"/>
                <w:sz w:val="22"/>
                <w:szCs w:val="22"/>
                <w:lang w:eastAsia="en-US" w:bidi="ar-SA"/>
              </w:rPr>
              <w:t xml:space="preserve"> дверь в закрытом состоянии</w:t>
            </w:r>
          </w:p>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 максимальная нагрузка на полку  60 кг</w:t>
            </w:r>
          </w:p>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 вместимость папок (60мм) не менее 75</w:t>
            </w:r>
          </w:p>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 полки</w:t>
            </w:r>
            <w:r>
              <w:rPr>
                <w:rFonts w:eastAsia="Times New Roman" w:cs="Times New Roman"/>
                <w:kern w:val="3"/>
                <w:sz w:val="22"/>
                <w:szCs w:val="22"/>
                <w:lang w:eastAsia="en-US" w:bidi="ar-SA"/>
              </w:rPr>
              <w:t xml:space="preserve"> должны быть </w:t>
            </w:r>
            <w:r w:rsidRPr="00FA6866">
              <w:rPr>
                <w:rFonts w:eastAsia="Times New Roman" w:cs="Times New Roman"/>
                <w:kern w:val="3"/>
                <w:sz w:val="22"/>
                <w:szCs w:val="22"/>
                <w:lang w:eastAsia="en-US" w:bidi="ar-SA"/>
              </w:rPr>
              <w:t>регулируемые по высоте</w:t>
            </w:r>
          </w:p>
          <w:p w:rsidR="00AD04A7" w:rsidRPr="00FA6866" w:rsidRDefault="00AD04A7" w:rsidP="00FA6866">
            <w:pPr>
              <w:autoSpaceDN w:val="0"/>
              <w:spacing w:after="0" w:line="254" w:lineRule="auto"/>
              <w:rPr>
                <w:rFonts w:eastAsia="Times New Roman" w:cs="Times New Roman"/>
                <w:kern w:val="3"/>
                <w:sz w:val="22"/>
                <w:szCs w:val="22"/>
                <w:lang w:eastAsia="en-US" w:bidi="ar-SA"/>
              </w:rPr>
            </w:pPr>
            <w:r>
              <w:rPr>
                <w:rFonts w:eastAsia="Times New Roman" w:cs="Times New Roman"/>
                <w:kern w:val="3"/>
                <w:sz w:val="22"/>
                <w:szCs w:val="22"/>
                <w:lang w:eastAsia="en-US" w:bidi="ar-SA"/>
              </w:rPr>
              <w:t xml:space="preserve">- </w:t>
            </w:r>
            <w:r w:rsidRPr="00FA6866">
              <w:rPr>
                <w:rFonts w:eastAsia="Times New Roman" w:cs="Times New Roman"/>
                <w:kern w:val="3"/>
                <w:sz w:val="22"/>
                <w:szCs w:val="22"/>
                <w:lang w:eastAsia="en-US" w:bidi="ar-SA"/>
              </w:rPr>
              <w:t xml:space="preserve">возможность установки дополнительных полок </w:t>
            </w:r>
          </w:p>
          <w:p w:rsidR="00AD04A7" w:rsidRPr="00FA6866" w:rsidRDefault="00AD04A7" w:rsidP="00FA6866">
            <w:pPr>
              <w:autoSpaceDN w:val="0"/>
              <w:spacing w:after="0" w:line="254" w:lineRule="auto"/>
              <w:rPr>
                <w:rFonts w:eastAsia="Times New Roman" w:cs="Times New Roman"/>
                <w:kern w:val="3"/>
                <w:sz w:val="22"/>
                <w:szCs w:val="22"/>
                <w:lang w:eastAsia="en-US" w:bidi="ar-SA"/>
              </w:rPr>
            </w:pPr>
            <w:r w:rsidRPr="00FA6866">
              <w:rPr>
                <w:rFonts w:eastAsia="Times New Roman" w:cs="Times New Roman"/>
                <w:kern w:val="3"/>
                <w:sz w:val="22"/>
                <w:szCs w:val="22"/>
                <w:lang w:eastAsia="en-US" w:bidi="ar-SA"/>
              </w:rPr>
              <w:t>- тип покрытия</w:t>
            </w:r>
            <w:r>
              <w:rPr>
                <w:rFonts w:eastAsia="Times New Roman" w:cs="Times New Roman"/>
                <w:kern w:val="3"/>
                <w:sz w:val="22"/>
                <w:szCs w:val="22"/>
                <w:lang w:eastAsia="en-US" w:bidi="ar-SA"/>
              </w:rPr>
              <w:t xml:space="preserve"> -</w:t>
            </w:r>
            <w:r w:rsidRPr="00FA6866">
              <w:rPr>
                <w:rFonts w:eastAsia="Times New Roman" w:cs="Times New Roman"/>
                <w:kern w:val="3"/>
                <w:sz w:val="22"/>
                <w:szCs w:val="22"/>
                <w:lang w:eastAsia="en-US" w:bidi="ar-SA"/>
              </w:rPr>
              <w:t xml:space="preserve"> </w:t>
            </w:r>
            <w:proofErr w:type="gramStart"/>
            <w:r w:rsidRPr="00FA6866">
              <w:rPr>
                <w:rFonts w:eastAsia="Times New Roman" w:cs="Times New Roman"/>
                <w:kern w:val="3"/>
                <w:sz w:val="22"/>
                <w:szCs w:val="22"/>
                <w:lang w:eastAsia="en-US" w:bidi="ar-SA"/>
              </w:rPr>
              <w:t>порошковое</w:t>
            </w:r>
            <w:proofErr w:type="gramEnd"/>
            <w:r w:rsidRPr="00FA6866">
              <w:rPr>
                <w:rFonts w:eastAsia="Times New Roman" w:cs="Times New Roman"/>
                <w:kern w:val="3"/>
                <w:sz w:val="22"/>
                <w:szCs w:val="22"/>
                <w:lang w:eastAsia="en-US" w:bidi="ar-SA"/>
              </w:rPr>
              <w:t>, цвет</w:t>
            </w:r>
            <w:r>
              <w:rPr>
                <w:rFonts w:eastAsia="Times New Roman" w:cs="Times New Roman"/>
                <w:kern w:val="3"/>
                <w:sz w:val="22"/>
                <w:szCs w:val="22"/>
                <w:lang w:eastAsia="en-US" w:bidi="ar-SA"/>
              </w:rPr>
              <w:t xml:space="preserve"> должен быть </w:t>
            </w:r>
            <w:r w:rsidRPr="00FA6866">
              <w:rPr>
                <w:rFonts w:eastAsia="Times New Roman" w:cs="Times New Roman"/>
                <w:kern w:val="3"/>
                <w:sz w:val="22"/>
                <w:szCs w:val="22"/>
                <w:lang w:eastAsia="en-US" w:bidi="ar-SA"/>
              </w:rPr>
              <w:t>-</w:t>
            </w:r>
            <w:r>
              <w:rPr>
                <w:rFonts w:eastAsia="Times New Roman" w:cs="Times New Roman"/>
                <w:kern w:val="3"/>
                <w:sz w:val="22"/>
                <w:szCs w:val="22"/>
                <w:lang w:eastAsia="en-US" w:bidi="ar-SA"/>
              </w:rPr>
              <w:t xml:space="preserve"> </w:t>
            </w:r>
            <w:r w:rsidRPr="00FA6866">
              <w:rPr>
                <w:rFonts w:eastAsia="Times New Roman" w:cs="Times New Roman"/>
                <w:kern w:val="3"/>
                <w:sz w:val="22"/>
                <w:szCs w:val="22"/>
                <w:lang w:eastAsia="en-US" w:bidi="ar-SA"/>
              </w:rPr>
              <w:t>серый полуматовый.</w:t>
            </w:r>
          </w:p>
        </w:tc>
        <w:tc>
          <w:tcPr>
            <w:tcW w:w="1842" w:type="dxa"/>
            <w:tcBorders>
              <w:top w:val="single" w:sz="4" w:space="0" w:color="auto"/>
              <w:left w:val="nil"/>
              <w:bottom w:val="single" w:sz="4" w:space="0" w:color="auto"/>
              <w:right w:val="single" w:sz="4" w:space="0" w:color="auto"/>
            </w:tcBorders>
          </w:tcPr>
          <w:p w:rsidR="00AD04A7" w:rsidRPr="00FA6866" w:rsidRDefault="00AD04A7" w:rsidP="00FA6866">
            <w:pPr>
              <w:autoSpaceDN w:val="0"/>
              <w:spacing w:after="0" w:line="254" w:lineRule="auto"/>
              <w:jc w:val="center"/>
              <w:rPr>
                <w:rFonts w:eastAsia="Times New Roman" w:cs="Times New Roman"/>
                <w:bCs/>
                <w:kern w:val="3"/>
                <w:sz w:val="22"/>
                <w:szCs w:val="22"/>
                <w:lang w:eastAsia="en-US" w:bidi="ar-SA"/>
              </w:rPr>
            </w:pPr>
            <w:r w:rsidRPr="00FA6866">
              <w:rPr>
                <w:rFonts w:eastAsia="Times New Roman" w:cs="Times New Roman"/>
                <w:bCs/>
                <w:kern w:val="3"/>
                <w:sz w:val="22"/>
                <w:szCs w:val="22"/>
                <w:lang w:eastAsia="en-US" w:bidi="ar-SA"/>
              </w:rPr>
              <w:t>6</w:t>
            </w:r>
          </w:p>
        </w:tc>
      </w:tr>
      <w:tr w:rsidR="00FA6866" w:rsidRPr="00FA6866" w:rsidTr="00AD04A7">
        <w:trPr>
          <w:trHeight w:val="310"/>
        </w:trPr>
        <w:tc>
          <w:tcPr>
            <w:tcW w:w="8364" w:type="dxa"/>
            <w:gridSpan w:val="3"/>
            <w:tcBorders>
              <w:top w:val="single" w:sz="4" w:space="0" w:color="auto"/>
              <w:left w:val="single" w:sz="4" w:space="0" w:color="auto"/>
              <w:bottom w:val="single" w:sz="4" w:space="0" w:color="auto"/>
              <w:right w:val="single" w:sz="4" w:space="0" w:color="auto"/>
            </w:tcBorders>
            <w:hideMark/>
          </w:tcPr>
          <w:p w:rsidR="00FA6866" w:rsidRPr="00FA6866" w:rsidRDefault="00FA6866" w:rsidP="00FA6866">
            <w:pPr>
              <w:suppressAutoHyphens w:val="0"/>
              <w:autoSpaceDE w:val="0"/>
              <w:autoSpaceDN w:val="0"/>
              <w:adjustRightInd w:val="0"/>
              <w:spacing w:after="0"/>
              <w:jc w:val="right"/>
              <w:rPr>
                <w:rFonts w:eastAsia="Times New Roman" w:cs="Times New Roman"/>
                <w:b/>
                <w:bCs/>
                <w:lang w:eastAsia="en-US" w:bidi="ar-SA"/>
              </w:rPr>
            </w:pPr>
            <w:r w:rsidRPr="00FA6866">
              <w:rPr>
                <w:rFonts w:eastAsia="Times New Roman" w:cs="Times New Roman"/>
                <w:b/>
                <w:bCs/>
                <w:sz w:val="20"/>
                <w:szCs w:val="20"/>
                <w:lang w:eastAsia="en-US" w:bidi="ar-SA"/>
              </w:rPr>
              <w:t>ИТОГО:</w:t>
            </w:r>
          </w:p>
        </w:tc>
        <w:tc>
          <w:tcPr>
            <w:tcW w:w="1842" w:type="dxa"/>
            <w:tcBorders>
              <w:top w:val="single" w:sz="4" w:space="0" w:color="auto"/>
              <w:left w:val="single" w:sz="4" w:space="0" w:color="auto"/>
              <w:bottom w:val="single" w:sz="4" w:space="0" w:color="auto"/>
              <w:right w:val="single" w:sz="4" w:space="0" w:color="auto"/>
            </w:tcBorders>
          </w:tcPr>
          <w:p w:rsidR="00FA6866" w:rsidRPr="00FA6866" w:rsidRDefault="00FA6866" w:rsidP="00FA6866">
            <w:pPr>
              <w:widowControl/>
              <w:suppressAutoHyphens w:val="0"/>
              <w:spacing w:after="0" w:line="240" w:lineRule="auto"/>
              <w:jc w:val="right"/>
              <w:rPr>
                <w:rFonts w:eastAsia="Times New Roman" w:cs="Times New Roman"/>
                <w:b/>
                <w:bCs/>
                <w:color w:val="000000"/>
                <w:sz w:val="22"/>
                <w:szCs w:val="22"/>
                <w:lang w:val="en-US" w:eastAsia="en-US" w:bidi="ar-SA"/>
              </w:rPr>
            </w:pPr>
          </w:p>
        </w:tc>
      </w:tr>
    </w:tbl>
    <w:p w:rsidR="002F70FE" w:rsidRDefault="002F70FE" w:rsidP="002F70FE">
      <w:pPr>
        <w:widowControl/>
        <w:suppressAutoHyphens w:val="0"/>
        <w:spacing w:after="0" w:line="240" w:lineRule="auto"/>
        <w:jc w:val="both"/>
        <w:rPr>
          <w:szCs w:val="22"/>
        </w:rPr>
      </w:pPr>
    </w:p>
    <w:p w:rsidR="006D14CF" w:rsidRDefault="006D14CF" w:rsidP="006D14CF">
      <w:pPr>
        <w:widowControl/>
        <w:suppressAutoHyphens w:val="0"/>
        <w:spacing w:after="0" w:line="240" w:lineRule="auto"/>
        <w:jc w:val="center"/>
        <w:rPr>
          <w:rFonts w:eastAsia="Calibri" w:cs="Times New Roman"/>
          <w:b/>
          <w:lang w:eastAsia="ru-RU" w:bidi="ar-SA"/>
        </w:rPr>
      </w:pPr>
    </w:p>
    <w:p w:rsidR="0033012C" w:rsidRPr="006D14CF" w:rsidRDefault="00FA6866" w:rsidP="006D14CF">
      <w:pPr>
        <w:widowControl/>
        <w:suppressAutoHyphens w:val="0"/>
        <w:spacing w:after="0" w:line="240" w:lineRule="auto"/>
        <w:jc w:val="center"/>
        <w:rPr>
          <w:rFonts w:eastAsia="Calibri" w:cs="Times New Roman"/>
          <w:b/>
          <w:lang w:eastAsia="ru-RU" w:bidi="ar-SA"/>
        </w:rPr>
      </w:pPr>
      <w:r>
        <w:rPr>
          <w:rFonts w:eastAsia="Calibri" w:cs="Times New Roman"/>
          <w:b/>
          <w:lang w:eastAsia="ru-RU" w:bidi="ar-SA"/>
        </w:rPr>
        <w:t>2</w:t>
      </w:r>
      <w:r w:rsidR="00976C7B" w:rsidRPr="00F42DE9">
        <w:rPr>
          <w:rFonts w:eastAsia="Calibri" w:cs="Times New Roman"/>
          <w:b/>
          <w:lang w:eastAsia="ru-RU" w:bidi="ar-SA"/>
        </w:rPr>
        <w:t>. Обоснование начальной (максимальной) цены контракта</w:t>
      </w:r>
      <w:r w:rsidR="00240258">
        <w:rPr>
          <w:rFonts w:eastAsia="Calibri" w:cs="Times New Roman"/>
          <w:b/>
          <w:lang w:eastAsia="ru-RU" w:bidi="ar-SA"/>
        </w:rPr>
        <w:t>.</w:t>
      </w:r>
    </w:p>
    <w:p w:rsidR="006D14CF" w:rsidRPr="006D14CF" w:rsidRDefault="006D14CF" w:rsidP="00FA6866">
      <w:pPr>
        <w:widowControl/>
        <w:suppressAutoHyphens w:val="0"/>
        <w:spacing w:after="0" w:line="240" w:lineRule="auto"/>
        <w:ind w:firstLine="708"/>
        <w:jc w:val="both"/>
        <w:rPr>
          <w:rFonts w:eastAsia="Times New Roman" w:cs="Times New Roman"/>
          <w:lang w:eastAsia="ru-RU" w:bidi="ar-SA"/>
        </w:rPr>
      </w:pPr>
      <w:r w:rsidRPr="006D14CF">
        <w:rPr>
          <w:rFonts w:eastAsia="Times New Roman" w:cs="Times New Roman"/>
          <w:lang w:eastAsia="ru-RU" w:bidi="ar-SA"/>
        </w:rPr>
        <w:t xml:space="preserve">Расчет максимальной цены муниципального контракта на поставку </w:t>
      </w:r>
      <w:r w:rsidR="00FA6866">
        <w:rPr>
          <w:rFonts w:eastAsia="Times New Roman" w:cs="Times New Roman"/>
          <w:lang w:eastAsia="ru-RU" w:bidi="ar-SA"/>
        </w:rPr>
        <w:t>архивных шкафов</w:t>
      </w:r>
      <w:r w:rsidRPr="006D14CF">
        <w:rPr>
          <w:rFonts w:eastAsia="Times New Roman" w:cs="Times New Roman"/>
          <w:lang w:eastAsia="ru-RU" w:bidi="ar-SA"/>
        </w:rPr>
        <w:t xml:space="preserve"> для нужд  Администрации города Иванова произве</w:t>
      </w:r>
      <w:r w:rsidR="00FA6866">
        <w:rPr>
          <w:rFonts w:eastAsia="Times New Roman" w:cs="Times New Roman"/>
          <w:lang w:eastAsia="ru-RU" w:bidi="ar-SA"/>
        </w:rPr>
        <w:t xml:space="preserve">ден на основании коммерческих </w:t>
      </w:r>
      <w:r w:rsidRPr="006D14CF">
        <w:rPr>
          <w:rFonts w:eastAsia="Times New Roman" w:cs="Times New Roman"/>
          <w:lang w:eastAsia="ru-RU" w:bidi="ar-SA"/>
        </w:rPr>
        <w:t>предложений.</w:t>
      </w:r>
    </w:p>
    <w:p w:rsidR="006D14CF" w:rsidRPr="006D14CF" w:rsidRDefault="006D14CF" w:rsidP="006D14CF">
      <w:pPr>
        <w:widowControl/>
        <w:suppressAutoHyphens w:val="0"/>
        <w:spacing w:after="0" w:line="240" w:lineRule="auto"/>
        <w:ind w:firstLine="708"/>
        <w:rPr>
          <w:rFonts w:eastAsia="Times New Roman" w:cs="Times New Roman"/>
          <w:lang w:eastAsia="ru-RU" w:bidi="ar-SA"/>
        </w:rPr>
      </w:pPr>
    </w:p>
    <w:p w:rsidR="006D14CF" w:rsidRPr="006D14CF" w:rsidRDefault="006D14CF" w:rsidP="006D14CF">
      <w:pPr>
        <w:widowControl/>
        <w:suppressAutoHyphens w:val="0"/>
        <w:spacing w:after="0" w:line="240" w:lineRule="auto"/>
        <w:jc w:val="both"/>
        <w:rPr>
          <w:rFonts w:eastAsia="Times New Roman" w:cs="Times New Roman"/>
          <w:lang w:eastAsia="ru-RU" w:bidi="ar-SA"/>
        </w:rPr>
      </w:pPr>
      <w:r w:rsidRPr="006D14CF">
        <w:rPr>
          <w:rFonts w:eastAsia="Times New Roman" w:cs="Times New Roman"/>
          <w:lang w:eastAsia="ru-RU" w:bidi="ar-SA"/>
        </w:rPr>
        <w:t xml:space="preserve">Используемый метод определения НМЦК: </w:t>
      </w:r>
      <w:r w:rsidRPr="006D14CF">
        <w:rPr>
          <w:rFonts w:eastAsia="Calibri" w:cs="Times New Roman"/>
          <w:lang w:eastAsia="en-US" w:bidi="ar-SA"/>
        </w:rPr>
        <w:t>анализ рынка.</w:t>
      </w:r>
    </w:p>
    <w:p w:rsidR="006D14CF" w:rsidRPr="006D14CF" w:rsidRDefault="006D14CF" w:rsidP="006D14CF">
      <w:pPr>
        <w:widowControl/>
        <w:suppressAutoHyphens w:val="0"/>
        <w:spacing w:after="0" w:line="240" w:lineRule="auto"/>
        <w:jc w:val="both"/>
        <w:rPr>
          <w:rFonts w:eastAsia="Times New Roman" w:cs="Times New Roman"/>
          <w:lang w:eastAsia="ru-RU" w:bidi="ar-SA"/>
        </w:rPr>
      </w:pPr>
      <w:r w:rsidRPr="006D14CF">
        <w:rPr>
          <w:rFonts w:eastAsia="Times New Roman" w:cs="Times New Roman"/>
          <w:lang w:eastAsia="ru-RU" w:bidi="ar-SA"/>
        </w:rPr>
        <w:t>Коммерческое предложение 1</w:t>
      </w:r>
    </w:p>
    <w:p w:rsidR="006D14CF" w:rsidRPr="006D14CF" w:rsidRDefault="006D14CF" w:rsidP="006D14CF">
      <w:pPr>
        <w:widowControl/>
        <w:suppressAutoHyphens w:val="0"/>
        <w:spacing w:after="0" w:line="240" w:lineRule="auto"/>
        <w:jc w:val="both"/>
        <w:rPr>
          <w:rFonts w:eastAsia="Times New Roman" w:cs="Times New Roman"/>
          <w:lang w:eastAsia="ru-RU" w:bidi="ar-SA"/>
        </w:rPr>
      </w:pPr>
      <w:r w:rsidRPr="006D14CF">
        <w:rPr>
          <w:rFonts w:eastAsia="Times New Roman" w:cs="Times New Roman"/>
          <w:lang w:eastAsia="ru-RU" w:bidi="ar-SA"/>
        </w:rPr>
        <w:t>Коммерческое предложение 2</w:t>
      </w:r>
    </w:p>
    <w:p w:rsidR="006D14CF" w:rsidRDefault="006D14CF" w:rsidP="006D14CF">
      <w:pPr>
        <w:widowControl/>
        <w:suppressAutoHyphens w:val="0"/>
        <w:spacing w:after="0" w:line="240" w:lineRule="auto"/>
        <w:jc w:val="both"/>
        <w:rPr>
          <w:rFonts w:eastAsia="Times New Roman" w:cs="Times New Roman"/>
          <w:lang w:eastAsia="ru-RU" w:bidi="ar-SA"/>
        </w:rPr>
      </w:pPr>
      <w:r w:rsidRPr="006D14CF">
        <w:rPr>
          <w:rFonts w:eastAsia="Times New Roman" w:cs="Times New Roman"/>
          <w:lang w:eastAsia="ru-RU" w:bidi="ar-SA"/>
        </w:rPr>
        <w:t>Коммерческое предложение 3</w:t>
      </w:r>
    </w:p>
    <w:p w:rsidR="00AD04A7" w:rsidRPr="006D14CF" w:rsidRDefault="00AD04A7" w:rsidP="006D14CF">
      <w:pPr>
        <w:widowControl/>
        <w:suppressAutoHyphens w:val="0"/>
        <w:spacing w:after="0" w:line="240" w:lineRule="auto"/>
        <w:jc w:val="both"/>
        <w:rPr>
          <w:rFonts w:eastAsia="Times New Roman" w:cs="Times New Roman"/>
          <w:lang w:eastAsia="ru-RU" w:bidi="ar-S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9"/>
        <w:gridCol w:w="2550"/>
        <w:gridCol w:w="992"/>
        <w:gridCol w:w="1559"/>
        <w:gridCol w:w="1701"/>
        <w:gridCol w:w="1418"/>
        <w:gridCol w:w="1417"/>
      </w:tblGrid>
      <w:tr w:rsidR="00AD04A7" w:rsidRPr="006D14CF" w:rsidTr="00AD04A7">
        <w:trPr>
          <w:trHeight w:val="211"/>
        </w:trPr>
        <w:tc>
          <w:tcPr>
            <w:tcW w:w="569" w:type="dxa"/>
            <w:vMerge w:val="restart"/>
            <w:shd w:val="clear" w:color="auto" w:fill="auto"/>
            <w:vAlign w:val="center"/>
            <w:hideMark/>
          </w:tcPr>
          <w:p w:rsidR="00AD04A7" w:rsidRPr="006D14CF" w:rsidRDefault="00AD04A7" w:rsidP="006D14CF">
            <w:pPr>
              <w:widowControl/>
              <w:suppressAutoHyphens w:val="0"/>
              <w:spacing w:after="0" w:line="240" w:lineRule="auto"/>
              <w:jc w:val="center"/>
              <w:rPr>
                <w:rFonts w:eastAsia="Times New Roman" w:cs="Times New Roman"/>
                <w:b/>
                <w:sz w:val="22"/>
                <w:szCs w:val="22"/>
                <w:lang w:eastAsia="ru-RU" w:bidi="ar-SA"/>
              </w:rPr>
            </w:pPr>
            <w:r w:rsidRPr="006D14CF">
              <w:rPr>
                <w:rFonts w:eastAsia="Times New Roman" w:cs="Times New Roman"/>
                <w:b/>
                <w:sz w:val="22"/>
                <w:szCs w:val="22"/>
                <w:lang w:eastAsia="ru-RU" w:bidi="ar-SA"/>
              </w:rPr>
              <w:t xml:space="preserve">№ </w:t>
            </w:r>
            <w:proofErr w:type="gramStart"/>
            <w:r w:rsidRPr="006D14CF">
              <w:rPr>
                <w:rFonts w:eastAsia="Times New Roman" w:cs="Times New Roman"/>
                <w:b/>
                <w:sz w:val="22"/>
                <w:szCs w:val="22"/>
                <w:lang w:eastAsia="ru-RU" w:bidi="ar-SA"/>
              </w:rPr>
              <w:t>п</w:t>
            </w:r>
            <w:proofErr w:type="gramEnd"/>
            <w:r w:rsidRPr="006D14CF">
              <w:rPr>
                <w:rFonts w:eastAsia="Times New Roman" w:cs="Times New Roman"/>
                <w:b/>
                <w:sz w:val="22"/>
                <w:szCs w:val="22"/>
                <w:lang w:eastAsia="ru-RU" w:bidi="ar-SA"/>
              </w:rPr>
              <w:t>/п</w:t>
            </w:r>
          </w:p>
        </w:tc>
        <w:tc>
          <w:tcPr>
            <w:tcW w:w="2550" w:type="dxa"/>
            <w:vMerge w:val="restart"/>
            <w:shd w:val="clear" w:color="auto" w:fill="auto"/>
            <w:vAlign w:val="center"/>
            <w:hideMark/>
          </w:tcPr>
          <w:p w:rsidR="00AD04A7" w:rsidRPr="006D14CF" w:rsidRDefault="00AD04A7" w:rsidP="006D14CF">
            <w:pPr>
              <w:widowControl/>
              <w:suppressAutoHyphens w:val="0"/>
              <w:spacing w:after="0" w:line="240" w:lineRule="auto"/>
              <w:jc w:val="center"/>
              <w:rPr>
                <w:rFonts w:eastAsia="Times New Roman" w:cs="Times New Roman"/>
                <w:b/>
                <w:sz w:val="22"/>
                <w:szCs w:val="22"/>
                <w:lang w:eastAsia="ru-RU" w:bidi="ar-SA"/>
              </w:rPr>
            </w:pPr>
            <w:r w:rsidRPr="006D14CF">
              <w:rPr>
                <w:rFonts w:eastAsia="Times New Roman" w:cs="Times New Roman"/>
                <w:b/>
                <w:sz w:val="22"/>
                <w:szCs w:val="22"/>
                <w:lang w:eastAsia="ru-RU" w:bidi="ar-SA"/>
              </w:rPr>
              <w:t>Наименование</w:t>
            </w:r>
          </w:p>
        </w:tc>
        <w:tc>
          <w:tcPr>
            <w:tcW w:w="992" w:type="dxa"/>
            <w:vMerge w:val="restart"/>
            <w:shd w:val="clear" w:color="auto" w:fill="auto"/>
            <w:vAlign w:val="center"/>
            <w:hideMark/>
          </w:tcPr>
          <w:p w:rsidR="00AD04A7" w:rsidRPr="006D14CF" w:rsidRDefault="00AD04A7" w:rsidP="006D14CF">
            <w:pPr>
              <w:widowControl/>
              <w:suppressAutoHyphens w:val="0"/>
              <w:spacing w:after="0" w:line="240" w:lineRule="auto"/>
              <w:jc w:val="center"/>
              <w:rPr>
                <w:rFonts w:eastAsia="Times New Roman" w:cs="Times New Roman"/>
                <w:b/>
                <w:sz w:val="22"/>
                <w:szCs w:val="22"/>
                <w:lang w:eastAsia="ru-RU" w:bidi="ar-SA"/>
              </w:rPr>
            </w:pPr>
            <w:r w:rsidRPr="006D14CF">
              <w:rPr>
                <w:rFonts w:eastAsia="Times New Roman" w:cs="Times New Roman"/>
                <w:b/>
                <w:sz w:val="22"/>
                <w:szCs w:val="22"/>
                <w:lang w:eastAsia="ru-RU" w:bidi="ar-SA"/>
              </w:rPr>
              <w:t>Кол-во</w:t>
            </w:r>
          </w:p>
        </w:tc>
        <w:tc>
          <w:tcPr>
            <w:tcW w:w="6095" w:type="dxa"/>
            <w:gridSpan w:val="4"/>
            <w:shd w:val="clear" w:color="auto" w:fill="auto"/>
            <w:vAlign w:val="center"/>
            <w:hideMark/>
          </w:tcPr>
          <w:p w:rsidR="00AD04A7" w:rsidRPr="006D14CF" w:rsidRDefault="00AD04A7" w:rsidP="006D14CF">
            <w:pPr>
              <w:widowControl/>
              <w:suppressAutoHyphens w:val="0"/>
              <w:spacing w:after="0" w:line="240" w:lineRule="auto"/>
              <w:jc w:val="center"/>
              <w:rPr>
                <w:rFonts w:eastAsia="Times New Roman" w:cs="Times New Roman"/>
                <w:b/>
                <w:sz w:val="22"/>
                <w:szCs w:val="22"/>
                <w:lang w:eastAsia="ru-RU" w:bidi="ar-SA"/>
              </w:rPr>
            </w:pPr>
          </w:p>
        </w:tc>
      </w:tr>
      <w:tr w:rsidR="00AD04A7" w:rsidRPr="006D14CF" w:rsidTr="00AD04A7">
        <w:trPr>
          <w:trHeight w:val="1024"/>
        </w:trPr>
        <w:tc>
          <w:tcPr>
            <w:tcW w:w="569" w:type="dxa"/>
            <w:vMerge/>
            <w:shd w:val="clear" w:color="auto" w:fill="auto"/>
            <w:vAlign w:val="center"/>
          </w:tcPr>
          <w:p w:rsidR="00AD04A7" w:rsidRPr="006D14CF" w:rsidRDefault="00AD04A7" w:rsidP="006D14CF">
            <w:pPr>
              <w:widowControl/>
              <w:suppressAutoHyphens w:val="0"/>
              <w:spacing w:after="0" w:line="240" w:lineRule="auto"/>
              <w:jc w:val="center"/>
              <w:rPr>
                <w:rFonts w:eastAsia="Times New Roman" w:cs="Times New Roman"/>
                <w:b/>
                <w:sz w:val="22"/>
                <w:szCs w:val="22"/>
                <w:lang w:eastAsia="ru-RU" w:bidi="ar-SA"/>
              </w:rPr>
            </w:pPr>
          </w:p>
        </w:tc>
        <w:tc>
          <w:tcPr>
            <w:tcW w:w="2550" w:type="dxa"/>
            <w:vMerge/>
            <w:shd w:val="clear" w:color="auto" w:fill="auto"/>
            <w:vAlign w:val="center"/>
          </w:tcPr>
          <w:p w:rsidR="00AD04A7" w:rsidRPr="006D14CF" w:rsidRDefault="00AD04A7" w:rsidP="006D14CF">
            <w:pPr>
              <w:widowControl/>
              <w:suppressAutoHyphens w:val="0"/>
              <w:spacing w:after="0" w:line="240" w:lineRule="auto"/>
              <w:jc w:val="center"/>
              <w:rPr>
                <w:rFonts w:eastAsia="Times New Roman" w:cs="Times New Roman"/>
                <w:b/>
                <w:sz w:val="22"/>
                <w:szCs w:val="22"/>
                <w:lang w:eastAsia="ru-RU" w:bidi="ar-SA"/>
              </w:rPr>
            </w:pPr>
          </w:p>
        </w:tc>
        <w:tc>
          <w:tcPr>
            <w:tcW w:w="992" w:type="dxa"/>
            <w:vMerge/>
            <w:shd w:val="clear" w:color="auto" w:fill="auto"/>
            <w:vAlign w:val="center"/>
          </w:tcPr>
          <w:p w:rsidR="00AD04A7" w:rsidRPr="006D14CF" w:rsidRDefault="00AD04A7" w:rsidP="006D14CF">
            <w:pPr>
              <w:widowControl/>
              <w:suppressAutoHyphens w:val="0"/>
              <w:spacing w:after="0" w:line="240" w:lineRule="auto"/>
              <w:jc w:val="center"/>
              <w:rPr>
                <w:rFonts w:eastAsia="Times New Roman" w:cs="Times New Roman"/>
                <w:b/>
                <w:sz w:val="22"/>
                <w:szCs w:val="22"/>
                <w:lang w:eastAsia="ru-RU" w:bidi="ar-SA"/>
              </w:rPr>
            </w:pPr>
          </w:p>
        </w:tc>
        <w:tc>
          <w:tcPr>
            <w:tcW w:w="1559" w:type="dxa"/>
            <w:shd w:val="clear" w:color="auto" w:fill="auto"/>
            <w:vAlign w:val="center"/>
          </w:tcPr>
          <w:p w:rsidR="00AD04A7" w:rsidRPr="006D14CF" w:rsidRDefault="00AD04A7" w:rsidP="006D14CF">
            <w:pPr>
              <w:spacing w:after="0" w:line="240" w:lineRule="auto"/>
              <w:jc w:val="center"/>
              <w:rPr>
                <w:rFonts w:eastAsia="Times New Roman" w:cs="Times New Roman"/>
                <w:b/>
                <w:sz w:val="22"/>
                <w:szCs w:val="22"/>
                <w:lang w:eastAsia="ru-RU" w:bidi="ar-SA"/>
              </w:rPr>
            </w:pPr>
            <w:r w:rsidRPr="006D14CF">
              <w:rPr>
                <w:rFonts w:eastAsia="Times New Roman" w:cs="Times New Roman"/>
                <w:b/>
                <w:sz w:val="22"/>
                <w:szCs w:val="22"/>
                <w:lang w:eastAsia="ru-RU" w:bidi="ar-SA"/>
              </w:rPr>
              <w:t>КП 1</w:t>
            </w:r>
          </w:p>
          <w:p w:rsidR="00AD04A7" w:rsidRPr="006D14CF" w:rsidRDefault="00AD04A7" w:rsidP="006D14CF">
            <w:pPr>
              <w:spacing w:after="0" w:line="240" w:lineRule="auto"/>
              <w:jc w:val="center"/>
              <w:rPr>
                <w:rFonts w:eastAsia="Times New Roman" w:cs="Times New Roman"/>
                <w:b/>
                <w:sz w:val="22"/>
                <w:szCs w:val="22"/>
                <w:lang w:eastAsia="ru-RU" w:bidi="ar-SA"/>
              </w:rPr>
            </w:pPr>
          </w:p>
        </w:tc>
        <w:tc>
          <w:tcPr>
            <w:tcW w:w="1701" w:type="dxa"/>
            <w:shd w:val="clear" w:color="auto" w:fill="auto"/>
            <w:vAlign w:val="center"/>
          </w:tcPr>
          <w:p w:rsidR="00AD04A7" w:rsidRPr="006D14CF" w:rsidRDefault="00AD04A7" w:rsidP="006D14CF">
            <w:pPr>
              <w:spacing w:after="0" w:line="240" w:lineRule="auto"/>
              <w:jc w:val="center"/>
              <w:rPr>
                <w:rFonts w:eastAsia="Times New Roman" w:cs="Times New Roman"/>
                <w:b/>
                <w:sz w:val="22"/>
                <w:szCs w:val="22"/>
                <w:lang w:eastAsia="ru-RU" w:bidi="ar-SA"/>
              </w:rPr>
            </w:pPr>
            <w:r w:rsidRPr="006D14CF">
              <w:rPr>
                <w:rFonts w:eastAsia="Times New Roman" w:cs="Times New Roman"/>
                <w:b/>
                <w:sz w:val="22"/>
                <w:szCs w:val="22"/>
                <w:lang w:eastAsia="ru-RU" w:bidi="ar-SA"/>
              </w:rPr>
              <w:t>КП 2</w:t>
            </w:r>
          </w:p>
          <w:p w:rsidR="00AD04A7" w:rsidRPr="006D14CF" w:rsidRDefault="00AD04A7" w:rsidP="006D14CF">
            <w:pPr>
              <w:spacing w:after="0" w:line="240" w:lineRule="auto"/>
              <w:jc w:val="center"/>
              <w:rPr>
                <w:rFonts w:eastAsia="Times New Roman" w:cs="Times New Roman"/>
                <w:b/>
                <w:sz w:val="22"/>
                <w:szCs w:val="22"/>
                <w:lang w:eastAsia="ru-RU" w:bidi="ar-SA"/>
              </w:rPr>
            </w:pPr>
          </w:p>
        </w:tc>
        <w:tc>
          <w:tcPr>
            <w:tcW w:w="1418" w:type="dxa"/>
            <w:shd w:val="clear" w:color="auto" w:fill="auto"/>
            <w:vAlign w:val="center"/>
          </w:tcPr>
          <w:p w:rsidR="00AD04A7" w:rsidRPr="006D14CF" w:rsidRDefault="00AD04A7" w:rsidP="00AD04A7">
            <w:pPr>
              <w:spacing w:after="0" w:line="240" w:lineRule="auto"/>
              <w:jc w:val="center"/>
              <w:rPr>
                <w:rFonts w:eastAsia="Times New Roman" w:cs="Times New Roman"/>
                <w:b/>
                <w:sz w:val="22"/>
                <w:szCs w:val="22"/>
                <w:lang w:eastAsia="ru-RU" w:bidi="ar-SA"/>
              </w:rPr>
            </w:pPr>
            <w:r w:rsidRPr="006D14CF">
              <w:rPr>
                <w:rFonts w:eastAsia="Times New Roman" w:cs="Times New Roman"/>
                <w:b/>
                <w:sz w:val="22"/>
                <w:szCs w:val="22"/>
                <w:lang w:eastAsia="ru-RU" w:bidi="ar-SA"/>
              </w:rPr>
              <w:t xml:space="preserve">КП </w:t>
            </w:r>
            <w:r>
              <w:rPr>
                <w:rFonts w:eastAsia="Times New Roman" w:cs="Times New Roman"/>
                <w:b/>
                <w:sz w:val="22"/>
                <w:szCs w:val="22"/>
                <w:lang w:eastAsia="ru-RU" w:bidi="ar-SA"/>
              </w:rPr>
              <w:t>3</w:t>
            </w:r>
          </w:p>
          <w:p w:rsidR="00AD04A7" w:rsidRPr="006D14CF" w:rsidRDefault="00AD04A7" w:rsidP="00AD04A7">
            <w:pPr>
              <w:spacing w:after="0" w:line="240" w:lineRule="auto"/>
              <w:rPr>
                <w:rFonts w:eastAsia="Times New Roman" w:cs="Times New Roman"/>
                <w:b/>
                <w:sz w:val="22"/>
                <w:szCs w:val="22"/>
                <w:lang w:eastAsia="ru-RU" w:bidi="ar-SA"/>
              </w:rPr>
            </w:pPr>
          </w:p>
        </w:tc>
        <w:tc>
          <w:tcPr>
            <w:tcW w:w="1417" w:type="dxa"/>
            <w:shd w:val="clear" w:color="auto" w:fill="auto"/>
            <w:vAlign w:val="center"/>
          </w:tcPr>
          <w:p w:rsidR="00AD04A7" w:rsidRPr="006D14CF" w:rsidRDefault="00AD04A7" w:rsidP="006D14CF">
            <w:pPr>
              <w:spacing w:after="0" w:line="240" w:lineRule="auto"/>
              <w:jc w:val="center"/>
              <w:rPr>
                <w:rFonts w:eastAsia="Times New Roman" w:cs="Times New Roman"/>
                <w:b/>
                <w:sz w:val="22"/>
                <w:szCs w:val="22"/>
                <w:lang w:eastAsia="ru-RU" w:bidi="ar-SA"/>
              </w:rPr>
            </w:pPr>
            <w:r w:rsidRPr="006D14CF">
              <w:rPr>
                <w:rFonts w:eastAsia="Times New Roman" w:cs="Times New Roman"/>
                <w:b/>
                <w:sz w:val="22"/>
                <w:szCs w:val="22"/>
                <w:lang w:eastAsia="ru-RU" w:bidi="ar-SA"/>
              </w:rPr>
              <w:t>Средняя стоимость</w:t>
            </w:r>
            <w:r>
              <w:rPr>
                <w:rFonts w:eastAsia="Times New Roman" w:cs="Times New Roman"/>
                <w:b/>
                <w:sz w:val="22"/>
                <w:szCs w:val="22"/>
                <w:lang w:eastAsia="ru-RU" w:bidi="ar-SA"/>
              </w:rPr>
              <w:t>, руб.</w:t>
            </w:r>
          </w:p>
        </w:tc>
      </w:tr>
      <w:tr w:rsidR="006D14CF" w:rsidRPr="006D14CF" w:rsidTr="00AD04A7">
        <w:trPr>
          <w:trHeight w:val="232"/>
        </w:trPr>
        <w:tc>
          <w:tcPr>
            <w:tcW w:w="569" w:type="dxa"/>
            <w:shd w:val="clear" w:color="auto" w:fill="auto"/>
            <w:vAlign w:val="center"/>
            <w:hideMark/>
          </w:tcPr>
          <w:p w:rsidR="006D14CF" w:rsidRDefault="006D14CF" w:rsidP="006D14CF">
            <w:pPr>
              <w:widowControl/>
              <w:suppressAutoHyphens w:val="0"/>
              <w:spacing w:after="0" w:line="240" w:lineRule="auto"/>
              <w:jc w:val="center"/>
              <w:rPr>
                <w:rFonts w:eastAsia="Times New Roman" w:cs="Times New Roman"/>
                <w:lang w:eastAsia="ru-RU" w:bidi="ar-SA"/>
              </w:rPr>
            </w:pPr>
            <w:r w:rsidRPr="006D14CF">
              <w:rPr>
                <w:rFonts w:eastAsia="Times New Roman" w:cs="Times New Roman"/>
                <w:lang w:eastAsia="ru-RU" w:bidi="ar-SA"/>
              </w:rPr>
              <w:t>1</w:t>
            </w:r>
            <w:r w:rsidRPr="006D14CF">
              <w:rPr>
                <w:rFonts w:eastAsia="Times New Roman" w:cs="Times New Roman"/>
                <w:lang w:val="en-US" w:eastAsia="ru-RU" w:bidi="ar-SA"/>
              </w:rPr>
              <w:t>.</w:t>
            </w:r>
          </w:p>
          <w:p w:rsidR="00FA6866" w:rsidRPr="00FA6866" w:rsidRDefault="00FA6866" w:rsidP="006D14CF">
            <w:pPr>
              <w:widowControl/>
              <w:suppressAutoHyphens w:val="0"/>
              <w:spacing w:after="0" w:line="240" w:lineRule="auto"/>
              <w:jc w:val="center"/>
              <w:rPr>
                <w:rFonts w:eastAsia="Times New Roman" w:cs="Times New Roman"/>
                <w:lang w:eastAsia="ru-RU" w:bidi="ar-SA"/>
              </w:rPr>
            </w:pPr>
          </w:p>
        </w:tc>
        <w:tc>
          <w:tcPr>
            <w:tcW w:w="2550" w:type="dxa"/>
            <w:shd w:val="clear" w:color="auto" w:fill="auto"/>
            <w:vAlign w:val="center"/>
          </w:tcPr>
          <w:p w:rsidR="006D14CF" w:rsidRPr="006D14CF" w:rsidRDefault="00FA6866" w:rsidP="006D14CF">
            <w:pPr>
              <w:widowControl/>
              <w:suppressAutoHyphens w:val="0"/>
              <w:spacing w:after="0" w:line="240" w:lineRule="auto"/>
              <w:rPr>
                <w:rFonts w:eastAsia="Times New Roman" w:cs="Times New Roman"/>
                <w:color w:val="FF0000"/>
                <w:lang w:val="en-US" w:eastAsia="ru-RU" w:bidi="ar-SA"/>
              </w:rPr>
            </w:pPr>
            <w:r>
              <w:rPr>
                <w:rFonts w:eastAsia="Calibri" w:cs="Times New Roman"/>
                <w:lang w:eastAsia="en-US" w:bidi="ar-SA"/>
              </w:rPr>
              <w:t>Шкаф металлический архивный</w:t>
            </w:r>
          </w:p>
        </w:tc>
        <w:tc>
          <w:tcPr>
            <w:tcW w:w="992" w:type="dxa"/>
            <w:shd w:val="clear" w:color="auto" w:fill="auto"/>
            <w:vAlign w:val="center"/>
          </w:tcPr>
          <w:p w:rsidR="006D14CF" w:rsidRPr="006D14CF" w:rsidRDefault="00FA6866" w:rsidP="00FA6866">
            <w:pPr>
              <w:widowControl/>
              <w:suppressAutoHyphens w:val="0"/>
              <w:spacing w:after="0" w:line="240" w:lineRule="auto"/>
              <w:jc w:val="center"/>
              <w:rPr>
                <w:rFonts w:eastAsia="Times New Roman" w:cs="Times New Roman"/>
                <w:lang w:val="en-US" w:eastAsia="ru-RU" w:bidi="ar-SA"/>
              </w:rPr>
            </w:pPr>
            <w:r>
              <w:rPr>
                <w:rFonts w:eastAsia="Calibri" w:cs="Times New Roman"/>
                <w:lang w:eastAsia="en-US" w:bidi="ar-SA"/>
              </w:rPr>
              <w:t>6</w:t>
            </w:r>
          </w:p>
        </w:tc>
        <w:tc>
          <w:tcPr>
            <w:tcW w:w="1559" w:type="dxa"/>
            <w:shd w:val="clear" w:color="auto" w:fill="auto"/>
            <w:noWrap/>
            <w:vAlign w:val="center"/>
          </w:tcPr>
          <w:p w:rsidR="006D14CF" w:rsidRPr="006D14CF" w:rsidRDefault="00FA6866" w:rsidP="00FA6866">
            <w:pPr>
              <w:widowControl/>
              <w:suppressAutoHyphens w:val="0"/>
              <w:spacing w:after="0" w:line="240" w:lineRule="auto"/>
              <w:jc w:val="center"/>
              <w:rPr>
                <w:rFonts w:eastAsia="Times New Roman" w:cs="Times New Roman"/>
                <w:lang w:eastAsia="ru-RU" w:bidi="ar-SA"/>
              </w:rPr>
            </w:pPr>
            <w:r>
              <w:rPr>
                <w:rFonts w:eastAsia="Times New Roman" w:cs="Times New Roman"/>
                <w:lang w:eastAsia="ru-RU" w:bidi="ar-SA"/>
              </w:rPr>
              <w:t>45000,00</w:t>
            </w:r>
          </w:p>
        </w:tc>
        <w:tc>
          <w:tcPr>
            <w:tcW w:w="1701" w:type="dxa"/>
            <w:shd w:val="clear" w:color="auto" w:fill="auto"/>
            <w:vAlign w:val="center"/>
          </w:tcPr>
          <w:p w:rsidR="006D14CF" w:rsidRPr="006D14CF" w:rsidRDefault="00FA6866" w:rsidP="00FA6866">
            <w:pPr>
              <w:widowControl/>
              <w:suppressAutoHyphens w:val="0"/>
              <w:spacing w:after="0" w:line="240" w:lineRule="auto"/>
              <w:jc w:val="center"/>
              <w:rPr>
                <w:rFonts w:eastAsia="Times New Roman" w:cs="Times New Roman"/>
                <w:lang w:eastAsia="ru-RU" w:bidi="ar-SA"/>
              </w:rPr>
            </w:pPr>
            <w:r>
              <w:rPr>
                <w:rFonts w:eastAsia="Times New Roman" w:cs="Times New Roman"/>
                <w:lang w:eastAsia="ru-RU" w:bidi="ar-SA"/>
              </w:rPr>
              <w:t>54000,00</w:t>
            </w:r>
          </w:p>
        </w:tc>
        <w:tc>
          <w:tcPr>
            <w:tcW w:w="1418" w:type="dxa"/>
            <w:shd w:val="clear" w:color="auto" w:fill="auto"/>
            <w:vAlign w:val="center"/>
          </w:tcPr>
          <w:p w:rsidR="006D14CF" w:rsidRPr="006D14CF" w:rsidRDefault="00FA6866" w:rsidP="00FA6866">
            <w:pPr>
              <w:widowControl/>
              <w:suppressAutoHyphens w:val="0"/>
              <w:spacing w:after="0" w:line="240" w:lineRule="auto"/>
              <w:jc w:val="center"/>
              <w:rPr>
                <w:rFonts w:eastAsia="Times New Roman" w:cs="Times New Roman"/>
                <w:lang w:eastAsia="ru-RU" w:bidi="ar-SA"/>
              </w:rPr>
            </w:pPr>
            <w:r>
              <w:rPr>
                <w:rFonts w:eastAsia="Times New Roman" w:cs="Times New Roman"/>
                <w:lang w:eastAsia="ru-RU" w:bidi="ar-SA"/>
              </w:rPr>
              <w:t>49500,00</w:t>
            </w:r>
          </w:p>
        </w:tc>
        <w:tc>
          <w:tcPr>
            <w:tcW w:w="1417" w:type="dxa"/>
            <w:shd w:val="clear" w:color="auto" w:fill="auto"/>
            <w:vAlign w:val="center"/>
          </w:tcPr>
          <w:p w:rsidR="006D14CF" w:rsidRPr="006D14CF" w:rsidRDefault="00FA6866" w:rsidP="00FA6866">
            <w:pPr>
              <w:widowControl/>
              <w:suppressAutoHyphens w:val="0"/>
              <w:spacing w:after="0" w:line="240" w:lineRule="auto"/>
              <w:jc w:val="center"/>
              <w:rPr>
                <w:rFonts w:eastAsia="Times New Roman" w:cs="Times New Roman"/>
                <w:lang w:eastAsia="ru-RU" w:bidi="ar-SA"/>
              </w:rPr>
            </w:pPr>
            <w:r>
              <w:rPr>
                <w:rFonts w:eastAsia="Times New Roman" w:cs="Times New Roman"/>
                <w:lang w:eastAsia="ru-RU" w:bidi="ar-SA"/>
              </w:rPr>
              <w:t>49500,00</w:t>
            </w:r>
          </w:p>
        </w:tc>
      </w:tr>
      <w:tr w:rsidR="006D14CF" w:rsidRPr="006D14CF" w:rsidTr="00AD04A7">
        <w:trPr>
          <w:trHeight w:val="284"/>
        </w:trPr>
        <w:tc>
          <w:tcPr>
            <w:tcW w:w="8789" w:type="dxa"/>
            <w:gridSpan w:val="6"/>
            <w:shd w:val="clear" w:color="auto" w:fill="auto"/>
          </w:tcPr>
          <w:p w:rsidR="006D14CF" w:rsidRPr="006D14CF" w:rsidRDefault="006D14CF" w:rsidP="006D14CF">
            <w:pPr>
              <w:widowControl/>
              <w:suppressAutoHyphens w:val="0"/>
              <w:spacing w:after="0" w:line="240" w:lineRule="auto"/>
              <w:jc w:val="center"/>
              <w:rPr>
                <w:rFonts w:eastAsia="Times New Roman" w:cs="Times New Roman"/>
                <w:lang w:eastAsia="ru-RU" w:bidi="ar-SA"/>
              </w:rPr>
            </w:pPr>
          </w:p>
          <w:p w:rsidR="006D14CF" w:rsidRPr="006D14CF" w:rsidRDefault="006D14CF" w:rsidP="00FA6866">
            <w:pPr>
              <w:widowControl/>
              <w:suppressAutoHyphens w:val="0"/>
              <w:spacing w:after="0" w:line="240" w:lineRule="auto"/>
              <w:jc w:val="center"/>
              <w:rPr>
                <w:rFonts w:eastAsia="Times New Roman" w:cs="Times New Roman"/>
                <w:lang w:eastAsia="ru-RU" w:bidi="ar-SA"/>
              </w:rPr>
            </w:pPr>
            <w:r w:rsidRPr="006D14CF">
              <w:rPr>
                <w:rFonts w:eastAsia="Times New Roman" w:cs="Times New Roman"/>
                <w:lang w:eastAsia="ru-RU" w:bidi="ar-SA"/>
              </w:rPr>
              <w:t xml:space="preserve">Начальная (максимальная) цена контракта: </w:t>
            </w:r>
            <w:r w:rsidR="00FA6866">
              <w:rPr>
                <w:rFonts w:eastAsia="Times New Roman" w:cs="Times New Roman"/>
                <w:b/>
                <w:lang w:eastAsia="ru-RU" w:bidi="ar-SA"/>
              </w:rPr>
              <w:t>49500</w:t>
            </w:r>
            <w:r w:rsidRPr="006D14CF">
              <w:rPr>
                <w:rFonts w:eastAsia="Times New Roman" w:cs="Times New Roman"/>
                <w:b/>
                <w:lang w:eastAsia="ru-RU" w:bidi="ar-SA"/>
              </w:rPr>
              <w:t xml:space="preserve"> рублей 0</w:t>
            </w:r>
            <w:r w:rsidR="00FA6866">
              <w:rPr>
                <w:rFonts w:eastAsia="Times New Roman" w:cs="Times New Roman"/>
                <w:b/>
                <w:lang w:eastAsia="ru-RU" w:bidi="ar-SA"/>
              </w:rPr>
              <w:t>0</w:t>
            </w:r>
            <w:r w:rsidRPr="006D14CF">
              <w:rPr>
                <w:rFonts w:eastAsia="Times New Roman" w:cs="Times New Roman"/>
                <w:b/>
                <w:lang w:eastAsia="ru-RU" w:bidi="ar-SA"/>
              </w:rPr>
              <w:t xml:space="preserve"> коп</w:t>
            </w:r>
            <w:r w:rsidRPr="006D14CF">
              <w:rPr>
                <w:rFonts w:eastAsia="Times New Roman" w:cs="Times New Roman"/>
                <w:lang w:eastAsia="ru-RU" w:bidi="ar-SA"/>
              </w:rPr>
              <w:t>.</w:t>
            </w:r>
          </w:p>
        </w:tc>
        <w:tc>
          <w:tcPr>
            <w:tcW w:w="1417" w:type="dxa"/>
            <w:shd w:val="clear" w:color="auto" w:fill="auto"/>
            <w:noWrap/>
            <w:vAlign w:val="bottom"/>
            <w:hideMark/>
          </w:tcPr>
          <w:p w:rsidR="006D14CF" w:rsidRPr="006D14CF" w:rsidRDefault="006D14CF" w:rsidP="006D14CF">
            <w:pPr>
              <w:widowControl/>
              <w:suppressAutoHyphens w:val="0"/>
              <w:spacing w:after="0"/>
              <w:rPr>
                <w:rFonts w:eastAsia="Calibri" w:cs="Times New Roman"/>
                <w:lang w:eastAsia="en-US" w:bidi="ar-SA"/>
              </w:rPr>
            </w:pPr>
          </w:p>
        </w:tc>
      </w:tr>
    </w:tbl>
    <w:p w:rsidR="006D14CF" w:rsidRPr="006D14CF" w:rsidRDefault="006D14CF" w:rsidP="006D14CF">
      <w:pPr>
        <w:widowControl/>
        <w:suppressAutoHyphens w:val="0"/>
        <w:spacing w:after="0" w:line="240" w:lineRule="auto"/>
        <w:rPr>
          <w:rFonts w:eastAsia="Times New Roman" w:cs="Times New Roman"/>
          <w:lang w:eastAsia="ru-RU" w:bidi="ar-SA"/>
        </w:rPr>
      </w:pPr>
    </w:p>
    <w:p w:rsidR="006D14CF" w:rsidRPr="006D14CF" w:rsidRDefault="006D14CF" w:rsidP="006D14CF">
      <w:pPr>
        <w:widowControl/>
        <w:suppressAutoHyphens w:val="0"/>
        <w:spacing w:after="0" w:line="240" w:lineRule="auto"/>
        <w:ind w:firstLine="709"/>
        <w:rPr>
          <w:rFonts w:eastAsia="Times New Roman" w:cs="Times New Roman"/>
          <w:bCs/>
          <w:lang w:eastAsia="ru-RU" w:bidi="ar-SA"/>
        </w:rPr>
      </w:pPr>
      <w:r w:rsidRPr="006D14CF">
        <w:rPr>
          <w:rFonts w:eastAsia="Times New Roman" w:cs="Times New Roman"/>
          <w:bCs/>
          <w:lang w:eastAsia="ru-RU" w:bidi="ar-SA"/>
        </w:rPr>
        <w:t>Дата подготовки обоснования цены контракта: 1</w:t>
      </w:r>
      <w:r w:rsidR="00FA6866">
        <w:rPr>
          <w:rFonts w:eastAsia="Times New Roman" w:cs="Times New Roman"/>
          <w:bCs/>
          <w:lang w:eastAsia="ru-RU" w:bidi="ar-SA"/>
        </w:rPr>
        <w:t>7</w:t>
      </w:r>
      <w:r w:rsidRPr="006D14CF">
        <w:rPr>
          <w:rFonts w:eastAsia="Times New Roman" w:cs="Times New Roman"/>
          <w:bCs/>
          <w:lang w:eastAsia="ru-RU" w:bidi="ar-SA"/>
        </w:rPr>
        <w:t>.11.2014 г.</w:t>
      </w:r>
    </w:p>
    <w:p w:rsidR="00142323" w:rsidRPr="00142323" w:rsidRDefault="00142323" w:rsidP="0033012C">
      <w:pPr>
        <w:widowControl/>
        <w:tabs>
          <w:tab w:val="left" w:pos="10260"/>
        </w:tabs>
        <w:suppressAutoHyphens w:val="0"/>
        <w:spacing w:after="0" w:line="240" w:lineRule="auto"/>
        <w:rPr>
          <w:rFonts w:eastAsia="Calibri" w:cs="Times New Roman"/>
          <w:color w:val="000000"/>
          <w:sz w:val="20"/>
          <w:szCs w:val="20"/>
          <w:lang w:eastAsia="ru-RU" w:bidi="ar-SA"/>
        </w:rPr>
      </w:pPr>
    </w:p>
    <w:sectPr w:rsidR="00142323" w:rsidRPr="00142323" w:rsidSect="00F42DE9">
      <w:footerReference w:type="default" r:id="rId43"/>
      <w:endnotePr>
        <w:numFmt w:val="chicago"/>
        <w:numRestart w:val="eachSect"/>
      </w:endnotePr>
      <w:pgSz w:w="11906" w:h="16838"/>
      <w:pgMar w:top="851" w:right="849" w:bottom="567"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A7" w:rsidRDefault="00AD04A7" w:rsidP="00FC176D">
      <w:pPr>
        <w:spacing w:after="0" w:line="240" w:lineRule="auto"/>
      </w:pPr>
      <w:r>
        <w:separator/>
      </w:r>
    </w:p>
  </w:endnote>
  <w:endnote w:type="continuationSeparator" w:id="0">
    <w:p w:rsidR="00AD04A7" w:rsidRDefault="00AD04A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AD04A7" w:rsidRDefault="00AD04A7">
        <w:pPr>
          <w:pStyle w:val="aff5"/>
          <w:jc w:val="center"/>
        </w:pPr>
        <w:r>
          <w:fldChar w:fldCharType="begin"/>
        </w:r>
        <w:r>
          <w:instrText>PAGE   \* MERGEFORMAT</w:instrText>
        </w:r>
        <w:r>
          <w:fldChar w:fldCharType="separate"/>
        </w:r>
        <w:r w:rsidR="009530BA">
          <w:rPr>
            <w:noProof/>
          </w:rPr>
          <w:t>22</w:t>
        </w:r>
        <w:r>
          <w:fldChar w:fldCharType="end"/>
        </w:r>
      </w:p>
    </w:sdtContent>
  </w:sdt>
  <w:p w:rsidR="00AD04A7" w:rsidRDefault="00AD04A7">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A7" w:rsidRDefault="00AD04A7" w:rsidP="00FC176D">
      <w:pPr>
        <w:spacing w:after="0" w:line="240" w:lineRule="auto"/>
      </w:pPr>
      <w:r>
        <w:separator/>
      </w:r>
    </w:p>
  </w:footnote>
  <w:footnote w:type="continuationSeparator" w:id="0">
    <w:p w:rsidR="00AD04A7" w:rsidRDefault="00AD04A7" w:rsidP="00FC176D">
      <w:pPr>
        <w:spacing w:after="0" w:line="240" w:lineRule="auto"/>
      </w:pPr>
      <w:r>
        <w:continuationSeparator/>
      </w:r>
    </w:p>
  </w:footnote>
  <w:footnote w:id="1">
    <w:p w:rsidR="00AD04A7" w:rsidRDefault="00AD04A7"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AD04A7" w:rsidRDefault="00AD04A7"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AD04A7" w:rsidRPr="00A23B8E" w:rsidRDefault="00AD04A7" w:rsidP="00A23B8E">
      <w:pPr>
        <w:pStyle w:val="affc"/>
      </w:pPr>
      <w:r>
        <w:rPr>
          <w:rStyle w:val="affe"/>
        </w:rPr>
        <w:footnoteRef/>
      </w:r>
      <w:r>
        <w:t xml:space="preserve"> </w:t>
      </w:r>
      <w:r w:rsidRPr="00A23B8E">
        <w:t>В соответствии с системой налогообложения, применяемой участником закупки</w:t>
      </w:r>
    </w:p>
    <w:p w:rsidR="00AD04A7" w:rsidRDefault="00AD04A7">
      <w:pPr>
        <w:pStyle w:val="affc"/>
      </w:pPr>
    </w:p>
  </w:footnote>
  <w:footnote w:id="4">
    <w:p w:rsidR="00AD04A7" w:rsidRDefault="00AD04A7" w:rsidP="00FA6866">
      <w:pPr>
        <w:pStyle w:val="affc"/>
      </w:pPr>
      <w:r>
        <w:rPr>
          <w:rStyle w:val="affe"/>
        </w:rPr>
        <w:footnoteRef/>
      </w:r>
      <w:r>
        <w:t xml:space="preserve"> </w:t>
      </w:r>
      <w:r w:rsidRPr="00A23B8E">
        <w:t>В соответствии с системой налогообложения, применяемой</w:t>
      </w:r>
      <w:r>
        <w:t xml:space="preserve">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0C20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353F2"/>
    <w:multiLevelType w:val="hybridMultilevel"/>
    <w:tmpl w:val="BC6A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AF4C7D"/>
    <w:multiLevelType w:val="multilevel"/>
    <w:tmpl w:val="38B03DCC"/>
    <w:lvl w:ilvl="0">
      <w:start w:val="4"/>
      <w:numFmt w:val="decimal"/>
      <w:lvlText w:val="%1."/>
      <w:lvlJc w:val="left"/>
      <w:pPr>
        <w:ind w:left="360" w:hanging="360"/>
      </w:pPr>
      <w:rPr>
        <w:rFonts w:hint="default"/>
      </w:rPr>
    </w:lvl>
    <w:lvl w:ilvl="1">
      <w:start w:val="4"/>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2C027A"/>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6191136"/>
    <w:multiLevelType w:val="multilevel"/>
    <w:tmpl w:val="A3D21D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135450E"/>
    <w:multiLevelType w:val="multilevel"/>
    <w:tmpl w:val="F6CA619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5"/>
  </w:num>
  <w:num w:numId="3">
    <w:abstractNumId w:val="23"/>
  </w:num>
  <w:num w:numId="4">
    <w:abstractNumId w:val="24"/>
  </w:num>
  <w:num w:numId="5">
    <w:abstractNumId w:val="33"/>
  </w:num>
  <w:num w:numId="6">
    <w:abstractNumId w:val="28"/>
  </w:num>
  <w:num w:numId="7">
    <w:abstractNumId w:val="15"/>
  </w:num>
  <w:num w:numId="8">
    <w:abstractNumId w:val="12"/>
  </w:num>
  <w:num w:numId="9">
    <w:abstractNumId w:val="30"/>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6"/>
  </w:num>
  <w:num w:numId="15">
    <w:abstractNumId w:val="27"/>
  </w:num>
  <w:num w:numId="16">
    <w:abstractNumId w:val="0"/>
  </w:num>
  <w:num w:numId="17">
    <w:abstractNumId w:val="1"/>
  </w:num>
  <w:num w:numId="18">
    <w:abstractNumId w:val="2"/>
  </w:num>
  <w:num w:numId="19">
    <w:abstractNumId w:val="14"/>
  </w:num>
  <w:num w:numId="20">
    <w:abstractNumId w:val="32"/>
  </w:num>
  <w:num w:numId="21">
    <w:abstractNumId w:val="5"/>
  </w:num>
  <w:num w:numId="22">
    <w:abstractNumId w:val="19"/>
  </w:num>
  <w:num w:numId="23">
    <w:abstractNumId w:val="16"/>
  </w:num>
  <w:num w:numId="24">
    <w:abstractNumId w:val="8"/>
  </w:num>
  <w:num w:numId="25">
    <w:abstractNumId w:val="7"/>
  </w:num>
  <w:num w:numId="26">
    <w:abstractNumId w:val="10"/>
  </w:num>
  <w:num w:numId="27">
    <w:abstractNumId w:val="18"/>
  </w:num>
  <w:num w:numId="28">
    <w:abstractNumId w:val="36"/>
  </w:num>
  <w:num w:numId="29">
    <w:abstractNumId w:val="29"/>
  </w:num>
  <w:num w:numId="30">
    <w:abstractNumId w:val="4"/>
  </w:num>
  <w:num w:numId="31">
    <w:abstractNumId w:val="9"/>
  </w:num>
  <w:num w:numId="32">
    <w:abstractNumId w:val="22"/>
  </w:num>
  <w:num w:numId="33">
    <w:abstractNumId w:val="25"/>
  </w:num>
  <w:num w:numId="34">
    <w:abstractNumId w:val="17"/>
  </w:num>
  <w:num w:numId="35">
    <w:abstractNumId w:val="34"/>
  </w:num>
  <w:num w:numId="36">
    <w:abstractNumId w:val="31"/>
  </w:num>
  <w:num w:numId="3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57345"/>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61F03"/>
    <w:rsid w:val="000637DB"/>
    <w:rsid w:val="0007070D"/>
    <w:rsid w:val="00075EF4"/>
    <w:rsid w:val="000833B5"/>
    <w:rsid w:val="00083D4D"/>
    <w:rsid w:val="000966F9"/>
    <w:rsid w:val="000966FA"/>
    <w:rsid w:val="000B17B2"/>
    <w:rsid w:val="000B6FE9"/>
    <w:rsid w:val="000D23F9"/>
    <w:rsid w:val="000E7E6B"/>
    <w:rsid w:val="000F35D6"/>
    <w:rsid w:val="000F5BED"/>
    <w:rsid w:val="00104F7B"/>
    <w:rsid w:val="001152E2"/>
    <w:rsid w:val="00121B9E"/>
    <w:rsid w:val="001224A2"/>
    <w:rsid w:val="00122531"/>
    <w:rsid w:val="00123153"/>
    <w:rsid w:val="001243D1"/>
    <w:rsid w:val="001340F0"/>
    <w:rsid w:val="001407AC"/>
    <w:rsid w:val="00140C59"/>
    <w:rsid w:val="00142323"/>
    <w:rsid w:val="001465CF"/>
    <w:rsid w:val="00146AA0"/>
    <w:rsid w:val="00147EB0"/>
    <w:rsid w:val="0015589D"/>
    <w:rsid w:val="00157A37"/>
    <w:rsid w:val="001612F6"/>
    <w:rsid w:val="00163408"/>
    <w:rsid w:val="00163F11"/>
    <w:rsid w:val="001644E6"/>
    <w:rsid w:val="00166191"/>
    <w:rsid w:val="00174CF6"/>
    <w:rsid w:val="00174D12"/>
    <w:rsid w:val="00177077"/>
    <w:rsid w:val="00182A22"/>
    <w:rsid w:val="001865BE"/>
    <w:rsid w:val="00190C77"/>
    <w:rsid w:val="00193A40"/>
    <w:rsid w:val="001A0E5D"/>
    <w:rsid w:val="001A19BD"/>
    <w:rsid w:val="001A34FF"/>
    <w:rsid w:val="001A3621"/>
    <w:rsid w:val="001B4603"/>
    <w:rsid w:val="001C0565"/>
    <w:rsid w:val="001D18F7"/>
    <w:rsid w:val="001D6585"/>
    <w:rsid w:val="001E34FF"/>
    <w:rsid w:val="001F3C8A"/>
    <w:rsid w:val="002132F6"/>
    <w:rsid w:val="00214183"/>
    <w:rsid w:val="00216737"/>
    <w:rsid w:val="0022163A"/>
    <w:rsid w:val="0022350A"/>
    <w:rsid w:val="00223B8D"/>
    <w:rsid w:val="00223D55"/>
    <w:rsid w:val="002264F0"/>
    <w:rsid w:val="00240258"/>
    <w:rsid w:val="00244252"/>
    <w:rsid w:val="00250F65"/>
    <w:rsid w:val="00252C5D"/>
    <w:rsid w:val="00262CE0"/>
    <w:rsid w:val="002649F5"/>
    <w:rsid w:val="002661D9"/>
    <w:rsid w:val="00270554"/>
    <w:rsid w:val="00270CF3"/>
    <w:rsid w:val="002712FA"/>
    <w:rsid w:val="00281D5B"/>
    <w:rsid w:val="00285971"/>
    <w:rsid w:val="0029374B"/>
    <w:rsid w:val="002A588C"/>
    <w:rsid w:val="002C355B"/>
    <w:rsid w:val="002C55D8"/>
    <w:rsid w:val="002C5695"/>
    <w:rsid w:val="002D0062"/>
    <w:rsid w:val="002D1FF1"/>
    <w:rsid w:val="002D322C"/>
    <w:rsid w:val="002D4644"/>
    <w:rsid w:val="002D5A30"/>
    <w:rsid w:val="002E2A28"/>
    <w:rsid w:val="002E459D"/>
    <w:rsid w:val="002F49B2"/>
    <w:rsid w:val="002F70FE"/>
    <w:rsid w:val="00303176"/>
    <w:rsid w:val="0030620F"/>
    <w:rsid w:val="00311FDB"/>
    <w:rsid w:val="00316D36"/>
    <w:rsid w:val="00317EAE"/>
    <w:rsid w:val="00321779"/>
    <w:rsid w:val="003240F0"/>
    <w:rsid w:val="00326458"/>
    <w:rsid w:val="00327321"/>
    <w:rsid w:val="0033012C"/>
    <w:rsid w:val="003309D1"/>
    <w:rsid w:val="0033564B"/>
    <w:rsid w:val="00343E11"/>
    <w:rsid w:val="0035414D"/>
    <w:rsid w:val="0036301D"/>
    <w:rsid w:val="00370923"/>
    <w:rsid w:val="003713D1"/>
    <w:rsid w:val="00371A75"/>
    <w:rsid w:val="003730EE"/>
    <w:rsid w:val="003756B0"/>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1128"/>
    <w:rsid w:val="003F2ECA"/>
    <w:rsid w:val="00403C20"/>
    <w:rsid w:val="00423F06"/>
    <w:rsid w:val="00425840"/>
    <w:rsid w:val="00436BD3"/>
    <w:rsid w:val="00441B3B"/>
    <w:rsid w:val="00446216"/>
    <w:rsid w:val="004550A7"/>
    <w:rsid w:val="00466006"/>
    <w:rsid w:val="00467A13"/>
    <w:rsid w:val="004940A5"/>
    <w:rsid w:val="0049435E"/>
    <w:rsid w:val="00494E0D"/>
    <w:rsid w:val="004A0A48"/>
    <w:rsid w:val="004A78DC"/>
    <w:rsid w:val="004B153A"/>
    <w:rsid w:val="004B2A75"/>
    <w:rsid w:val="004B31BA"/>
    <w:rsid w:val="004B7D60"/>
    <w:rsid w:val="004C7A87"/>
    <w:rsid w:val="004D0AA5"/>
    <w:rsid w:val="004D1134"/>
    <w:rsid w:val="004D3669"/>
    <w:rsid w:val="004E35AF"/>
    <w:rsid w:val="004E3B53"/>
    <w:rsid w:val="004F2F3F"/>
    <w:rsid w:val="00500E45"/>
    <w:rsid w:val="00501E4D"/>
    <w:rsid w:val="00507394"/>
    <w:rsid w:val="005144EF"/>
    <w:rsid w:val="005170F3"/>
    <w:rsid w:val="00527B40"/>
    <w:rsid w:val="005306EB"/>
    <w:rsid w:val="00544938"/>
    <w:rsid w:val="00545615"/>
    <w:rsid w:val="00547087"/>
    <w:rsid w:val="005645E2"/>
    <w:rsid w:val="00585826"/>
    <w:rsid w:val="005913B3"/>
    <w:rsid w:val="005914ED"/>
    <w:rsid w:val="00591D48"/>
    <w:rsid w:val="00593194"/>
    <w:rsid w:val="005A0AC2"/>
    <w:rsid w:val="005A1BC9"/>
    <w:rsid w:val="005A29B7"/>
    <w:rsid w:val="005A4C4B"/>
    <w:rsid w:val="005A51A3"/>
    <w:rsid w:val="005A6DF4"/>
    <w:rsid w:val="005B17A8"/>
    <w:rsid w:val="005B6578"/>
    <w:rsid w:val="005C2AA7"/>
    <w:rsid w:val="005D0492"/>
    <w:rsid w:val="005D5235"/>
    <w:rsid w:val="005D7949"/>
    <w:rsid w:val="005E1A53"/>
    <w:rsid w:val="005E2909"/>
    <w:rsid w:val="005E2A25"/>
    <w:rsid w:val="00610FF2"/>
    <w:rsid w:val="00613B5D"/>
    <w:rsid w:val="006164A0"/>
    <w:rsid w:val="00621767"/>
    <w:rsid w:val="006342C8"/>
    <w:rsid w:val="00642428"/>
    <w:rsid w:val="00643514"/>
    <w:rsid w:val="00643CEB"/>
    <w:rsid w:val="0065132A"/>
    <w:rsid w:val="00653172"/>
    <w:rsid w:val="00665D4C"/>
    <w:rsid w:val="00665FC2"/>
    <w:rsid w:val="0066680F"/>
    <w:rsid w:val="00674050"/>
    <w:rsid w:val="00674F0B"/>
    <w:rsid w:val="006767F1"/>
    <w:rsid w:val="006931F5"/>
    <w:rsid w:val="006A3418"/>
    <w:rsid w:val="006B2CDA"/>
    <w:rsid w:val="006C0962"/>
    <w:rsid w:val="006C0D37"/>
    <w:rsid w:val="006C48B5"/>
    <w:rsid w:val="006C56E2"/>
    <w:rsid w:val="006D14CF"/>
    <w:rsid w:val="006D2094"/>
    <w:rsid w:val="006D26B2"/>
    <w:rsid w:val="006D53B2"/>
    <w:rsid w:val="006E0AB3"/>
    <w:rsid w:val="006E448B"/>
    <w:rsid w:val="006E70BD"/>
    <w:rsid w:val="00706728"/>
    <w:rsid w:val="007263DC"/>
    <w:rsid w:val="00727486"/>
    <w:rsid w:val="0073021D"/>
    <w:rsid w:val="0073024D"/>
    <w:rsid w:val="00731C6D"/>
    <w:rsid w:val="00733410"/>
    <w:rsid w:val="00735C7D"/>
    <w:rsid w:val="00742104"/>
    <w:rsid w:val="007428B5"/>
    <w:rsid w:val="00747E10"/>
    <w:rsid w:val="00750A33"/>
    <w:rsid w:val="00757F0D"/>
    <w:rsid w:val="007636E7"/>
    <w:rsid w:val="007711A4"/>
    <w:rsid w:val="00772B09"/>
    <w:rsid w:val="00777282"/>
    <w:rsid w:val="00777704"/>
    <w:rsid w:val="007779E8"/>
    <w:rsid w:val="00790F8F"/>
    <w:rsid w:val="00792239"/>
    <w:rsid w:val="00792FAA"/>
    <w:rsid w:val="00795B92"/>
    <w:rsid w:val="00795E2B"/>
    <w:rsid w:val="007965FF"/>
    <w:rsid w:val="00797227"/>
    <w:rsid w:val="007A2AE7"/>
    <w:rsid w:val="007A3E34"/>
    <w:rsid w:val="007A7A9B"/>
    <w:rsid w:val="007A7DC3"/>
    <w:rsid w:val="007B1775"/>
    <w:rsid w:val="007B3BC3"/>
    <w:rsid w:val="007B446F"/>
    <w:rsid w:val="007D0EBB"/>
    <w:rsid w:val="007D11F2"/>
    <w:rsid w:val="007E2CC8"/>
    <w:rsid w:val="007F0A8C"/>
    <w:rsid w:val="007F339A"/>
    <w:rsid w:val="007F3675"/>
    <w:rsid w:val="00801366"/>
    <w:rsid w:val="00801ECA"/>
    <w:rsid w:val="00806A77"/>
    <w:rsid w:val="00806F5D"/>
    <w:rsid w:val="008147B7"/>
    <w:rsid w:val="008167A6"/>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09FA"/>
    <w:rsid w:val="0089554E"/>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45009"/>
    <w:rsid w:val="009530BA"/>
    <w:rsid w:val="0095422D"/>
    <w:rsid w:val="009608F7"/>
    <w:rsid w:val="00960D3D"/>
    <w:rsid w:val="00961E67"/>
    <w:rsid w:val="00961FB9"/>
    <w:rsid w:val="009647DD"/>
    <w:rsid w:val="00967120"/>
    <w:rsid w:val="00974A19"/>
    <w:rsid w:val="00976A7F"/>
    <w:rsid w:val="00976C7B"/>
    <w:rsid w:val="00983D6E"/>
    <w:rsid w:val="00992940"/>
    <w:rsid w:val="00993A16"/>
    <w:rsid w:val="00994B06"/>
    <w:rsid w:val="009A2264"/>
    <w:rsid w:val="009A3C17"/>
    <w:rsid w:val="009A4F43"/>
    <w:rsid w:val="009A6AE2"/>
    <w:rsid w:val="009A7DCF"/>
    <w:rsid w:val="009B28DE"/>
    <w:rsid w:val="009B4E9D"/>
    <w:rsid w:val="009B71C1"/>
    <w:rsid w:val="009C0453"/>
    <w:rsid w:val="009C725E"/>
    <w:rsid w:val="009D5684"/>
    <w:rsid w:val="009D7A42"/>
    <w:rsid w:val="009E5334"/>
    <w:rsid w:val="009E548D"/>
    <w:rsid w:val="009F163E"/>
    <w:rsid w:val="009F6F86"/>
    <w:rsid w:val="00A034AC"/>
    <w:rsid w:val="00A0464C"/>
    <w:rsid w:val="00A168A4"/>
    <w:rsid w:val="00A23B8E"/>
    <w:rsid w:val="00A24BEC"/>
    <w:rsid w:val="00A24E72"/>
    <w:rsid w:val="00A33858"/>
    <w:rsid w:val="00A364D7"/>
    <w:rsid w:val="00A434A6"/>
    <w:rsid w:val="00A470C1"/>
    <w:rsid w:val="00A53E80"/>
    <w:rsid w:val="00A5665D"/>
    <w:rsid w:val="00A71043"/>
    <w:rsid w:val="00A76776"/>
    <w:rsid w:val="00A83F9E"/>
    <w:rsid w:val="00A9151F"/>
    <w:rsid w:val="00A933FF"/>
    <w:rsid w:val="00A95BB3"/>
    <w:rsid w:val="00A97AB5"/>
    <w:rsid w:val="00AA5EB8"/>
    <w:rsid w:val="00AA73BF"/>
    <w:rsid w:val="00AB0FF9"/>
    <w:rsid w:val="00AB4AAE"/>
    <w:rsid w:val="00AC06A6"/>
    <w:rsid w:val="00AC5937"/>
    <w:rsid w:val="00AD04A7"/>
    <w:rsid w:val="00AD0A25"/>
    <w:rsid w:val="00AD1424"/>
    <w:rsid w:val="00AD2398"/>
    <w:rsid w:val="00AD348C"/>
    <w:rsid w:val="00AE1913"/>
    <w:rsid w:val="00AF5D1C"/>
    <w:rsid w:val="00AF62AF"/>
    <w:rsid w:val="00AF7370"/>
    <w:rsid w:val="00B007DF"/>
    <w:rsid w:val="00B0087B"/>
    <w:rsid w:val="00B04A7B"/>
    <w:rsid w:val="00B0741B"/>
    <w:rsid w:val="00B21179"/>
    <w:rsid w:val="00B212FC"/>
    <w:rsid w:val="00B322F7"/>
    <w:rsid w:val="00B3328E"/>
    <w:rsid w:val="00B41D00"/>
    <w:rsid w:val="00B44C13"/>
    <w:rsid w:val="00B46262"/>
    <w:rsid w:val="00B46C92"/>
    <w:rsid w:val="00B528EF"/>
    <w:rsid w:val="00B634ED"/>
    <w:rsid w:val="00B65A06"/>
    <w:rsid w:val="00B70016"/>
    <w:rsid w:val="00B717F5"/>
    <w:rsid w:val="00B719DA"/>
    <w:rsid w:val="00B725C5"/>
    <w:rsid w:val="00B91857"/>
    <w:rsid w:val="00B932DF"/>
    <w:rsid w:val="00B953AB"/>
    <w:rsid w:val="00B9784D"/>
    <w:rsid w:val="00BA38D5"/>
    <w:rsid w:val="00BA6BDC"/>
    <w:rsid w:val="00BB6348"/>
    <w:rsid w:val="00BD3502"/>
    <w:rsid w:val="00BE15AC"/>
    <w:rsid w:val="00BE4729"/>
    <w:rsid w:val="00BF7E7D"/>
    <w:rsid w:val="00C05143"/>
    <w:rsid w:val="00C101D7"/>
    <w:rsid w:val="00C102FD"/>
    <w:rsid w:val="00C217E5"/>
    <w:rsid w:val="00C2243C"/>
    <w:rsid w:val="00C24DBF"/>
    <w:rsid w:val="00C26E44"/>
    <w:rsid w:val="00C27C0B"/>
    <w:rsid w:val="00C27DB6"/>
    <w:rsid w:val="00C35079"/>
    <w:rsid w:val="00C40626"/>
    <w:rsid w:val="00C50C75"/>
    <w:rsid w:val="00C6021E"/>
    <w:rsid w:val="00C635A3"/>
    <w:rsid w:val="00C64D21"/>
    <w:rsid w:val="00C7013A"/>
    <w:rsid w:val="00C720D5"/>
    <w:rsid w:val="00C76329"/>
    <w:rsid w:val="00C76D99"/>
    <w:rsid w:val="00C821F6"/>
    <w:rsid w:val="00C82D2D"/>
    <w:rsid w:val="00C831D8"/>
    <w:rsid w:val="00C84E0B"/>
    <w:rsid w:val="00CA68AA"/>
    <w:rsid w:val="00CB1EFF"/>
    <w:rsid w:val="00CC0A49"/>
    <w:rsid w:val="00CC0DCD"/>
    <w:rsid w:val="00CC0E89"/>
    <w:rsid w:val="00CC3BE8"/>
    <w:rsid w:val="00CC55F0"/>
    <w:rsid w:val="00CD118D"/>
    <w:rsid w:val="00CD6079"/>
    <w:rsid w:val="00CF14B9"/>
    <w:rsid w:val="00CF2A79"/>
    <w:rsid w:val="00D04168"/>
    <w:rsid w:val="00D04808"/>
    <w:rsid w:val="00D13BCC"/>
    <w:rsid w:val="00D2069F"/>
    <w:rsid w:val="00D2332A"/>
    <w:rsid w:val="00D4616E"/>
    <w:rsid w:val="00D502B2"/>
    <w:rsid w:val="00D5273C"/>
    <w:rsid w:val="00D6499B"/>
    <w:rsid w:val="00D65950"/>
    <w:rsid w:val="00D7083C"/>
    <w:rsid w:val="00D76F59"/>
    <w:rsid w:val="00D81DA4"/>
    <w:rsid w:val="00D83CDB"/>
    <w:rsid w:val="00D87C42"/>
    <w:rsid w:val="00D933CA"/>
    <w:rsid w:val="00D94241"/>
    <w:rsid w:val="00D97096"/>
    <w:rsid w:val="00DB4083"/>
    <w:rsid w:val="00DB6AF9"/>
    <w:rsid w:val="00DC0E6D"/>
    <w:rsid w:val="00DC7273"/>
    <w:rsid w:val="00DD1572"/>
    <w:rsid w:val="00DD7D11"/>
    <w:rsid w:val="00DE37FC"/>
    <w:rsid w:val="00DE3D74"/>
    <w:rsid w:val="00DF139B"/>
    <w:rsid w:val="00DF40C0"/>
    <w:rsid w:val="00E01248"/>
    <w:rsid w:val="00E06205"/>
    <w:rsid w:val="00E20B35"/>
    <w:rsid w:val="00E267B9"/>
    <w:rsid w:val="00E31A70"/>
    <w:rsid w:val="00E37568"/>
    <w:rsid w:val="00E413B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0699"/>
    <w:rsid w:val="00EA16F1"/>
    <w:rsid w:val="00EB385A"/>
    <w:rsid w:val="00EC04DF"/>
    <w:rsid w:val="00EC0F7B"/>
    <w:rsid w:val="00EC3CE0"/>
    <w:rsid w:val="00EE69E1"/>
    <w:rsid w:val="00EE7DDC"/>
    <w:rsid w:val="00EE7FE8"/>
    <w:rsid w:val="00EF0A5B"/>
    <w:rsid w:val="00EF1E3B"/>
    <w:rsid w:val="00EF669A"/>
    <w:rsid w:val="00F0677D"/>
    <w:rsid w:val="00F10D35"/>
    <w:rsid w:val="00F15520"/>
    <w:rsid w:val="00F23CCD"/>
    <w:rsid w:val="00F27351"/>
    <w:rsid w:val="00F33235"/>
    <w:rsid w:val="00F336A4"/>
    <w:rsid w:val="00F42DE9"/>
    <w:rsid w:val="00F61A7F"/>
    <w:rsid w:val="00F63E51"/>
    <w:rsid w:val="00F64280"/>
    <w:rsid w:val="00F6682F"/>
    <w:rsid w:val="00F81E5B"/>
    <w:rsid w:val="00F820E2"/>
    <w:rsid w:val="00F82902"/>
    <w:rsid w:val="00F84394"/>
    <w:rsid w:val="00F90E8D"/>
    <w:rsid w:val="00F919C6"/>
    <w:rsid w:val="00FA10D0"/>
    <w:rsid w:val="00FA4056"/>
    <w:rsid w:val="00FA5A57"/>
    <w:rsid w:val="00FA6866"/>
    <w:rsid w:val="00FB511E"/>
    <w:rsid w:val="00FB6A12"/>
    <w:rsid w:val="00FC10C3"/>
    <w:rsid w:val="00FC176D"/>
    <w:rsid w:val="00FC34F4"/>
    <w:rsid w:val="00FD6BAD"/>
    <w:rsid w:val="00FF150D"/>
    <w:rsid w:val="00FF4D5C"/>
    <w:rsid w:val="00FF5CB0"/>
    <w:rsid w:val="00FF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976C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976C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8315">
      <w:bodyDiv w:val="1"/>
      <w:marLeft w:val="0"/>
      <w:marRight w:val="0"/>
      <w:marTop w:val="0"/>
      <w:marBottom w:val="0"/>
      <w:divBdr>
        <w:top w:val="none" w:sz="0" w:space="0" w:color="auto"/>
        <w:left w:val="none" w:sz="0" w:space="0" w:color="auto"/>
        <w:bottom w:val="none" w:sz="0" w:space="0" w:color="auto"/>
        <w:right w:val="none" w:sz="0" w:space="0" w:color="auto"/>
      </w:divBdr>
    </w:div>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9747845">
      <w:bodyDiv w:val="1"/>
      <w:marLeft w:val="0"/>
      <w:marRight w:val="0"/>
      <w:marTop w:val="0"/>
      <w:marBottom w:val="0"/>
      <w:divBdr>
        <w:top w:val="none" w:sz="0" w:space="0" w:color="auto"/>
        <w:left w:val="none" w:sz="0" w:space="0" w:color="auto"/>
        <w:bottom w:val="none" w:sz="0" w:space="0" w:color="auto"/>
        <w:right w:val="none" w:sz="0" w:space="0" w:color="auto"/>
      </w:divBdr>
    </w:div>
    <w:div w:id="285695229">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416294714">
      <w:bodyDiv w:val="1"/>
      <w:marLeft w:val="0"/>
      <w:marRight w:val="0"/>
      <w:marTop w:val="0"/>
      <w:marBottom w:val="0"/>
      <w:divBdr>
        <w:top w:val="none" w:sz="0" w:space="0" w:color="auto"/>
        <w:left w:val="none" w:sz="0" w:space="0" w:color="auto"/>
        <w:bottom w:val="none" w:sz="0" w:space="0" w:color="auto"/>
        <w:right w:val="none" w:sz="0" w:space="0" w:color="auto"/>
      </w:divBdr>
      <w:divsChild>
        <w:div w:id="1604530006">
          <w:marLeft w:val="0"/>
          <w:marRight w:val="0"/>
          <w:marTop w:val="0"/>
          <w:marBottom w:val="0"/>
          <w:divBdr>
            <w:top w:val="none" w:sz="0" w:space="0" w:color="auto"/>
            <w:left w:val="none" w:sz="0" w:space="0" w:color="auto"/>
            <w:bottom w:val="none" w:sz="0" w:space="0" w:color="auto"/>
            <w:right w:val="none" w:sz="0" w:space="0" w:color="auto"/>
          </w:divBdr>
        </w:div>
      </w:divsChild>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87018562">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558121976">
      <w:bodyDiv w:val="1"/>
      <w:marLeft w:val="0"/>
      <w:marRight w:val="0"/>
      <w:marTop w:val="0"/>
      <w:marBottom w:val="0"/>
      <w:divBdr>
        <w:top w:val="none" w:sz="0" w:space="0" w:color="auto"/>
        <w:left w:val="none" w:sz="0" w:space="0" w:color="auto"/>
        <w:bottom w:val="none" w:sz="0" w:space="0" w:color="auto"/>
        <w:right w:val="none" w:sz="0" w:space="0" w:color="auto"/>
      </w:divBdr>
    </w:div>
    <w:div w:id="1577784223">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0600640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mailto:mz-kon@ivgoradm.ru" TargetMode="External"/><Relationship Id="rId42" Type="http://schemas.openxmlformats.org/officeDocument/2006/relationships/hyperlink" Target="consultantplus://offline/ref=FD2F717D95A0D2AADDDA3BABC8E925F5C9DC669DAE288E861253B82D57FC6090852AF6F52DF94AEEfBl3K"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o.motorina@ivgoradm.ru" TargetMode="External"/><Relationship Id="rId38" Type="http://schemas.openxmlformats.org/officeDocument/2006/relationships/hyperlink" Target="consultantplus://offline/ref=6AB85C0842799349575565373AC540DFAE7EC29B22C1983005BD5280464D49C89D1A853576391514l4C2H"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DBC4-5CDA-4ED8-8014-EA502313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35</Pages>
  <Words>14968</Words>
  <Characters>85324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57</cp:revision>
  <cp:lastPrinted>2014-11-26T11:23:00Z</cp:lastPrinted>
  <dcterms:created xsi:type="dcterms:W3CDTF">2014-07-15T13:35:00Z</dcterms:created>
  <dcterms:modified xsi:type="dcterms:W3CDTF">2014-11-27T07:27:00Z</dcterms:modified>
</cp:coreProperties>
</file>