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4AD" w:rsidRPr="004C14AD" w:rsidRDefault="004C14AD" w:rsidP="004C14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4A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 о проведении электронного аукциона</w:t>
      </w:r>
    </w:p>
    <w:p w:rsidR="004C14AD" w:rsidRPr="004C14AD" w:rsidRDefault="004C14AD" w:rsidP="004C14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4A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закупки №0133300001714001289</w:t>
      </w:r>
    </w:p>
    <w:tbl>
      <w:tblPr>
        <w:tblW w:w="5304" w:type="pct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3"/>
        <w:gridCol w:w="6181"/>
      </w:tblGrid>
      <w:tr w:rsidR="004C14AD" w:rsidRPr="004C14AD" w:rsidTr="004C14AD">
        <w:tc>
          <w:tcPr>
            <w:tcW w:w="1886" w:type="pct"/>
            <w:vAlign w:val="center"/>
            <w:hideMark/>
          </w:tcPr>
          <w:p w:rsidR="004C14AD" w:rsidRPr="004C14AD" w:rsidRDefault="004C14AD" w:rsidP="004C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C14AD" w:rsidRPr="004C14AD" w:rsidTr="004C14AD">
        <w:tc>
          <w:tcPr>
            <w:tcW w:w="0" w:type="auto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Общая информация</w:t>
            </w:r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4AD" w:rsidRPr="004C14AD" w:rsidTr="004C14AD">
        <w:tc>
          <w:tcPr>
            <w:tcW w:w="0" w:type="auto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Номер извещения</w:t>
            </w:r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0133300001714001289</w:t>
            </w:r>
          </w:p>
        </w:tc>
      </w:tr>
      <w:tr w:rsidR="004C14AD" w:rsidRPr="004C14AD" w:rsidTr="004C14AD">
        <w:tc>
          <w:tcPr>
            <w:tcW w:w="0" w:type="auto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 закупки</w:t>
            </w:r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Приобретение жилого помещения (квартиры) для переселения граждан из аварийного жилищного фонда городского округа Иванова в целях реализации региональной адресной программы «Переселение граждан из аварийного жилищного фонда на территории Ивановской области на 2013-2017 годы», утвержденной постановлением Правительства Ивановской области от 15.04.2013 № 134-п. (рег. № 577)</w:t>
            </w:r>
          </w:p>
        </w:tc>
      </w:tr>
      <w:tr w:rsidR="004C14AD" w:rsidRPr="004C14AD" w:rsidTr="004C14AD">
        <w:tc>
          <w:tcPr>
            <w:tcW w:w="0" w:type="auto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Электронный аукцион</w:t>
            </w:r>
          </w:p>
        </w:tc>
      </w:tr>
      <w:tr w:rsidR="004C14AD" w:rsidRPr="004C14AD" w:rsidTr="004C14AD">
        <w:tc>
          <w:tcPr>
            <w:tcW w:w="0" w:type="auto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РТС-тендер</w:t>
            </w:r>
          </w:p>
        </w:tc>
      </w:tr>
      <w:tr w:rsidR="004C14AD" w:rsidRPr="004C14AD" w:rsidTr="004C14AD">
        <w:tc>
          <w:tcPr>
            <w:tcW w:w="0" w:type="auto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http://www.rts-tender.ru</w:t>
            </w:r>
          </w:p>
        </w:tc>
      </w:tr>
      <w:tr w:rsidR="004C14AD" w:rsidRPr="004C14AD" w:rsidTr="004C14AD">
        <w:tc>
          <w:tcPr>
            <w:tcW w:w="0" w:type="auto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Закупку осуществляет</w:t>
            </w:r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Уполномоченный орган</w:t>
            </w:r>
          </w:p>
        </w:tc>
      </w:tr>
      <w:tr w:rsidR="004C14AD" w:rsidRPr="004C14AD" w:rsidTr="004C14AD">
        <w:tc>
          <w:tcPr>
            <w:tcW w:w="0" w:type="auto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Контактная информация</w:t>
            </w:r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4AD" w:rsidRPr="004C14AD" w:rsidTr="004C14AD">
        <w:tc>
          <w:tcPr>
            <w:tcW w:w="0" w:type="auto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Организация, осуществляющая закупку</w:t>
            </w:r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 Иванова</w:t>
            </w:r>
          </w:p>
        </w:tc>
      </w:tr>
      <w:tr w:rsidR="004C14AD" w:rsidRPr="004C14AD" w:rsidTr="004C14AD">
        <w:tc>
          <w:tcPr>
            <w:tcW w:w="0" w:type="auto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Почтовый адрес</w:t>
            </w:r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proofErr w:type="gramEnd"/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, Иваново г, площадь Революции, 6, 406</w:t>
            </w:r>
          </w:p>
        </w:tc>
      </w:tr>
      <w:tr w:rsidR="004C14AD" w:rsidRPr="004C14AD" w:rsidTr="004C14AD">
        <w:tc>
          <w:tcPr>
            <w:tcW w:w="0" w:type="auto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Место нахождения</w:t>
            </w:r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proofErr w:type="gramEnd"/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, Иваново г, площадь Революции, 6, 406</w:t>
            </w:r>
          </w:p>
        </w:tc>
      </w:tr>
      <w:tr w:rsidR="004C14AD" w:rsidRPr="004C14AD" w:rsidTr="004C14AD">
        <w:tc>
          <w:tcPr>
            <w:tcW w:w="0" w:type="auto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Ответственное должностное лицо</w:t>
            </w:r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ответственное должностное лицо не указано</w:t>
            </w:r>
          </w:p>
        </w:tc>
      </w:tr>
      <w:tr w:rsidR="004C14AD" w:rsidRPr="004C14AD" w:rsidTr="004C14AD">
        <w:tc>
          <w:tcPr>
            <w:tcW w:w="0" w:type="auto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</w:t>
            </w:r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mz-kon@ivgoradm.ru</w:t>
            </w:r>
          </w:p>
        </w:tc>
      </w:tr>
      <w:tr w:rsidR="004C14AD" w:rsidRPr="004C14AD" w:rsidTr="004C14AD">
        <w:tc>
          <w:tcPr>
            <w:tcW w:w="0" w:type="auto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Номер контактного телефона</w:t>
            </w:r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7-4932-594607</w:t>
            </w:r>
          </w:p>
        </w:tc>
      </w:tr>
      <w:tr w:rsidR="004C14AD" w:rsidRPr="004C14AD" w:rsidTr="004C14AD">
        <w:tc>
          <w:tcPr>
            <w:tcW w:w="0" w:type="auto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Факс</w:t>
            </w:r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Информация отсутствует</w:t>
            </w:r>
          </w:p>
        </w:tc>
      </w:tr>
      <w:tr w:rsidR="004C14AD" w:rsidRPr="004C14AD" w:rsidTr="004C14AD">
        <w:tc>
          <w:tcPr>
            <w:tcW w:w="0" w:type="auto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</w:t>
            </w:r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Заказчика: Управление жилищной политики и ипотечного кредитования администрации города Иванова. Место нахождения/почтовый адрес:153000, Российская Федерация, Ивановская область, Иваново г, пл. Революции, 6, 820. Адрес электронной почты: gilpol@ivgoradm.ru. Номер контактного телефона: 7-4932-328065. Ответственное должностное лицо: </w:t>
            </w:r>
            <w:proofErr w:type="spellStart"/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Маружко</w:t>
            </w:r>
            <w:proofErr w:type="spellEnd"/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 xml:space="preserve"> Ольга Евгеньевна.</w:t>
            </w:r>
          </w:p>
        </w:tc>
      </w:tr>
      <w:tr w:rsidR="004C14AD" w:rsidRPr="004C14AD" w:rsidTr="004C14AD">
        <w:tc>
          <w:tcPr>
            <w:tcW w:w="0" w:type="auto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Информация о процедуре закупки</w:t>
            </w:r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4AD" w:rsidRPr="004C14AD" w:rsidTr="004C14AD">
        <w:tc>
          <w:tcPr>
            <w:tcW w:w="0" w:type="auto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Дата и время начала подачи заявок</w:t>
            </w:r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19.11.2014 18:00</w:t>
            </w:r>
          </w:p>
        </w:tc>
      </w:tr>
      <w:tr w:rsidR="004C14AD" w:rsidRPr="004C14AD" w:rsidTr="004C14AD">
        <w:tc>
          <w:tcPr>
            <w:tcW w:w="0" w:type="auto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Дата и время окончания подачи заявок</w:t>
            </w:r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27.11.2014 18:00</w:t>
            </w:r>
          </w:p>
        </w:tc>
      </w:tr>
      <w:tr w:rsidR="004C14AD" w:rsidRPr="004C14AD" w:rsidTr="004C14AD">
        <w:tc>
          <w:tcPr>
            <w:tcW w:w="0" w:type="auto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Место подачи заявок</w:t>
            </w:r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www.rts-tender.ru</w:t>
            </w:r>
          </w:p>
        </w:tc>
      </w:tr>
      <w:tr w:rsidR="004C14AD" w:rsidRPr="004C14AD" w:rsidTr="004C14AD">
        <w:tc>
          <w:tcPr>
            <w:tcW w:w="0" w:type="auto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Порядок подачи заявок</w:t>
            </w:r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В соответствии с пунктом 23 раздела 1.3 "Информационная карта электронного аукциона" части I "Электронный аукцион" документации об электронном аукционе</w:t>
            </w:r>
          </w:p>
        </w:tc>
      </w:tr>
      <w:tr w:rsidR="004C14AD" w:rsidRPr="004C14AD" w:rsidTr="004C14AD">
        <w:tc>
          <w:tcPr>
            <w:tcW w:w="0" w:type="auto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 xml:space="preserve">Дата </w:t>
            </w:r>
            <w:proofErr w:type="gramStart"/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28.11.2014</w:t>
            </w:r>
          </w:p>
        </w:tc>
      </w:tr>
      <w:tr w:rsidR="004C14AD" w:rsidRPr="004C14AD" w:rsidTr="004C14AD">
        <w:tc>
          <w:tcPr>
            <w:tcW w:w="0" w:type="auto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01.12.2014</w:t>
            </w:r>
          </w:p>
        </w:tc>
      </w:tr>
      <w:tr w:rsidR="004C14AD" w:rsidRPr="004C14AD" w:rsidTr="004C14AD">
        <w:tc>
          <w:tcPr>
            <w:tcW w:w="0" w:type="auto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</w:t>
            </w:r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Описание объекта закупки в соответствии с документацией об электронном аукционе</w:t>
            </w:r>
          </w:p>
        </w:tc>
      </w:tr>
      <w:tr w:rsidR="004C14AD" w:rsidRPr="004C14AD" w:rsidTr="004C14AD">
        <w:tc>
          <w:tcPr>
            <w:tcW w:w="0" w:type="auto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Условия контрактов</w:t>
            </w:r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4AD" w:rsidRPr="004C14AD" w:rsidTr="004C14AD">
        <w:tc>
          <w:tcPr>
            <w:tcW w:w="0" w:type="auto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1104852.00 Российский рубль</w:t>
            </w:r>
          </w:p>
        </w:tc>
      </w:tr>
      <w:tr w:rsidR="004C14AD" w:rsidRPr="004C14AD" w:rsidTr="004C14AD">
        <w:tc>
          <w:tcPr>
            <w:tcW w:w="0" w:type="auto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Источник финансирования</w:t>
            </w:r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городского округа Иванова, полученные за счет средств государственной корпорации – Фонда содействия </w:t>
            </w: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реформированию жилищно-коммунального хозяйства, средства бюджета Ивановской области, и предусмотренные в бюджете городского округа Иванова на долевое финансирование переселения граждан из аварийного жилищного фонда.</w:t>
            </w:r>
            <w:proofErr w:type="gramEnd"/>
          </w:p>
        </w:tc>
      </w:tr>
      <w:tr w:rsidR="004C14AD" w:rsidRPr="004C14AD" w:rsidTr="004C14AD">
        <w:tc>
          <w:tcPr>
            <w:tcW w:w="0" w:type="auto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Требования заказчиков</w:t>
            </w:r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4AD" w:rsidRPr="004C14AD" w:rsidTr="004C14AD">
        <w:tc>
          <w:tcPr>
            <w:tcW w:w="0" w:type="auto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1 Управление жилищной политики и ипотечного кредитования администрации города Иванова</w:t>
            </w:r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4AD" w:rsidRPr="004C14AD" w:rsidTr="004C14AD">
        <w:tc>
          <w:tcPr>
            <w:tcW w:w="0" w:type="auto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1104852.00 Российский рубль</w:t>
            </w:r>
          </w:p>
        </w:tc>
      </w:tr>
      <w:tr w:rsidR="004C14AD" w:rsidRPr="004C14AD" w:rsidTr="004C14AD">
        <w:tc>
          <w:tcPr>
            <w:tcW w:w="0" w:type="auto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Ивановская </w:t>
            </w:r>
            <w:proofErr w:type="spellStart"/>
            <w:proofErr w:type="gramStart"/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proofErr w:type="gramEnd"/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, 1 жилое помещение, расположенное в пределах административных границ городского округа Иванова.</w:t>
            </w:r>
          </w:p>
        </w:tc>
      </w:tr>
      <w:tr w:rsidR="004C14AD" w:rsidRPr="004C14AD" w:rsidTr="004C14AD">
        <w:tc>
          <w:tcPr>
            <w:tcW w:w="0" w:type="auto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В срок не позднее 3 (трех) дней с даты подписания Контракта подписать и представить в орган, осуществляющий государственную регистрацию прав на недвижимое имущество и сделок с ним, все документы, необходимые для государственной регистрации перехода права собственности на Квартиру к Покупателю, в том числе и передаточный акт (Приложение № 1 к муниципальному контракту).</w:t>
            </w:r>
            <w:proofErr w:type="gramEnd"/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 xml:space="preserve"> После приема-передачи Квартиры Покупателю Продавец обязан подписать передаточный акт и передать Покупателю ключи от Квартиры и все необходимые технические документы.</w:t>
            </w:r>
          </w:p>
        </w:tc>
      </w:tr>
      <w:tr w:rsidR="004C14AD" w:rsidRPr="004C14AD" w:rsidTr="004C14AD">
        <w:tc>
          <w:tcPr>
            <w:tcW w:w="0" w:type="auto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заявок</w:t>
            </w:r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4AD" w:rsidRPr="004C14AD" w:rsidTr="004C14AD">
        <w:tc>
          <w:tcPr>
            <w:tcW w:w="0" w:type="auto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Требуется обеспечение заявок</w:t>
            </w:r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4AD" w:rsidRPr="004C14AD" w:rsidTr="004C14AD">
        <w:tc>
          <w:tcPr>
            <w:tcW w:w="0" w:type="auto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Размер обеспечения заявок</w:t>
            </w:r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11048.52</w:t>
            </w:r>
          </w:p>
        </w:tc>
      </w:tr>
      <w:tr w:rsidR="004C14AD" w:rsidRPr="004C14AD" w:rsidTr="004C14AD">
        <w:tc>
          <w:tcPr>
            <w:tcW w:w="0" w:type="auto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Порядок внесения денежных сре</w:t>
            </w:r>
            <w:proofErr w:type="gramStart"/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дств в к</w:t>
            </w:r>
            <w:proofErr w:type="gramEnd"/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ачестве обеспечения заявок</w:t>
            </w:r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со статьей 44 Федерального закона от 05.04.2013 N 44-ФЗ «О контрактной системе в сфере закупок товаров, работ, услуг для обеспечения государственных и муниципальных нужд» </w:t>
            </w:r>
          </w:p>
        </w:tc>
      </w:tr>
      <w:tr w:rsidR="004C14AD" w:rsidRPr="004C14AD" w:rsidTr="004C14AD">
        <w:tc>
          <w:tcPr>
            <w:tcW w:w="0" w:type="auto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дств пр</w:t>
            </w:r>
            <w:proofErr w:type="gramEnd"/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"Номер расчётного счёта" 40302810000005000036</w:t>
            </w:r>
          </w:p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"Номер лицевого счёта" 007992720</w:t>
            </w:r>
          </w:p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"БИК" 042406001</w:t>
            </w:r>
          </w:p>
        </w:tc>
      </w:tr>
      <w:tr w:rsidR="004C14AD" w:rsidRPr="004C14AD" w:rsidTr="004C14AD">
        <w:tc>
          <w:tcPr>
            <w:tcW w:w="0" w:type="auto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исполнения контракта</w:t>
            </w:r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4AD" w:rsidRPr="004C14AD" w:rsidTr="004C14AD">
        <w:tc>
          <w:tcPr>
            <w:tcW w:w="0" w:type="auto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4AD" w:rsidRPr="004C14AD" w:rsidTr="004C14AD">
        <w:tc>
          <w:tcPr>
            <w:tcW w:w="0" w:type="auto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55242.60</w:t>
            </w:r>
          </w:p>
        </w:tc>
      </w:tr>
      <w:tr w:rsidR="004C14AD" w:rsidRPr="004C14AD" w:rsidTr="004C14AD">
        <w:tc>
          <w:tcPr>
            <w:tcW w:w="0" w:type="auto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Контракт заключается после предоставления участником электронного аукциона, с которым заключается контра</w:t>
            </w:r>
            <w:proofErr w:type="gramStart"/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кт в ср</w:t>
            </w:r>
            <w:proofErr w:type="gramEnd"/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ок, установленный для заключения контракта банковской гарантии, выданной банком в соответствии со статьей 45 Закона № 44-ФЗ или внесения денежных средств в размере обеспечения исполнения контракта, указанном в пункте 29 настоящей информационной карты. Способ обеспечения исполнения контракта определяется участником электронного аукциона, с которым заключается контракт, самостоятельно</w:t>
            </w:r>
          </w:p>
        </w:tc>
      </w:tr>
      <w:tr w:rsidR="004C14AD" w:rsidRPr="004C14AD" w:rsidTr="004C14AD">
        <w:tc>
          <w:tcPr>
            <w:tcW w:w="0" w:type="auto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"Номер расчётного счёта" 40302810000005000036</w:t>
            </w:r>
          </w:p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"Номер лицевого счёта" 009993420</w:t>
            </w:r>
          </w:p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"БИК" 042406001</w:t>
            </w:r>
          </w:p>
        </w:tc>
      </w:tr>
      <w:tr w:rsidR="004C14AD" w:rsidRPr="004C14AD" w:rsidTr="004C14AD">
        <w:tc>
          <w:tcPr>
            <w:tcW w:w="0" w:type="auto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 закупки</w:t>
            </w:r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4AD" w:rsidRPr="004C14AD" w:rsidTr="004C14AD">
        <w:tc>
          <w:tcPr>
            <w:tcW w:w="0" w:type="auto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 xml:space="preserve"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</w:t>
            </w: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оказываемых иностранными лицами</w:t>
            </w:r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соответствии с документацией об электронном аукционе</w:t>
            </w:r>
          </w:p>
        </w:tc>
      </w:tr>
      <w:tr w:rsidR="004C14AD" w:rsidRPr="004C14AD" w:rsidTr="004C14AD"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7"/>
              <w:gridCol w:w="1171"/>
              <w:gridCol w:w="1755"/>
              <w:gridCol w:w="1030"/>
              <w:gridCol w:w="1116"/>
              <w:gridCol w:w="1070"/>
              <w:gridCol w:w="1055"/>
            </w:tblGrid>
            <w:tr w:rsidR="004C14AD" w:rsidRPr="004C14AD" w:rsidTr="004C14AD">
              <w:tc>
                <w:tcPr>
                  <w:tcW w:w="0" w:type="auto"/>
                  <w:gridSpan w:val="7"/>
                  <w:vAlign w:val="center"/>
                  <w:hideMark/>
                </w:tcPr>
                <w:p w:rsidR="004C14AD" w:rsidRPr="004C14AD" w:rsidRDefault="004C14AD" w:rsidP="004C14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14AD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Российский рубль</w:t>
                  </w:r>
                </w:p>
              </w:tc>
            </w:tr>
            <w:tr w:rsidR="004C14AD" w:rsidRPr="004C14AD" w:rsidTr="004C14AD">
              <w:tc>
                <w:tcPr>
                  <w:tcW w:w="0" w:type="auto"/>
                  <w:vAlign w:val="center"/>
                  <w:hideMark/>
                </w:tcPr>
                <w:p w:rsidR="004C14AD" w:rsidRPr="004C14AD" w:rsidRDefault="004C14AD" w:rsidP="004C14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14AD">
                    <w:rPr>
                      <w:rFonts w:ascii="Times New Roman" w:eastAsia="Times New Roman" w:hAnsi="Times New Roman" w:cs="Times New Roman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4AD" w:rsidRPr="004C14AD" w:rsidRDefault="004C14AD" w:rsidP="004C14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14AD">
                    <w:rPr>
                      <w:rFonts w:ascii="Times New Roman" w:eastAsia="Times New Roman" w:hAnsi="Times New Roman" w:cs="Times New Roman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4AD" w:rsidRPr="004C14AD" w:rsidRDefault="004C14AD" w:rsidP="004C14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14AD">
                    <w:rPr>
                      <w:rFonts w:ascii="Times New Roman" w:eastAsia="Times New Roman" w:hAnsi="Times New Roman" w:cs="Times New Roman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4AD" w:rsidRPr="004C14AD" w:rsidRDefault="004C14AD" w:rsidP="004C14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14AD">
                    <w:rPr>
                      <w:rFonts w:ascii="Times New Roman" w:eastAsia="Times New Roman" w:hAnsi="Times New Roman" w:cs="Times New Roman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4AD" w:rsidRPr="004C14AD" w:rsidRDefault="004C14AD" w:rsidP="004C14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14AD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4AD" w:rsidRPr="004C14AD" w:rsidRDefault="004C14AD" w:rsidP="004C14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14A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Цена за </w:t>
                  </w:r>
                  <w:proofErr w:type="spellStart"/>
                  <w:r w:rsidRPr="004C14AD">
                    <w:rPr>
                      <w:rFonts w:ascii="Times New Roman" w:eastAsia="Times New Roman" w:hAnsi="Times New Roman" w:cs="Times New Roman"/>
                      <w:lang w:eastAsia="ru-RU"/>
                    </w:rPr>
                    <w:t>ед</w:t>
                  </w:r>
                  <w:proofErr w:type="gramStart"/>
                  <w:r w:rsidRPr="004C14AD">
                    <w:rPr>
                      <w:rFonts w:ascii="Times New Roman" w:eastAsia="Times New Roman" w:hAnsi="Times New Roman" w:cs="Times New Roman"/>
                      <w:lang w:eastAsia="ru-RU"/>
                    </w:rPr>
                    <w:t>.и</w:t>
                  </w:r>
                  <w:proofErr w:type="gramEnd"/>
                  <w:r w:rsidRPr="004C14AD">
                    <w:rPr>
                      <w:rFonts w:ascii="Times New Roman" w:eastAsia="Times New Roman" w:hAnsi="Times New Roman" w:cs="Times New Roman"/>
                      <w:lang w:eastAsia="ru-RU"/>
                    </w:rPr>
                    <w:t>зм</w:t>
                  </w:r>
                  <w:proofErr w:type="spellEnd"/>
                  <w:r w:rsidRPr="004C14AD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4AD" w:rsidRPr="004C14AD" w:rsidRDefault="004C14AD" w:rsidP="004C14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14AD">
                    <w:rPr>
                      <w:rFonts w:ascii="Times New Roman" w:eastAsia="Times New Roman" w:hAnsi="Times New Roman" w:cs="Times New Roman"/>
                      <w:lang w:eastAsia="ru-RU"/>
                    </w:rPr>
                    <w:t>Стоимость</w:t>
                  </w:r>
                </w:p>
              </w:tc>
            </w:tr>
            <w:tr w:rsidR="004C14AD" w:rsidRPr="004C14AD" w:rsidTr="004C14AD">
              <w:tc>
                <w:tcPr>
                  <w:tcW w:w="0" w:type="auto"/>
                  <w:vAlign w:val="center"/>
                  <w:hideMark/>
                </w:tcPr>
                <w:p w:rsidR="004C14AD" w:rsidRPr="004C14AD" w:rsidRDefault="004C14AD" w:rsidP="004C14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14A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Приобретение жилого помещения (квартиры) для переселения граждан из аварийного жилищного фонда городского округа Иванова в целях реализации региональной адресной программы «Переселение граждан из аварийного жилищного фонда на территории Ивановской области на 2013-2017 годы», утвержденной постановлением Правительства Ивановской области от 15.04.2013 № 134-п.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4AD" w:rsidRPr="004C14AD" w:rsidRDefault="004C14AD" w:rsidP="004C14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14AD">
                    <w:rPr>
                      <w:rFonts w:ascii="Times New Roman" w:eastAsia="Times New Roman" w:hAnsi="Times New Roman" w:cs="Times New Roman"/>
                      <w:lang w:eastAsia="ru-RU"/>
                    </w:rPr>
                    <w:t>70.12.11.000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4AD" w:rsidRPr="004C14AD" w:rsidRDefault="004C14AD" w:rsidP="004C14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14AD">
                    <w:rPr>
                      <w:rFonts w:ascii="Times New Roman" w:eastAsia="Times New Roman" w:hAnsi="Times New Roman" w:cs="Times New Roman"/>
                      <w:lang w:eastAsia="ru-RU"/>
                    </w:rPr>
                    <w:t>Управление жилищной политики и ипотечного кредитования администрации города Иванова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4AD" w:rsidRPr="004C14AD" w:rsidRDefault="004C14AD" w:rsidP="004C14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14A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УСЛ </w:t>
                  </w:r>
                  <w:proofErr w:type="gramStart"/>
                  <w:r w:rsidRPr="004C14AD">
                    <w:rPr>
                      <w:rFonts w:ascii="Times New Roman" w:eastAsia="Times New Roman" w:hAnsi="Times New Roman" w:cs="Times New Roman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4AD" w:rsidRPr="004C14AD" w:rsidRDefault="004C14AD" w:rsidP="004C14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14AD">
                    <w:rPr>
                      <w:rFonts w:ascii="Times New Roman" w:eastAsia="Times New Roman" w:hAnsi="Times New Roman" w:cs="Times New Roman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4AD" w:rsidRPr="004C14AD" w:rsidRDefault="004C14AD" w:rsidP="004C14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14AD">
                    <w:rPr>
                      <w:rFonts w:ascii="Times New Roman" w:eastAsia="Times New Roman" w:hAnsi="Times New Roman" w:cs="Times New Roman"/>
                      <w:lang w:eastAsia="ru-RU"/>
                    </w:rPr>
                    <w:t>1104852.00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4AD" w:rsidRPr="004C14AD" w:rsidRDefault="004C14AD" w:rsidP="004C14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14AD">
                    <w:rPr>
                      <w:rFonts w:ascii="Times New Roman" w:eastAsia="Times New Roman" w:hAnsi="Times New Roman" w:cs="Times New Roman"/>
                      <w:lang w:eastAsia="ru-RU"/>
                    </w:rPr>
                    <w:t>1104852.00</w:t>
                  </w:r>
                </w:p>
              </w:tc>
            </w:tr>
            <w:tr w:rsidR="004C14AD" w:rsidRPr="004C14AD" w:rsidTr="004C14AD">
              <w:tc>
                <w:tcPr>
                  <w:tcW w:w="0" w:type="auto"/>
                  <w:gridSpan w:val="7"/>
                  <w:vAlign w:val="center"/>
                  <w:hideMark/>
                </w:tcPr>
                <w:p w:rsidR="004C14AD" w:rsidRPr="004C14AD" w:rsidRDefault="004C14AD" w:rsidP="004C14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14AD">
                    <w:rPr>
                      <w:rFonts w:ascii="Times New Roman" w:eastAsia="Times New Roman" w:hAnsi="Times New Roman" w:cs="Times New Roman"/>
                      <w:lang w:eastAsia="ru-RU"/>
                    </w:rPr>
                    <w:t>Итого: 1104852.00</w:t>
                  </w:r>
                </w:p>
              </w:tc>
            </w:tr>
          </w:tbl>
          <w:p w:rsidR="004C14AD" w:rsidRPr="004C14AD" w:rsidRDefault="004C14AD" w:rsidP="004C14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4AD" w:rsidRPr="004C14AD" w:rsidTr="004C14AD">
        <w:tc>
          <w:tcPr>
            <w:tcW w:w="0" w:type="auto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Преимущества и требования к участникам</w:t>
            </w:r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4AD" w:rsidRPr="004C14AD" w:rsidTr="004C14AD">
        <w:tc>
          <w:tcPr>
            <w:tcW w:w="0" w:type="auto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Преимущества</w:t>
            </w:r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gramStart"/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установлены</w:t>
            </w:r>
            <w:proofErr w:type="gramEnd"/>
          </w:p>
        </w:tc>
      </w:tr>
      <w:tr w:rsidR="004C14AD" w:rsidRPr="004C14AD" w:rsidTr="004C14AD">
        <w:tc>
          <w:tcPr>
            <w:tcW w:w="0" w:type="auto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Требования к участникам</w:t>
            </w:r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 к требованию отсутствует</w:t>
            </w:r>
          </w:p>
          <w:p w:rsidR="004C14AD" w:rsidRPr="004C14AD" w:rsidRDefault="004C14AD" w:rsidP="004C14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4C14AD" w:rsidRPr="004C14AD" w:rsidTr="004C14AD">
        <w:tc>
          <w:tcPr>
            <w:tcW w:w="0" w:type="auto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4C14AD" w:rsidRPr="004C14AD" w:rsidTr="004C14AD">
        <w:tc>
          <w:tcPr>
            <w:tcW w:w="0" w:type="auto"/>
            <w:vAlign w:val="center"/>
            <w:hideMark/>
          </w:tcPr>
          <w:p w:rsidR="004C14AD" w:rsidRPr="004C14AD" w:rsidRDefault="004C14AD" w:rsidP="004C14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Дополнительная информация</w:t>
            </w:r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Реквизиты для перечисления обеспечения исполнения контракта в соответствии с документацией об электронном аукционе</w:t>
            </w:r>
          </w:p>
        </w:tc>
      </w:tr>
      <w:tr w:rsidR="004C14AD" w:rsidRPr="004C14AD" w:rsidTr="004C14AD">
        <w:tc>
          <w:tcPr>
            <w:tcW w:w="5000" w:type="pct"/>
            <w:gridSpan w:val="2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4C14AD" w:rsidRPr="004C14AD" w:rsidTr="004C14AD">
        <w:tc>
          <w:tcPr>
            <w:tcW w:w="0" w:type="auto"/>
            <w:vAlign w:val="center"/>
            <w:hideMark/>
          </w:tcPr>
          <w:p w:rsidR="004C14AD" w:rsidRPr="004C14AD" w:rsidRDefault="004C14AD" w:rsidP="004C14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прикрепленных документов</w:t>
            </w:r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1 документация</w:t>
            </w:r>
          </w:p>
        </w:tc>
      </w:tr>
      <w:tr w:rsidR="004C14AD" w:rsidRPr="004C14AD" w:rsidTr="004C14AD">
        <w:tc>
          <w:tcPr>
            <w:tcW w:w="0" w:type="auto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время публикации извещения </w:t>
            </w:r>
            <w:bookmarkStart w:id="0" w:name="_GoBack"/>
            <w:bookmarkEnd w:id="0"/>
          </w:p>
        </w:tc>
        <w:tc>
          <w:tcPr>
            <w:tcW w:w="3114" w:type="pct"/>
            <w:vAlign w:val="center"/>
            <w:hideMark/>
          </w:tcPr>
          <w:p w:rsidR="004C14AD" w:rsidRPr="004C14AD" w:rsidRDefault="004C14AD" w:rsidP="004C1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4AD">
              <w:rPr>
                <w:rFonts w:ascii="Times New Roman" w:eastAsia="Times New Roman" w:hAnsi="Times New Roman" w:cs="Times New Roman"/>
                <w:lang w:eastAsia="ru-RU"/>
              </w:rPr>
              <w:t>19.11.2014 14:59</w:t>
            </w:r>
          </w:p>
        </w:tc>
      </w:tr>
    </w:tbl>
    <w:p w:rsidR="000D53F5" w:rsidRDefault="000D53F5"/>
    <w:sectPr w:rsidR="000D53F5" w:rsidSect="004C14A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4AD"/>
    <w:rsid w:val="000D53F5"/>
    <w:rsid w:val="004C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1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C1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C1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C1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C1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C1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1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C1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C1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C1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C1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C1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3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79405">
          <w:marLeft w:val="0"/>
          <w:marRight w:val="0"/>
          <w:marTop w:val="27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5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9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03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69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8064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Сельцова</dc:creator>
  <cp:lastModifiedBy>Наталья Михайловна Сельцова</cp:lastModifiedBy>
  <cp:revision>1</cp:revision>
  <cp:lastPrinted>2014-11-19T12:02:00Z</cp:lastPrinted>
  <dcterms:created xsi:type="dcterms:W3CDTF">2014-11-19T12:00:00Z</dcterms:created>
  <dcterms:modified xsi:type="dcterms:W3CDTF">2014-11-19T12:02:00Z</dcterms:modified>
</cp:coreProperties>
</file>