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FC34F4"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Управление благоустройства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2A13B0">
        <w:rPr>
          <w:rFonts w:eastAsia="Times New Roman" w:cs="Times New Roman"/>
          <w:color w:val="000000"/>
          <w:lang w:eastAsia="ru-RU" w:bidi="ar-SA"/>
        </w:rPr>
        <w:t xml:space="preserve"> </w:t>
      </w:r>
      <w:r w:rsidR="00ED154A" w:rsidRPr="002A13B0">
        <w:rPr>
          <w:rFonts w:eastAsia="Times New Roman" w:cs="Times New Roman"/>
          <w:color w:val="000000"/>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C725E3" w:rsidRPr="00C725E3" w:rsidRDefault="00FC176D" w:rsidP="002A13B0">
      <w:pPr>
        <w:spacing w:after="0"/>
        <w:jc w:val="both"/>
        <w:rPr>
          <w:rFonts w:eastAsia="Times New Roman" w:cs="Times New Roman"/>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r w:rsidR="003555C9">
        <w:rPr>
          <w:rFonts w:eastAsia="Times New Roman"/>
        </w:rPr>
        <w:t>Ремонт дорог, текущий ремонт тротуаров</w:t>
      </w:r>
    </w:p>
    <w:p w:rsidR="001C0565" w:rsidRPr="00CC3BE8" w:rsidRDefault="001C0565" w:rsidP="00C725E3">
      <w:pPr>
        <w:jc w:val="both"/>
        <w:rPr>
          <w:rFonts w:eastAsia="Times New Roman" w:cs="Times New Roman"/>
          <w:color w:val="000000"/>
          <w:sz w:val="28"/>
          <w:szCs w:val="28"/>
          <w:lang w:eastAsia="ru-RU" w:bidi="ar-SA"/>
        </w:rPr>
      </w:pP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563AA0"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63AA0">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563AA0"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63AA0">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563AA0" w:rsidRDefault="00DA01DF"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63AA0"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563AA0">
              <w:rPr>
                <w:rFonts w:eastAsia="Times New Roman" w:cs="Times New Roman"/>
                <w:color w:val="000000"/>
                <w:lang w:eastAsia="ru-RU" w:bidi="ar-SA"/>
              </w:rPr>
              <w:t>2</w:t>
            </w:r>
            <w:r w:rsidR="00DA01DF">
              <w:rPr>
                <w:rFonts w:eastAsia="Times New Roman" w:cs="Times New Roman"/>
                <w:color w:val="000000"/>
                <w:lang w:eastAsia="ru-RU" w:bidi="ar-SA"/>
              </w:rPr>
              <w:t>6</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563AA0" w:rsidRDefault="00DA01DF"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30</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563AA0" w:rsidRDefault="00DA01DF"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40</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724D6A" w:rsidRDefault="00724D6A"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B71176" w:rsidRDefault="00B71176"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B71176" w:rsidRDefault="00B71176"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4726F" w:rsidRDefault="003555C9" w:rsidP="0084726F">
      <w:pPr>
        <w:widowControl/>
        <w:spacing w:after="0"/>
        <w:jc w:val="both"/>
        <w:rPr>
          <w:rFonts w:eastAsia="Times New Roman" w:cs="Times New Roman"/>
          <w:lang w:eastAsia="ru-RU" w:bidi="ar-SA"/>
        </w:rPr>
      </w:pPr>
      <w:r>
        <w:rPr>
          <w:rFonts w:eastAsia="Times New Roman" w:cs="Times New Roman"/>
          <w:lang w:eastAsia="ru-RU" w:bidi="ar-SA"/>
        </w:rPr>
        <w:t xml:space="preserve">          </w:t>
      </w:r>
      <w:r w:rsidR="00D219C5"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00D219C5" w:rsidRPr="00193A40">
        <w:rPr>
          <w:rFonts w:eastAsia="Times New Roman" w:cs="Times New Roman"/>
          <w:lang w:val="en-US" w:eastAsia="ru-RU" w:bidi="ar-SA"/>
        </w:rPr>
        <w:t>III</w:t>
      </w:r>
      <w:r w:rsidR="00D219C5"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r w:rsidR="0084726F" w:rsidRPr="0084726F">
        <w:rPr>
          <w:rFonts w:eastAsia="Times New Roman" w:cs="Times New Roman"/>
          <w:lang w:eastAsia="ru-RU" w:bidi="ar-SA"/>
        </w:rPr>
        <w:t>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0084726F" w:rsidRPr="0084726F">
        <w:rPr>
          <w:rFonts w:eastAsia="Times New Roman" w:cs="Times New Roman"/>
          <w:lang w:eastAsia="ru-RU" w:bidi="ar-SA"/>
        </w:rPr>
        <w:t>,»</w:t>
      </w:r>
      <w:proofErr w:type="gramEnd"/>
      <w:r w:rsidR="0084726F" w:rsidRPr="0084726F">
        <w:rPr>
          <w:rFonts w:eastAsia="Times New Roman" w:cs="Times New Roman"/>
          <w:lang w:eastAsia="ru-RU" w:bidi="ar-SA"/>
        </w:rPr>
        <w:t xml:space="preserve"> следует читать как «и», а знак «;» - как «или».</w:t>
      </w:r>
    </w:p>
    <w:p w:rsidR="00425E15" w:rsidRDefault="00B138BD" w:rsidP="00425E15">
      <w:pPr>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3555C9" w:rsidRPr="003555C9" w:rsidRDefault="003555C9" w:rsidP="003555C9">
      <w:pPr>
        <w:widowControl/>
        <w:spacing w:after="0" w:line="240" w:lineRule="auto"/>
        <w:jc w:val="both"/>
        <w:rPr>
          <w:rFonts w:eastAsia="Times New Roman" w:cs="Times New Roman"/>
          <w:lang w:eastAsia="ar-SA" w:bidi="ar-SA"/>
        </w:rPr>
      </w:pPr>
      <w:r>
        <w:rPr>
          <w:rFonts w:eastAsia="Times New Roman" w:cs="Times New Roman"/>
          <w:lang w:eastAsia="ar-SA" w:bidi="ar-SA"/>
        </w:rPr>
        <w:t xml:space="preserve">          </w:t>
      </w:r>
      <w:r w:rsidRPr="003555C9">
        <w:rPr>
          <w:rFonts w:eastAsia="Times New Roman" w:cs="Times New Roman"/>
          <w:lang w:eastAsia="ar-SA" w:bidi="ar-SA"/>
        </w:rPr>
        <w:t>Качество работ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3555C9" w:rsidRPr="003555C9" w:rsidRDefault="003555C9" w:rsidP="003555C9">
      <w:pPr>
        <w:widowControl/>
        <w:spacing w:after="0" w:line="240" w:lineRule="auto"/>
        <w:jc w:val="both"/>
        <w:rPr>
          <w:rFonts w:eastAsia="Times New Roman" w:cs="Times New Roman"/>
          <w:lang w:eastAsia="ar-SA" w:bidi="ar-SA"/>
        </w:rPr>
      </w:pPr>
      <w:r w:rsidRPr="003555C9">
        <w:rPr>
          <w:rFonts w:eastAsia="Times New Roman" w:cs="Times New Roman"/>
          <w:lang w:eastAsia="ar-SA" w:bidi="ar-SA"/>
        </w:rPr>
        <w:t xml:space="preserve">- Регламент «Содержание объектов уличной дорожной сети» (утвержден приказом </w:t>
      </w:r>
      <w:proofErr w:type="gramStart"/>
      <w:r w:rsidRPr="003555C9">
        <w:rPr>
          <w:rFonts w:eastAsia="Times New Roman" w:cs="Times New Roman"/>
          <w:lang w:eastAsia="ar-SA" w:bidi="ar-SA"/>
        </w:rPr>
        <w:t>начальника управления благоустройства Администрации города Иванова</w:t>
      </w:r>
      <w:proofErr w:type="gramEnd"/>
      <w:r w:rsidRPr="003555C9">
        <w:rPr>
          <w:rFonts w:eastAsia="Times New Roman" w:cs="Times New Roman"/>
          <w:lang w:eastAsia="ar-SA" w:bidi="ar-SA"/>
        </w:rPr>
        <w:t xml:space="preserve"> от 07.11.2011 № 01-01-43);</w:t>
      </w:r>
    </w:p>
    <w:p w:rsidR="003555C9" w:rsidRPr="003555C9" w:rsidRDefault="003555C9" w:rsidP="003555C9">
      <w:pPr>
        <w:widowControl/>
        <w:autoSpaceDE w:val="0"/>
        <w:autoSpaceDN w:val="0"/>
        <w:adjustRightInd w:val="0"/>
        <w:spacing w:after="0" w:line="240" w:lineRule="auto"/>
        <w:jc w:val="both"/>
        <w:rPr>
          <w:rFonts w:eastAsia="Times New Roman" w:cs="Times New Roman"/>
          <w:lang w:eastAsia="en-US" w:bidi="ar-SA"/>
        </w:rPr>
      </w:pPr>
      <w:r w:rsidRPr="003555C9">
        <w:rPr>
          <w:rFonts w:eastAsia="Times New Roman" w:cs="Times New Roman"/>
          <w:lang w:eastAsia="ar-SA" w:bidi="ar-SA"/>
        </w:rPr>
        <w:t>- Правила благоустройства города Иванова, утвержденные решением Ивановской городской Думы пятого созыва  от 27.06.2012 № 448;</w:t>
      </w:r>
    </w:p>
    <w:p w:rsidR="003555C9" w:rsidRPr="003555C9" w:rsidRDefault="003555C9" w:rsidP="003555C9">
      <w:pPr>
        <w:widowControl/>
        <w:tabs>
          <w:tab w:val="left" w:pos="0"/>
        </w:tabs>
        <w:suppressAutoHyphens w:val="0"/>
        <w:spacing w:after="0" w:line="240" w:lineRule="auto"/>
        <w:jc w:val="both"/>
        <w:rPr>
          <w:rFonts w:eastAsia="Times New Roman" w:cs="Times New Roman"/>
          <w:lang w:eastAsia="ru-RU" w:bidi="ar-SA"/>
        </w:rPr>
      </w:pPr>
      <w:r w:rsidRPr="003555C9">
        <w:rPr>
          <w:rFonts w:eastAsia="Times New Roman" w:cs="Times New Roman"/>
          <w:lang w:eastAsia="ru-RU" w:bidi="ar-SA"/>
        </w:rPr>
        <w:t>- ГОСТ </w:t>
      </w:r>
      <w:proofErr w:type="gramStart"/>
      <w:r w:rsidRPr="003555C9">
        <w:rPr>
          <w:rFonts w:eastAsia="Times New Roman" w:cs="Times New Roman"/>
          <w:lang w:eastAsia="ru-RU" w:bidi="ar-SA"/>
        </w:rPr>
        <w:t>Р</w:t>
      </w:r>
      <w:proofErr w:type="gramEnd"/>
      <w:r w:rsidRPr="003555C9">
        <w:rPr>
          <w:rFonts w:eastAsia="Times New Roman" w:cs="Times New Roman"/>
          <w:lang w:eastAsia="ru-RU" w:bidi="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3555C9" w:rsidRPr="003555C9" w:rsidRDefault="003555C9" w:rsidP="003555C9">
      <w:pPr>
        <w:widowControl/>
        <w:spacing w:after="0" w:line="240" w:lineRule="auto"/>
        <w:jc w:val="both"/>
        <w:rPr>
          <w:rFonts w:eastAsia="Times New Roman" w:cs="Times New Roman"/>
          <w:color w:val="000000"/>
          <w:lang w:eastAsia="ar-SA" w:bidi="ar-SA"/>
        </w:rPr>
      </w:pPr>
      <w:r w:rsidRPr="003555C9">
        <w:rPr>
          <w:rFonts w:eastAsia="Times New Roman" w:cs="Times New Roman"/>
          <w:color w:val="000000"/>
          <w:lang w:eastAsia="ar-SA" w:bidi="ar-SA"/>
        </w:rPr>
        <w:t>- Федеральный закон от 27.12.2002 № 184-ФЗ «О техническом регулировании»;</w:t>
      </w:r>
    </w:p>
    <w:p w:rsidR="003555C9" w:rsidRPr="003555C9" w:rsidRDefault="003555C9" w:rsidP="003555C9">
      <w:pPr>
        <w:widowControl/>
        <w:tabs>
          <w:tab w:val="left" w:pos="0"/>
          <w:tab w:val="left" w:pos="284"/>
        </w:tabs>
        <w:spacing w:after="0" w:line="240" w:lineRule="auto"/>
        <w:jc w:val="both"/>
        <w:rPr>
          <w:rFonts w:eastAsia="Times New Roman" w:cs="Times New Roman"/>
          <w:color w:val="000000"/>
          <w:lang w:eastAsia="ar-SA" w:bidi="ar-SA"/>
        </w:rPr>
      </w:pPr>
      <w:r w:rsidRPr="003555C9">
        <w:rPr>
          <w:rFonts w:eastAsia="Times New Roman" w:cs="Times New Roman"/>
          <w:color w:val="000000"/>
          <w:lang w:eastAsia="ar-SA" w:bidi="ar-SA"/>
        </w:rPr>
        <w:t>- ГОСТ 9128-2009 «Смеси асфальтобетонные дорожные, аэродромные и асфальтобетон. Технические условия»;</w:t>
      </w:r>
    </w:p>
    <w:p w:rsidR="003555C9" w:rsidRPr="003555C9" w:rsidRDefault="003555C9" w:rsidP="003555C9">
      <w:pPr>
        <w:widowControl/>
        <w:tabs>
          <w:tab w:val="left" w:pos="0"/>
          <w:tab w:val="left" w:pos="284"/>
        </w:tabs>
        <w:spacing w:after="0" w:line="240" w:lineRule="auto"/>
        <w:jc w:val="both"/>
        <w:rPr>
          <w:rFonts w:eastAsia="Times New Roman" w:cs="Times New Roman"/>
          <w:color w:val="000000"/>
          <w:lang w:eastAsia="ar-SA" w:bidi="ar-SA"/>
        </w:rPr>
      </w:pPr>
      <w:r w:rsidRPr="003555C9">
        <w:rPr>
          <w:rFonts w:eastAsia="Times New Roman" w:cs="Times New Roman"/>
          <w:color w:val="000000"/>
          <w:lang w:eastAsia="ar-SA" w:bidi="ar-SA"/>
        </w:rPr>
        <w:t>- ГОСТ </w:t>
      </w:r>
      <w:proofErr w:type="gramStart"/>
      <w:r w:rsidRPr="003555C9">
        <w:rPr>
          <w:rFonts w:eastAsia="Times New Roman" w:cs="Times New Roman"/>
          <w:color w:val="000000"/>
          <w:lang w:eastAsia="ar-SA" w:bidi="ar-SA"/>
        </w:rPr>
        <w:t>Р</w:t>
      </w:r>
      <w:proofErr w:type="gramEnd"/>
      <w:r w:rsidRPr="003555C9">
        <w:rPr>
          <w:rFonts w:eastAsia="Times New Roman" w:cs="Times New Roman"/>
          <w:color w:val="000000"/>
          <w:lang w:eastAsia="ar-SA" w:bidi="ar-SA"/>
        </w:rPr>
        <w:t xml:space="preserve"> 52766-2007 «Дороги автомобильные общего пользования. Элементы обустройства. Общие требования»;</w:t>
      </w:r>
    </w:p>
    <w:p w:rsidR="003555C9" w:rsidRPr="003555C9" w:rsidRDefault="003555C9" w:rsidP="003555C9">
      <w:pPr>
        <w:widowControl/>
        <w:tabs>
          <w:tab w:val="left" w:pos="0"/>
          <w:tab w:val="left" w:pos="284"/>
        </w:tabs>
        <w:spacing w:after="0" w:line="240" w:lineRule="auto"/>
        <w:jc w:val="both"/>
        <w:rPr>
          <w:rFonts w:eastAsia="Times New Roman" w:cs="Times New Roman"/>
          <w:color w:val="000000"/>
          <w:lang w:eastAsia="ar-SA" w:bidi="ar-SA"/>
        </w:rPr>
      </w:pPr>
      <w:r w:rsidRPr="003555C9">
        <w:rPr>
          <w:rFonts w:eastAsia="Times New Roman" w:cs="Times New Roman"/>
          <w:color w:val="000000"/>
          <w:lang w:eastAsia="ar-SA" w:bidi="ar-SA"/>
        </w:rPr>
        <w:lastRenderedPageBreak/>
        <w:t>- ГОСТ 26633-91 «Бетоны тяжелые и мелкозернистые. Технические условия»;</w:t>
      </w:r>
    </w:p>
    <w:p w:rsidR="003555C9" w:rsidRPr="003555C9" w:rsidRDefault="003555C9" w:rsidP="003555C9">
      <w:pPr>
        <w:widowControl/>
        <w:tabs>
          <w:tab w:val="left" w:pos="0"/>
          <w:tab w:val="left" w:pos="284"/>
        </w:tabs>
        <w:spacing w:after="0" w:line="240" w:lineRule="auto"/>
        <w:jc w:val="both"/>
        <w:rPr>
          <w:rFonts w:eastAsia="Arial" w:cs="Times New Roman"/>
          <w:iCs/>
          <w:color w:val="000000"/>
          <w:lang w:eastAsia="ar-SA" w:bidi="ar-SA"/>
        </w:rPr>
      </w:pPr>
      <w:r w:rsidRPr="003555C9">
        <w:rPr>
          <w:rFonts w:eastAsia="Arial" w:cs="Times New Roman"/>
          <w:iCs/>
          <w:color w:val="000000"/>
          <w:lang w:eastAsia="ar-SA" w:bidi="ar-SA"/>
        </w:rPr>
        <w:t>-  ГОСТ 6665-91 «Камни бетонные и железобетонные бортовые. Технические условия»;</w:t>
      </w:r>
    </w:p>
    <w:p w:rsidR="003555C9" w:rsidRPr="003555C9" w:rsidRDefault="003555C9" w:rsidP="003555C9">
      <w:pPr>
        <w:widowControl/>
        <w:tabs>
          <w:tab w:val="left" w:pos="0"/>
          <w:tab w:val="left" w:pos="284"/>
        </w:tabs>
        <w:spacing w:after="0" w:line="240" w:lineRule="auto"/>
        <w:jc w:val="both"/>
        <w:rPr>
          <w:rFonts w:eastAsia="Times New Roman" w:cs="Times New Roman"/>
          <w:color w:val="000000"/>
          <w:lang w:eastAsia="ar-SA" w:bidi="ar-SA"/>
        </w:rPr>
      </w:pPr>
      <w:r w:rsidRPr="003555C9">
        <w:rPr>
          <w:rFonts w:eastAsia="Arial" w:cs="Times New Roman"/>
          <w:color w:val="000000"/>
          <w:lang w:eastAsia="ar-SA" w:bidi="ar-SA"/>
        </w:rPr>
        <w:t>- ГОСТ 7473-2010 «Смеси бетонные. Технические условия»;</w:t>
      </w:r>
    </w:p>
    <w:p w:rsidR="003555C9" w:rsidRPr="003555C9" w:rsidRDefault="003555C9" w:rsidP="003555C9">
      <w:pPr>
        <w:widowControl/>
        <w:tabs>
          <w:tab w:val="left" w:pos="1260"/>
        </w:tabs>
        <w:spacing w:after="0" w:line="240" w:lineRule="auto"/>
        <w:jc w:val="both"/>
        <w:rPr>
          <w:rFonts w:eastAsia="Times New Roman" w:cs="Times New Roman"/>
          <w:lang w:eastAsia="ar-SA" w:bidi="ar-SA"/>
        </w:rPr>
      </w:pPr>
      <w:r w:rsidRPr="003555C9">
        <w:rPr>
          <w:rFonts w:eastAsia="Times New Roman" w:cs="Times New Roman"/>
          <w:lang w:eastAsia="ar-SA" w:bidi="ar-SA"/>
        </w:rPr>
        <w:t>- ГОСТ </w:t>
      </w:r>
      <w:proofErr w:type="gramStart"/>
      <w:r w:rsidRPr="003555C9">
        <w:rPr>
          <w:rFonts w:eastAsia="Times New Roman" w:cs="Times New Roman"/>
          <w:lang w:eastAsia="ar-SA" w:bidi="ar-SA"/>
        </w:rPr>
        <w:t>Р</w:t>
      </w:r>
      <w:proofErr w:type="gramEnd"/>
      <w:r w:rsidRPr="003555C9">
        <w:rPr>
          <w:rFonts w:eastAsia="Times New Roman" w:cs="Times New Roman"/>
          <w:lang w:eastAsia="ar-SA" w:bidi="ar-SA"/>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555C9" w:rsidRPr="003555C9" w:rsidRDefault="003555C9" w:rsidP="003555C9">
      <w:pPr>
        <w:tabs>
          <w:tab w:val="left" w:pos="1260"/>
        </w:tabs>
        <w:autoSpaceDE w:val="0"/>
        <w:spacing w:after="0" w:line="240" w:lineRule="auto"/>
        <w:jc w:val="both"/>
        <w:rPr>
          <w:rFonts w:eastAsia="Times New Roman" w:cs="Times New Roman"/>
          <w:color w:val="000000"/>
          <w:lang w:eastAsia="ar-SA" w:bidi="ar-SA"/>
        </w:rPr>
      </w:pPr>
      <w:r w:rsidRPr="003555C9">
        <w:rPr>
          <w:rFonts w:eastAsia="Times New Roman" w:cs="Times New Roman"/>
          <w:color w:val="000000"/>
          <w:lang w:eastAsia="ar-SA" w:bidi="ar-SA"/>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3555C9">
        <w:rPr>
          <w:rFonts w:eastAsia="Times New Roman" w:cs="Times New Roman"/>
          <w:color w:val="000000"/>
          <w:lang w:eastAsia="ar-SA" w:bidi="ar-SA"/>
        </w:rPr>
        <w:t>Росавтодора</w:t>
      </w:r>
      <w:proofErr w:type="spellEnd"/>
      <w:r w:rsidRPr="003555C9">
        <w:rPr>
          <w:rFonts w:eastAsia="Times New Roman" w:cs="Times New Roman"/>
          <w:color w:val="000000"/>
          <w:lang w:eastAsia="ar-SA" w:bidi="ar-SA"/>
        </w:rPr>
        <w:t xml:space="preserve"> от 17.03.2004 № ОС-28/1270-ис);</w:t>
      </w:r>
    </w:p>
    <w:p w:rsidR="003555C9" w:rsidRPr="003555C9" w:rsidRDefault="003555C9" w:rsidP="003555C9">
      <w:pPr>
        <w:widowControl/>
        <w:spacing w:after="0" w:line="240" w:lineRule="auto"/>
        <w:jc w:val="both"/>
        <w:rPr>
          <w:rFonts w:eastAsia="Times New Roman" w:cs="Times New Roman"/>
          <w:color w:val="000000"/>
          <w:lang w:eastAsia="ar-SA" w:bidi="ar-SA"/>
        </w:rPr>
      </w:pPr>
      <w:r w:rsidRPr="003555C9">
        <w:rPr>
          <w:rFonts w:eastAsia="Times New Roman" w:cs="Times New Roman"/>
          <w:color w:val="000000"/>
          <w:lang w:eastAsia="ar-SA" w:bidi="ar-SA"/>
        </w:rPr>
        <w:t>- ВСН 37-84 «Инструкция по организации движения и ограждению мест производства дорожных работ»;</w:t>
      </w:r>
    </w:p>
    <w:p w:rsidR="003555C9" w:rsidRPr="003555C9" w:rsidRDefault="003555C9" w:rsidP="003555C9">
      <w:pPr>
        <w:tabs>
          <w:tab w:val="left" w:pos="0"/>
        </w:tabs>
        <w:autoSpaceDE w:val="0"/>
        <w:spacing w:after="0" w:line="240" w:lineRule="auto"/>
        <w:jc w:val="both"/>
        <w:rPr>
          <w:rFonts w:eastAsia="Times New Roman" w:cs="Times New Roman"/>
          <w:color w:val="000000"/>
          <w:lang w:eastAsia="ar-SA" w:bidi="ar-SA"/>
        </w:rPr>
      </w:pPr>
      <w:r w:rsidRPr="003555C9">
        <w:rPr>
          <w:rFonts w:eastAsia="Times New Roman" w:cs="Times New Roman"/>
          <w:color w:val="000000"/>
          <w:lang w:eastAsia="ar-SA" w:bidi="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3555C9">
        <w:rPr>
          <w:rFonts w:eastAsia="Times New Roman" w:cs="Times New Roman"/>
          <w:color w:val="000000"/>
          <w:lang w:eastAsia="ar-SA" w:bidi="ar-SA"/>
        </w:rPr>
        <w:t>Минрегиона</w:t>
      </w:r>
      <w:proofErr w:type="spellEnd"/>
      <w:r w:rsidRPr="003555C9">
        <w:rPr>
          <w:rFonts w:eastAsia="Times New Roman" w:cs="Times New Roman"/>
          <w:color w:val="000000"/>
          <w:lang w:eastAsia="ar-SA" w:bidi="ar-SA"/>
        </w:rPr>
        <w:t xml:space="preserve"> РФ от 28.12.2010 № 820);</w:t>
      </w:r>
    </w:p>
    <w:p w:rsidR="003555C9" w:rsidRPr="003555C9" w:rsidRDefault="003555C9" w:rsidP="003555C9">
      <w:pPr>
        <w:tabs>
          <w:tab w:val="left" w:pos="0"/>
        </w:tabs>
        <w:autoSpaceDE w:val="0"/>
        <w:spacing w:after="0" w:line="240" w:lineRule="auto"/>
        <w:jc w:val="both"/>
        <w:rPr>
          <w:rFonts w:eastAsia="Arial" w:cs="Times New Roman"/>
          <w:iCs/>
          <w:color w:val="000000"/>
          <w:u w:val="single"/>
        </w:rPr>
      </w:pPr>
      <w:r w:rsidRPr="003555C9">
        <w:rPr>
          <w:rFonts w:eastAsia="Arial" w:cs="Arial"/>
        </w:rPr>
        <w:t xml:space="preserve">- «СП 48.13330.2011. Свод правил. Организация строительства. Актуализированная редакция СНиП 12-01-2004» (утв. Приказом </w:t>
      </w:r>
      <w:proofErr w:type="spellStart"/>
      <w:r w:rsidRPr="003555C9">
        <w:rPr>
          <w:rFonts w:eastAsia="Arial" w:cs="Arial"/>
        </w:rPr>
        <w:t>Минрегиона</w:t>
      </w:r>
      <w:proofErr w:type="spellEnd"/>
      <w:r w:rsidRPr="003555C9">
        <w:rPr>
          <w:rFonts w:eastAsia="Arial" w:cs="Arial"/>
        </w:rPr>
        <w:t xml:space="preserve"> РФ от 27.12.2010 № 781);</w:t>
      </w:r>
    </w:p>
    <w:p w:rsidR="003555C9" w:rsidRPr="003555C9" w:rsidRDefault="003555C9" w:rsidP="003555C9">
      <w:pPr>
        <w:tabs>
          <w:tab w:val="left" w:pos="0"/>
        </w:tabs>
        <w:autoSpaceDE w:val="0"/>
        <w:spacing w:after="0" w:line="240" w:lineRule="auto"/>
        <w:jc w:val="both"/>
        <w:rPr>
          <w:rFonts w:eastAsia="Arial" w:cs="Times New Roman"/>
          <w:color w:val="000000"/>
          <w:lang w:eastAsia="ar-SA" w:bidi="ar-SA"/>
        </w:rPr>
      </w:pPr>
      <w:r w:rsidRPr="003555C9">
        <w:rPr>
          <w:rFonts w:eastAsia="Arial" w:cs="Times New Roman"/>
          <w:color w:val="000000"/>
          <w:lang w:eastAsia="ar-SA" w:bidi="ar-SA"/>
        </w:rPr>
        <w:t>- «СП 20.13330.2011. Свод правил. Нагрузки и воздействия. Актуализированная редакция СНиП 2.01.07-85*»;</w:t>
      </w:r>
    </w:p>
    <w:p w:rsidR="003555C9" w:rsidRPr="003555C9" w:rsidRDefault="003555C9" w:rsidP="003555C9">
      <w:pPr>
        <w:tabs>
          <w:tab w:val="left" w:pos="0"/>
          <w:tab w:val="left" w:pos="284"/>
          <w:tab w:val="left" w:pos="1260"/>
        </w:tabs>
        <w:autoSpaceDE w:val="0"/>
        <w:spacing w:after="0" w:line="240" w:lineRule="auto"/>
        <w:jc w:val="both"/>
        <w:rPr>
          <w:rFonts w:eastAsia="Arial" w:cs="Times New Roman"/>
          <w:iCs/>
          <w:color w:val="000000"/>
        </w:rPr>
      </w:pPr>
      <w:r w:rsidRPr="003555C9">
        <w:rPr>
          <w:rFonts w:eastAsia="Times New Roman" w:cs="Times New Roman"/>
          <w:bCs/>
          <w:lang w:eastAsia="ru-RU" w:bidi="ar-SA"/>
        </w:rPr>
        <w:t>- СП 34.13330.2012 «Свод правил. Автомобильные дороги. Актуализированная редакция СНиП 2.05.02.85*»;</w:t>
      </w:r>
    </w:p>
    <w:p w:rsidR="003555C9" w:rsidRPr="003555C9" w:rsidRDefault="003555C9" w:rsidP="003555C9">
      <w:pPr>
        <w:tabs>
          <w:tab w:val="left" w:pos="0"/>
          <w:tab w:val="left" w:pos="284"/>
          <w:tab w:val="left" w:pos="1260"/>
        </w:tabs>
        <w:autoSpaceDE w:val="0"/>
        <w:spacing w:after="0" w:line="240" w:lineRule="auto"/>
        <w:jc w:val="both"/>
        <w:rPr>
          <w:rFonts w:eastAsia="Arial" w:cs="Times New Roman"/>
          <w:iCs/>
          <w:color w:val="000000"/>
        </w:rPr>
      </w:pPr>
      <w:r w:rsidRPr="003555C9">
        <w:rPr>
          <w:rFonts w:eastAsia="Arial" w:cs="Times New Roman"/>
          <w:iCs/>
          <w:color w:val="000000"/>
          <w:u w:val="single"/>
        </w:rPr>
        <w:t xml:space="preserve">- </w:t>
      </w:r>
      <w:r w:rsidRPr="003555C9">
        <w:rPr>
          <w:rFonts w:eastAsia="Times New Roman" w:cs="Times New Roman"/>
          <w:bCs/>
          <w:lang w:eastAsia="ru-RU" w:bidi="ar-SA"/>
        </w:rPr>
        <w:t>СП 78.13330.2012 «Свод правил. Автомобильные дороги. Актуализированная редакция СНиП 3.06.03.85»</w:t>
      </w:r>
      <w:r w:rsidRPr="003555C9">
        <w:rPr>
          <w:rFonts w:eastAsia="Arial" w:cs="Times New Roman"/>
          <w:iCs/>
          <w:color w:val="000000"/>
          <w:u w:val="single"/>
        </w:rPr>
        <w:t>,</w:t>
      </w:r>
      <w:r w:rsidRPr="003555C9">
        <w:rPr>
          <w:rFonts w:eastAsia="Times New Roman" w:cs="Times New Roman"/>
          <w:color w:val="000000"/>
          <w:lang w:eastAsia="ar-SA" w:bidi="ar-SA"/>
        </w:rPr>
        <w:t xml:space="preserve"> </w:t>
      </w:r>
      <w:r w:rsidRPr="003555C9">
        <w:rPr>
          <w:rFonts w:eastAsia="Times New Roman" w:cs="Times New Roman"/>
          <w:lang w:eastAsia="ar-SA" w:bidi="ar-SA"/>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D219C5" w:rsidRPr="00193A40" w:rsidRDefault="00D219C5" w:rsidP="00862534">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lastRenderedPageBreak/>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w:t>
      </w:r>
      <w:r w:rsidRPr="00193A40">
        <w:rPr>
          <w:rFonts w:eastAsia="Times New Roman" w:cs="Times New Roman"/>
          <w:color w:val="0D0D0D"/>
          <w:lang w:eastAsia="ru-RU" w:bidi="ar-SA"/>
        </w:rPr>
        <w:lastRenderedPageBreak/>
        <w:t>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EC3CE0">
        <w:trPr>
          <w:trHeight w:val="750"/>
        </w:trPr>
        <w:tc>
          <w:tcPr>
            <w:tcW w:w="242"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spacing w:after="0"/>
            </w:pPr>
            <w:r w:rsidRPr="00D63B3B">
              <w:t>Управление благоустройства Администрации города Иванова</w:t>
            </w:r>
          </w:p>
        </w:tc>
      </w:tr>
      <w:tr w:rsidR="006A5BAE" w:rsidRPr="00FC176D" w:rsidTr="00EC3CE0">
        <w:trPr>
          <w:trHeight w:val="915"/>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keepNext/>
              <w:keepLines/>
              <w:widowControl/>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EC3CE0">
        <w:trPr>
          <w:trHeight w:val="604"/>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rPr>
                <w:highlight w:val="yellow"/>
              </w:rPr>
            </w:pPr>
            <w:r w:rsidRPr="003E3A73">
              <w:t xml:space="preserve">blag@ivgoradm.ru </w:t>
            </w:r>
          </w:p>
        </w:tc>
      </w:tr>
      <w:tr w:rsidR="006A5BAE" w:rsidRPr="00FC176D" w:rsidTr="00EC3CE0">
        <w:trPr>
          <w:trHeight w:val="501"/>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6A5BAE">
            <w:pPr>
              <w:keepNext/>
              <w:keepLines/>
              <w:widowControl/>
            </w:pPr>
            <w:proofErr w:type="spellStart"/>
            <w:r w:rsidRPr="004915B2">
              <w:t>Кугданова</w:t>
            </w:r>
            <w:proofErr w:type="spellEnd"/>
            <w:r w:rsidRPr="004915B2">
              <w:t xml:space="preserve"> Инна Петровна</w:t>
            </w:r>
            <w:r w:rsidRPr="004915B2">
              <w:br/>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C61338" w:rsidRDefault="006A5BAE" w:rsidP="006A5BAE">
            <w:pPr>
              <w:spacing w:after="0" w:line="240" w:lineRule="auto"/>
              <w:rPr>
                <w:color w:val="000000"/>
              </w:rPr>
            </w:pPr>
            <w:r>
              <w:t xml:space="preserve">Ответственное лицо </w:t>
            </w:r>
            <w:r w:rsidRPr="00C61338">
              <w:t>контрактной службы:</w:t>
            </w:r>
            <w:r w:rsidRPr="00C61338">
              <w:rPr>
                <w:color w:val="000000"/>
              </w:rPr>
              <w:t xml:space="preserve"> </w:t>
            </w:r>
          </w:p>
          <w:p w:rsidR="006A5BAE" w:rsidRPr="006A5BAE" w:rsidRDefault="006A5BAE" w:rsidP="006A5BAE">
            <w:pPr>
              <w:spacing w:after="0" w:line="240" w:lineRule="auto"/>
            </w:pPr>
            <w:proofErr w:type="spellStart"/>
            <w:r w:rsidRPr="004915B2">
              <w:t>Кугданова</w:t>
            </w:r>
            <w:proofErr w:type="spellEnd"/>
            <w:r w:rsidRPr="004915B2">
              <w:t xml:space="preserve"> Инна Петровна</w:t>
            </w:r>
          </w:p>
        </w:tc>
      </w:tr>
      <w:tr w:rsidR="006A5BAE"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suppressLineNumbers/>
              <w:spacing w:after="0"/>
              <w:ind w:left="-57" w:right="-57"/>
            </w:pPr>
            <w:r>
              <w:t>Уполномоченный</w:t>
            </w:r>
          </w:p>
          <w:p w:rsidR="006A5BAE" w:rsidRDefault="006A5BAE"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504.</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A5BAE"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2D304B" w:rsidRDefault="002D304B" w:rsidP="008C4FF5">
            <w:pPr>
              <w:spacing w:after="0" w:line="240" w:lineRule="auto"/>
              <w:jc w:val="both"/>
              <w:rPr>
                <w:rFonts w:eastAsia="Times New Roman"/>
              </w:rPr>
            </w:pPr>
            <w:r>
              <w:rPr>
                <w:rFonts w:eastAsia="Times New Roman"/>
              </w:rPr>
              <w:t>Ремонт дорог, текущий ремонт тротуаров.</w:t>
            </w:r>
          </w:p>
          <w:p w:rsidR="006A5BAE" w:rsidRPr="002D304B" w:rsidRDefault="006A5BAE" w:rsidP="008C4FF5">
            <w:pPr>
              <w:spacing w:after="0" w:line="240" w:lineRule="auto"/>
              <w:jc w:val="both"/>
              <w:rPr>
                <w:rFonts w:eastAsia="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EC3CE0">
            <w:pPr>
              <w:keepNext/>
              <w:keepLines/>
              <w:widowControl/>
              <w:suppressLineNumbers/>
              <w:spacing w:line="240" w:lineRule="auto"/>
              <w:ind w:left="-57" w:right="-57"/>
            </w:pPr>
            <w:r w:rsidRPr="009831A8">
              <w:lastRenderedPageBreak/>
              <w:t xml:space="preserve">Условия </w:t>
            </w:r>
            <w:r>
              <w:t xml:space="preserve">поставки </w:t>
            </w:r>
            <w:r>
              <w:lastRenderedPageBreak/>
              <w:t>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A5BAE" w:rsidRDefault="006A5BAE" w:rsidP="006D26D2">
            <w:pPr>
              <w:keepNext/>
              <w:keepLines/>
              <w:widowControl/>
              <w:spacing w:after="0"/>
              <w:jc w:val="both"/>
            </w:pPr>
            <w:r>
              <w:lastRenderedPageBreak/>
              <w:t xml:space="preserve">Работы должны быть выполнены в установленные </w:t>
            </w:r>
            <w:r>
              <w:lastRenderedPageBreak/>
              <w:t xml:space="preserve">сроки в полном объеме в соответствии с </w:t>
            </w:r>
            <w:r w:rsidR="0086145C">
              <w:t>локальными сметными расчетами</w:t>
            </w:r>
            <w:r>
              <w:t>, проектом контракта и условиями, указанными в части ІІІ «Описание объекта закупки» документации об электронном аукционе.</w:t>
            </w:r>
          </w:p>
          <w:p w:rsidR="006A5BAE" w:rsidRPr="00FC176D" w:rsidRDefault="006A5BAE" w:rsidP="004E4C9B">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3C1545">
              <w:rPr>
                <w:b/>
                <w:i/>
              </w:rPr>
              <w:t>Примечание.</w:t>
            </w:r>
            <w:r w:rsidRPr="003C1545">
              <w:t xml:space="preserve"> Потенциальный участник размещения заказа до подачи заявки вправе ознакомиться с объектами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связанных с выполнением работ на объектах, в соответствии с</w:t>
            </w:r>
            <w:r>
              <w:t xml:space="preserve"> </w:t>
            </w:r>
            <w:r w:rsidR="0086145C">
              <w:t>локальными сметными расчетами</w:t>
            </w:r>
            <w:r w:rsidRPr="003C1545">
              <w:t xml:space="preserve">, несет Подрядчик. В этом случае все последующие претензии Подрядчиком к </w:t>
            </w:r>
            <w:r w:rsidR="0086145C">
              <w:t>локальным сметным расчетам</w:t>
            </w:r>
            <w:r w:rsidRPr="003C1545">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EC3CE0">
            <w:pPr>
              <w:keepNext/>
              <w:keepLines/>
              <w:widowControl/>
              <w:suppressLineNumbers/>
              <w:spacing w:line="240" w:lineRule="auto"/>
              <w:ind w:left="-57"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611955" w:rsidP="0086145C">
            <w:pPr>
              <w:widowControl/>
              <w:suppressAutoHyphens w:val="0"/>
              <w:spacing w:after="0" w:line="240" w:lineRule="auto"/>
              <w:rPr>
                <w:rFonts w:eastAsia="Times New Roman" w:cs="Times New Roman"/>
                <w:lang w:eastAsia="ru-RU" w:bidi="ar-SA"/>
              </w:rPr>
            </w:pPr>
            <w:r>
              <w:rPr>
                <w:rFonts w:eastAsia="Times New Roman"/>
              </w:rPr>
              <w:t>Улично-дорожная сеть в границах городского округа Иваново</w:t>
            </w:r>
          </w:p>
        </w:tc>
      </w:tr>
      <w:tr w:rsidR="006A5BAE"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945E09" w:rsidRDefault="006A5BAE"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8C4FF5" w:rsidRDefault="00611955" w:rsidP="00611955">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Pr>
                <w:rFonts w:eastAsia="Times New Roman"/>
              </w:rPr>
              <w:t>В соответствии с техническим заданием (Приложение № 1 к проекту контракта).</w:t>
            </w:r>
          </w:p>
        </w:tc>
      </w:tr>
      <w:tr w:rsidR="006A5BAE" w:rsidRPr="00FC176D" w:rsidTr="00611955">
        <w:trPr>
          <w:trHeight w:val="847"/>
        </w:trPr>
        <w:tc>
          <w:tcPr>
            <w:tcW w:w="242" w:type="pct"/>
            <w:vMerge w:val="restar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01684" w:rsidRDefault="00611955" w:rsidP="007E36B4">
            <w:pPr>
              <w:widowControl/>
              <w:suppressAutoHyphens w:val="0"/>
              <w:spacing w:after="0" w:line="240" w:lineRule="auto"/>
              <w:rPr>
                <w:rFonts w:eastAsia="Times New Roman" w:cs="Times New Roman"/>
                <w:lang w:eastAsia="ru-RU" w:bidi="ar-SA"/>
              </w:rPr>
            </w:pPr>
            <w:r>
              <w:rPr>
                <w:rFonts w:eastAsia="Times New Roman"/>
              </w:rPr>
              <w:t>212 488 723</w:t>
            </w:r>
            <w:r w:rsidR="007E36B4">
              <w:rPr>
                <w:rFonts w:eastAsia="Times New Roman"/>
              </w:rPr>
              <w:t xml:space="preserve">,00 </w:t>
            </w:r>
            <w:r w:rsidR="006A5BAE" w:rsidRPr="00DD7D11">
              <w:t>руб.</w:t>
            </w:r>
          </w:p>
        </w:tc>
      </w:tr>
      <w:tr w:rsidR="00611955" w:rsidRPr="00FC176D" w:rsidTr="00611955">
        <w:trPr>
          <w:trHeight w:val="3141"/>
        </w:trPr>
        <w:tc>
          <w:tcPr>
            <w:tcW w:w="242" w:type="pct"/>
            <w:vMerge/>
            <w:tcBorders>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11955" w:rsidRPr="00FC176D" w:rsidRDefault="00611955"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11955" w:rsidRDefault="00611955" w:rsidP="000B7E4D">
            <w:pPr>
              <w:spacing w:after="0" w:line="240" w:lineRule="auto"/>
              <w:jc w:val="both"/>
              <w:rPr>
                <w:rFonts w:eastAsia="Times New Roman"/>
              </w:rPr>
            </w:pPr>
            <w:r>
              <w:rPr>
                <w:rFonts w:eastAsia="Times New Roman"/>
              </w:rPr>
              <w:t xml:space="preserve">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локальными сметными расчетами (Приложение № 3 к проекту контракта).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 </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25DC0" w:rsidRDefault="006A5BAE" w:rsidP="00611955">
            <w:pPr>
              <w:spacing w:after="0" w:line="240" w:lineRule="auto"/>
              <w:jc w:val="both"/>
              <w:rPr>
                <w:rFonts w:eastAsia="Times New Roman"/>
              </w:rPr>
            </w:pPr>
            <w:r>
              <w:rPr>
                <w:rFonts w:eastAsia="Times New Roman" w:cs="Times New Roman"/>
                <w:lang w:eastAsia="ru-RU" w:bidi="ar-SA"/>
              </w:rPr>
              <w:t>Бюджет города Иванова</w:t>
            </w:r>
            <w:r w:rsidRPr="00DD7D11">
              <w:rPr>
                <w:rFonts w:eastAsia="Times New Roman" w:cs="Times New Roman"/>
                <w:lang w:eastAsia="ru-RU" w:bidi="ar-SA"/>
              </w:rPr>
              <w:t xml:space="preserve"> </w:t>
            </w:r>
            <w:r w:rsidR="00634AD5">
              <w:rPr>
                <w:rFonts w:eastAsia="Times New Roman"/>
              </w:rPr>
              <w:t xml:space="preserve"> </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6A5BAE"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EC3CE0">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3C1545" w:rsidRDefault="006A5BAE" w:rsidP="006D26D2">
            <w:pPr>
              <w:spacing w:after="0"/>
              <w:jc w:val="both"/>
            </w:pPr>
            <w:r w:rsidRPr="003C1545">
              <w:t>Цена контракта формируется с учетом стоимости работ, материалов, необходимых для их выполнения и приобретаемых Подрядчиком, транспортных, накладных расходов, налогов (с учетом НДС</w:t>
            </w:r>
            <w:r w:rsidRPr="003C1545">
              <w:rPr>
                <w:rStyle w:val="affe"/>
              </w:rPr>
              <w:footnoteReference w:id="3"/>
            </w:r>
            <w:r w:rsidRPr="003C1545">
              <w:t>)  и иных затрат, понесенных Подрядчиком при выполнении работ.</w:t>
            </w:r>
          </w:p>
          <w:p w:rsidR="006A5BAE" w:rsidRPr="00F0486F" w:rsidRDefault="006A5BAE" w:rsidP="006D26D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pStyle w:val="Web0"/>
              <w:keepNext/>
              <w:keepLines/>
              <w:spacing w:before="0" w:beforeAutospacing="0" w:after="0" w:afterAutospacing="0"/>
              <w:ind w:left="-57" w:right="-57"/>
            </w:pPr>
            <w:r w:rsidRPr="004E3CD6">
              <w:t xml:space="preserve">Величина </w:t>
            </w:r>
          </w:p>
          <w:p w:rsidR="006A5BAE" w:rsidRPr="004E3CD6" w:rsidRDefault="006A5BAE"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A5BAE" w:rsidRPr="004E3CD6" w:rsidRDefault="006A5BAE"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6A5BAE" w:rsidRPr="00FC176D" w:rsidRDefault="00AC6D99" w:rsidP="00AC6D99">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C6D99">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AC6D99">
              <w:rPr>
                <w:rFonts w:eastAsia="Times New Roman" w:cs="Times New Roman"/>
                <w:lang w:eastAsia="ru-RU" w:bidi="ar-SA"/>
              </w:rPr>
              <w:t xml:space="preserve"> 10 %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tc>
      </w:tr>
      <w:tr w:rsidR="006A5BAE"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611955" w:rsidRPr="00611955" w:rsidRDefault="00611955" w:rsidP="00611955">
            <w:pPr>
              <w:widowControl/>
              <w:spacing w:after="0" w:line="240" w:lineRule="auto"/>
              <w:jc w:val="both"/>
              <w:rPr>
                <w:rFonts w:eastAsia="Times New Roman" w:cs="Times New Roman"/>
                <w:lang w:eastAsia="ar-SA" w:bidi="ar-SA"/>
              </w:rPr>
            </w:pPr>
            <w:r w:rsidRPr="00611955">
              <w:rPr>
                <w:rFonts w:eastAsia="Times New Roman" w:cs="Times New Roman"/>
                <w:lang w:eastAsia="ar-SA" w:bidi="ar-SA"/>
              </w:rPr>
              <w:t>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611955" w:rsidRPr="00611955" w:rsidRDefault="00611955" w:rsidP="00611955">
            <w:pPr>
              <w:widowControl/>
              <w:spacing w:after="0" w:line="240" w:lineRule="auto"/>
              <w:jc w:val="both"/>
              <w:rPr>
                <w:rFonts w:eastAsia="Times New Roman" w:cs="Times New Roman"/>
                <w:color w:val="000000"/>
                <w:lang w:eastAsia="ar-SA" w:bidi="ar-SA"/>
              </w:rPr>
            </w:pPr>
            <w:r w:rsidRPr="00611955">
              <w:rPr>
                <w:rFonts w:eastAsia="Times New Roman" w:cs="Times New Roman"/>
                <w:color w:val="000000"/>
                <w:lang w:eastAsia="ar-SA" w:bidi="ar-SA"/>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6A5BAE" w:rsidRPr="00D91F28" w:rsidRDefault="00611955" w:rsidP="00D91F28">
            <w:pPr>
              <w:widowControl/>
              <w:spacing w:after="0" w:line="240" w:lineRule="auto"/>
              <w:jc w:val="both"/>
              <w:rPr>
                <w:rFonts w:eastAsia="Times New Roman" w:cs="Times New Roman"/>
                <w:color w:val="000000"/>
                <w:lang w:eastAsia="ar-SA" w:bidi="ar-SA"/>
              </w:rPr>
            </w:pPr>
            <w:r w:rsidRPr="0087763B">
              <w:t xml:space="preserve">Оплата осуществляется в 2014 году – до 31.12.2014, в </w:t>
            </w:r>
            <w:r w:rsidRPr="0087763B">
              <w:lastRenderedPageBreak/>
              <w:t xml:space="preserve">2015 году - до 31.12.2015 в течение 90 (Девяноста) календарных дней по безналичному расчету за счет средств бюджета города Иванова после подписания Сторонами </w:t>
            </w:r>
            <w:r w:rsidRPr="0087763B">
              <w:rPr>
                <w:color w:val="000000"/>
              </w:rPr>
              <w:t>акта о приемке выполненных работ (форма № КС-2), по мере поступления денежных средств на эти цели</w:t>
            </w:r>
            <w:r>
              <w:rPr>
                <w:color w:val="000000"/>
              </w:rPr>
              <w:t>.</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6A5BAE" w:rsidP="00796737">
            <w:pPr>
              <w:widowControl/>
              <w:spacing w:after="0"/>
              <w:jc w:val="both"/>
              <w:rPr>
                <w:rFonts w:eastAsia="Times New Roman" w:cs="Times New Roman"/>
                <w:lang w:eastAsia="ru-RU" w:bidi="ar-SA"/>
              </w:rPr>
            </w:pPr>
            <w:r>
              <w:rPr>
                <w:rFonts w:eastAsia="Times New Roman" w:cs="Times New Roman"/>
                <w:lang w:eastAsia="ru-RU" w:bidi="ar-SA"/>
              </w:rPr>
              <w:t xml:space="preserve">1)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xml:space="preserve">)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w:t>
            </w:r>
            <w:r w:rsidR="006A5BAE" w:rsidRPr="00FC176D">
              <w:rPr>
                <w:rFonts w:eastAsia="Times New Roman" w:cs="Times New Roman"/>
                <w:lang w:eastAsia="ru-RU" w:bidi="ar-SA"/>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796737"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A5BAE"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A5BAE" w:rsidRPr="00FC176D"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D91F28"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A63915" w:rsidRDefault="00D91F28" w:rsidP="00D91F28">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D91F28" w:rsidRPr="00EC3CE0" w:rsidRDefault="00D91F28" w:rsidP="00D91F28">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D91F28" w:rsidRPr="00EC3CE0" w:rsidRDefault="00D91F28" w:rsidP="00D91F28">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D91F28">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D91F28" w:rsidRPr="00FC176D" w:rsidRDefault="00D91F28"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D91F28" w:rsidRPr="00FC176D" w:rsidRDefault="00D91F28" w:rsidP="00D91F28">
            <w:pPr>
              <w:keepNext/>
              <w:keepLines/>
              <w:widowControl/>
              <w:suppressAutoHyphens w:val="0"/>
              <w:spacing w:after="0" w:line="240" w:lineRule="auto"/>
              <w:jc w:val="both"/>
              <w:rPr>
                <w:rFonts w:eastAsia="Times New Roman" w:cs="Times New Roman"/>
                <w:caps/>
                <w:lang w:eastAsia="ru-RU" w:bidi="ar-SA"/>
              </w:rPr>
            </w:pPr>
          </w:p>
        </w:tc>
      </w:tr>
      <w:tr w:rsidR="00D91F28"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D91F28">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D91F28" w:rsidRDefault="00D91F28" w:rsidP="00D91F28">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91F28" w:rsidRDefault="00D91F28" w:rsidP="00D91F28">
            <w:pPr>
              <w:widowControl/>
              <w:spacing w:after="0"/>
              <w:jc w:val="both"/>
            </w:pPr>
            <w:proofErr w:type="gramStart"/>
            <w:r>
              <w:t>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proofErr w:type="gramEnd"/>
            <w:r>
              <w:t xml:space="preserve">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91F28" w:rsidRPr="004E3CD6" w:rsidRDefault="00D91F28" w:rsidP="00D91F28">
            <w:pPr>
              <w:keepNext/>
              <w:keepLines/>
              <w:widowControl/>
              <w:spacing w:after="0"/>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w:t>
            </w:r>
            <w:r w:rsidRPr="004E3CD6">
              <w:rPr>
                <w:i/>
              </w:rPr>
              <w:lastRenderedPageBreak/>
              <w:t>«Электронный аукцион» документации об электронном аукционе.</w:t>
            </w:r>
          </w:p>
          <w:p w:rsidR="00D91F28" w:rsidRPr="003C1545" w:rsidRDefault="00D91F28" w:rsidP="00D91F28">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Pr="00FC176D" w:rsidRDefault="00D91F28" w:rsidP="00636531">
            <w:pPr>
              <w:spacing w:after="0"/>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D91F28" w:rsidRPr="007428B5" w:rsidRDefault="00636531"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91F28" w:rsidRPr="007428B5">
              <w:rPr>
                <w:rFonts w:eastAsia="Times New Roman" w:cs="Times New Roman"/>
                <w:lang w:eastAsia="ru-RU" w:bidi="ar-SA"/>
              </w:rPr>
              <w:t>. Декларация о соответствии участника такого аукциона требованиям, установленным пунктами 3-5, 7, 9 части 1 стать</w:t>
            </w:r>
            <w:r>
              <w:rPr>
                <w:rFonts w:eastAsia="Times New Roman" w:cs="Times New Roman"/>
                <w:lang w:eastAsia="ru-RU" w:bidi="ar-SA"/>
              </w:rPr>
              <w:t>и 31 Закона № 44-ФЗ (подпункты 1</w:t>
            </w:r>
            <w:r w:rsidR="00D91F28" w:rsidRPr="007428B5">
              <w:rPr>
                <w:rFonts w:eastAsia="Times New Roman" w:cs="Times New Roman"/>
                <w:lang w:eastAsia="ru-RU" w:bidi="ar-SA"/>
              </w:rPr>
              <w:t>-</w:t>
            </w:r>
            <w:r>
              <w:rPr>
                <w:rFonts w:eastAsia="Times New Roman" w:cs="Times New Roman"/>
                <w:lang w:eastAsia="ru-RU" w:bidi="ar-SA"/>
              </w:rPr>
              <w:t>5</w:t>
            </w:r>
            <w:r w:rsidR="00D91F28"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p>
          <w:p w:rsidR="00D91F28" w:rsidRPr="00D91F28" w:rsidRDefault="00D91F28"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D91F28">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D91F28" w:rsidRPr="00FC176D" w:rsidRDefault="00DC25A3"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3</w:t>
            </w:r>
            <w:r w:rsidR="00D91F28" w:rsidRPr="007428B5">
              <w:rPr>
                <w:rFonts w:eastAsia="Times New Roman" w:cs="Times New Roman"/>
                <w:lang w:eastAsia="ru-RU" w:bidi="ar-SA"/>
              </w:rPr>
              <w:t xml:space="preserve">. </w:t>
            </w:r>
            <w:proofErr w:type="gramStart"/>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91F28"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 xml:space="preserve">на участие в электронном аукционе в любое </w:t>
            </w:r>
            <w:r w:rsidRPr="00FC176D">
              <w:rPr>
                <w:rFonts w:eastAsia="Times New Roman" w:cs="Times New Roman"/>
                <w:lang w:eastAsia="ru-RU" w:bidi="ar-SA"/>
              </w:rPr>
              <w:lastRenderedPageBreak/>
              <w:t>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32529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D91F28" w:rsidRPr="00FC176D">
              <w:rPr>
                <w:rFonts w:eastAsia="Times New Roman" w:cs="Times New Roman"/>
                <w:lang w:eastAsia="ru-RU" w:bidi="ar-SA"/>
              </w:rPr>
              <w:t>% начальной (максимальной) цены контракта.</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F74B5"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B639B9">
              <w:rPr>
                <w:rFonts w:eastAsia="Times New Roman" w:cs="Times New Roman"/>
                <w:lang w:eastAsia="ru-RU" w:bidi="ar-SA"/>
              </w:rPr>
              <w:t>06.08.2014</w:t>
            </w:r>
          </w:p>
          <w:p w:rsidR="00D91F28"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B639B9">
              <w:rPr>
                <w:rFonts w:eastAsia="Times New Roman" w:cs="Times New Roman"/>
                <w:lang w:eastAsia="ru-RU" w:bidi="ar-SA"/>
              </w:rPr>
              <w:t>18.08.2014</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D91F28" w:rsidP="00D91F28">
            <w:pPr>
              <w:keepNext/>
              <w:keepLines/>
              <w:widowControl/>
              <w:suppressAutoHyphens w:val="0"/>
              <w:spacing w:after="0" w:line="240" w:lineRule="auto"/>
              <w:jc w:val="both"/>
              <w:rPr>
                <w:rFonts w:eastAsia="Times New Roman" w:cs="Times New Roman"/>
                <w:highlight w:val="yellow"/>
                <w:lang w:eastAsia="ru-RU" w:bidi="ar-SA"/>
              </w:rPr>
            </w:pPr>
          </w:p>
          <w:p w:rsidR="002F74B5" w:rsidRDefault="0057586B" w:rsidP="002F74B5">
            <w:pPr>
              <w:keepNext/>
              <w:keepLines/>
              <w:widowControl/>
              <w:suppressAutoHyphens w:val="0"/>
              <w:spacing w:after="0" w:line="240" w:lineRule="auto"/>
              <w:jc w:val="both"/>
              <w:rPr>
                <w:rFonts w:eastAsia="Times New Roman" w:cs="Times New Roman"/>
                <w:lang w:eastAsia="ru-RU" w:bidi="ar-SA"/>
              </w:rPr>
            </w:pPr>
            <w:r>
              <w:rPr>
                <w:rFonts w:eastAsia="Times New Roman" w:cs="Times New Roman"/>
                <w:lang w:eastAsia="ru-RU" w:bidi="ar-SA"/>
              </w:rPr>
              <w:t xml:space="preserve"> </w:t>
            </w:r>
          </w:p>
          <w:p w:rsidR="00D91F28" w:rsidRPr="00A717E3" w:rsidRDefault="00B639B9" w:rsidP="002F74B5">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 xml:space="preserve">22.08.2014   </w:t>
            </w:r>
            <w:r w:rsidR="00D91F28" w:rsidRPr="0053278B">
              <w:rPr>
                <w:rFonts w:eastAsia="Times New Roman" w:cs="Times New Roman"/>
                <w:lang w:eastAsia="ru-RU" w:bidi="ar-SA"/>
              </w:rPr>
              <w:t>до 08-00</w:t>
            </w:r>
          </w:p>
        </w:tc>
      </w:tr>
      <w:tr w:rsidR="00D91F28"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D91F28">
            <w:pPr>
              <w:keepNext/>
              <w:keepLines/>
              <w:widowControl/>
              <w:suppressAutoHyphens w:val="0"/>
              <w:spacing w:after="0" w:line="240" w:lineRule="auto"/>
              <w:rPr>
                <w:rFonts w:eastAsia="Times New Roman" w:cs="Times New Roman"/>
                <w:lang w:eastAsia="ru-RU" w:bidi="ar-SA"/>
              </w:rPr>
            </w:pPr>
          </w:p>
          <w:p w:rsidR="002F74B5" w:rsidRPr="000F4243" w:rsidRDefault="00B639B9" w:rsidP="00D91F28">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25.08.2014</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2F74B5" w:rsidRPr="000F4243" w:rsidRDefault="00B639B9" w:rsidP="00506A8B">
            <w:pPr>
              <w:keepNext/>
              <w:keepLines/>
              <w:widowControl/>
              <w:suppressAutoHyphens w:val="0"/>
              <w:spacing w:after="0" w:line="240" w:lineRule="auto"/>
              <w:rPr>
                <w:rFonts w:eastAsia="Times New Roman" w:cs="Times New Roman"/>
                <w:lang w:eastAsia="ru-RU" w:bidi="ar-SA"/>
              </w:rPr>
            </w:pPr>
            <w:r>
              <w:rPr>
                <w:rFonts w:eastAsia="Times New Roman" w:cs="Times New Roman"/>
                <w:lang w:eastAsia="ru-RU" w:bidi="ar-SA"/>
              </w:rPr>
              <w:t>28.08.2014</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D91F28">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D91F28">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06A8B" w:rsidRPr="00506A8B" w:rsidRDefault="00506A8B" w:rsidP="00506A8B">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506A8B">
              <w:rPr>
                <w:rFonts w:eastAsia="Times New Roman" w:cs="Times New Roman"/>
                <w:lang w:eastAsia="ru-RU" w:bidi="ar-SA"/>
              </w:rPr>
              <w:t>ОТДЕЛЕНИЕ ИВАНОВО г. Иваново</w:t>
            </w:r>
          </w:p>
          <w:p w:rsidR="00506A8B" w:rsidRPr="00506A8B" w:rsidRDefault="00506A8B" w:rsidP="00506A8B">
            <w:pPr>
              <w:shd w:val="clear" w:color="auto" w:fill="FFFFFF"/>
              <w:suppressAutoHyphens w:val="0"/>
              <w:autoSpaceDE w:val="0"/>
              <w:autoSpaceDN w:val="0"/>
              <w:adjustRightInd w:val="0"/>
              <w:spacing w:after="0" w:line="240" w:lineRule="auto"/>
              <w:rPr>
                <w:rFonts w:eastAsia="Times New Roman" w:cs="Times New Roman"/>
                <w:lang w:eastAsia="ru-RU" w:bidi="ar-SA"/>
              </w:rPr>
            </w:pPr>
            <w:proofErr w:type="gramStart"/>
            <w:r w:rsidRPr="00506A8B">
              <w:rPr>
                <w:rFonts w:eastAsia="Times New Roman" w:cs="Times New Roman"/>
                <w:lang w:eastAsia="ru-RU" w:bidi="ar-SA"/>
              </w:rPr>
              <w:t>р</w:t>
            </w:r>
            <w:proofErr w:type="gramEnd"/>
            <w:r w:rsidRPr="00506A8B">
              <w:rPr>
                <w:rFonts w:eastAsia="Times New Roman" w:cs="Times New Roman"/>
                <w:lang w:eastAsia="ru-RU" w:bidi="ar-SA"/>
              </w:rPr>
              <w:t>/c: 40302810000005000036; БИК: 042406001;                     л/c: 011.99.281.0</w:t>
            </w:r>
          </w:p>
          <w:p w:rsidR="00D91F28" w:rsidRPr="00E5731E" w:rsidRDefault="00D91F28" w:rsidP="00D91F28">
            <w:pPr>
              <w:pStyle w:val="120"/>
              <w:keepNext/>
              <w:keepLines/>
              <w:spacing w:after="0" w:line="240" w:lineRule="auto"/>
              <w:rPr>
                <w:rFonts w:ascii="Times New Roman" w:hAnsi="Times New Roman"/>
                <w:lang w:val="ru-RU"/>
              </w:rPr>
            </w:pP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D91F28" w:rsidRPr="00FC176D"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Законом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w:t>
            </w:r>
            <w:r w:rsidRPr="00FC176D">
              <w:rPr>
                <w:rFonts w:eastAsia="Times New Roman" w:cs="Times New Roman"/>
                <w:lang w:eastAsia="ru-RU" w:bidi="ar-SA"/>
              </w:rPr>
              <w:lastRenderedPageBreak/>
              <w:t>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D91F28">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D91F28"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57586B" w:rsidRPr="0057586B" w:rsidRDefault="0057586B" w:rsidP="0057586B">
            <w:pPr>
              <w:widowControl/>
              <w:spacing w:after="0" w:line="240" w:lineRule="auto"/>
              <w:jc w:val="both"/>
              <w:rPr>
                <w:rFonts w:eastAsia="Times New Roman" w:cs="Times New Roman"/>
                <w:color w:val="000000"/>
                <w:lang w:eastAsia="ar-SA" w:bidi="ar-SA"/>
              </w:rPr>
            </w:pPr>
            <w:r w:rsidRPr="0057586B">
              <w:rPr>
                <w:rFonts w:eastAsia="Times New Roman" w:cs="Times New Roman"/>
                <w:color w:val="000000"/>
                <w:lang w:eastAsia="ar-SA" w:bidi="ar-SA"/>
              </w:rPr>
              <w:t xml:space="preserve">Гарантийный срок на выполненные работы </w:t>
            </w:r>
            <w:proofErr w:type="gramStart"/>
            <w:r w:rsidRPr="0057586B">
              <w:rPr>
                <w:rFonts w:eastAsia="Times New Roman" w:cs="Times New Roman"/>
                <w:color w:val="000000"/>
                <w:lang w:eastAsia="ar-SA" w:bidi="ar-SA"/>
              </w:rPr>
              <w:t>по</w:t>
            </w:r>
            <w:proofErr w:type="gramEnd"/>
            <w:r w:rsidRPr="0057586B">
              <w:rPr>
                <w:rFonts w:eastAsia="Times New Roman" w:cs="Times New Roman"/>
                <w:color w:val="000000"/>
                <w:lang w:eastAsia="ar-SA" w:bidi="ar-SA"/>
              </w:rPr>
              <w:t>:</w:t>
            </w:r>
          </w:p>
          <w:p w:rsidR="0057586B" w:rsidRPr="0057586B" w:rsidRDefault="0057586B" w:rsidP="0057586B">
            <w:pPr>
              <w:widowControl/>
              <w:spacing w:after="0" w:line="240" w:lineRule="auto"/>
              <w:jc w:val="both"/>
              <w:rPr>
                <w:rFonts w:eastAsia="Times New Roman" w:cs="Times New Roman"/>
                <w:color w:val="000000"/>
                <w:lang w:eastAsia="ar-SA" w:bidi="ar-SA"/>
              </w:rPr>
            </w:pPr>
            <w:r w:rsidRPr="0057586B">
              <w:rPr>
                <w:rFonts w:eastAsia="Times New Roman" w:cs="Times New Roman"/>
                <w:color w:val="000000"/>
                <w:lang w:eastAsia="ar-SA" w:bidi="ar-SA"/>
              </w:rPr>
              <w:t>- ремонту дорог - 5 (Пять) лет;</w:t>
            </w:r>
          </w:p>
          <w:p w:rsidR="0057586B" w:rsidRPr="0057586B" w:rsidRDefault="0057586B" w:rsidP="0057586B">
            <w:pPr>
              <w:widowControl/>
              <w:spacing w:after="0" w:line="240" w:lineRule="auto"/>
              <w:jc w:val="both"/>
              <w:rPr>
                <w:rFonts w:eastAsia="Times New Roman" w:cs="Times New Roman"/>
                <w:color w:val="000000"/>
                <w:lang w:eastAsia="ar-SA" w:bidi="ar-SA"/>
              </w:rPr>
            </w:pPr>
            <w:r>
              <w:rPr>
                <w:rFonts w:eastAsia="Times New Roman" w:cs="Times New Roman"/>
                <w:color w:val="000000"/>
                <w:lang w:eastAsia="ar-SA" w:bidi="ar-SA"/>
              </w:rPr>
              <w:t>- текущему ремонту тротуаров -</w:t>
            </w:r>
            <w:r w:rsidRPr="0057586B">
              <w:rPr>
                <w:rFonts w:eastAsia="Times New Roman" w:cs="Times New Roman"/>
                <w:color w:val="000000"/>
                <w:lang w:eastAsia="ar-SA" w:bidi="ar-SA"/>
              </w:rPr>
              <w:t xml:space="preserve"> 2 (Два) года.</w:t>
            </w:r>
          </w:p>
          <w:p w:rsidR="00D91F28" w:rsidRDefault="0057586B" w:rsidP="0057586B">
            <w:pPr>
              <w:keepNext/>
              <w:keepLines/>
              <w:widowControl/>
              <w:spacing w:after="0" w:line="240" w:lineRule="auto"/>
              <w:jc w:val="both"/>
            </w:pPr>
            <w:r w:rsidRPr="0057586B">
              <w:rPr>
                <w:rFonts w:eastAsia="Times New Roman" w:cs="Times New Roman"/>
                <w:color w:val="000000"/>
                <w:lang w:eastAsia="ar-SA" w:bidi="ar-SA"/>
              </w:rPr>
              <w:t>Гарантийный срок начинается с момента подписания акта приемочной комиссией по каждому объекту.</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375C35" w:rsidRDefault="00375C35"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375C35" w:rsidRDefault="00375C35"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375C35" w:rsidRDefault="00375C35"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3106A5" w:rsidRDefault="003106A5"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375C35" w:rsidRPr="00375C35" w:rsidRDefault="008008BC" w:rsidP="00375C35">
      <w:pPr>
        <w:spacing w:after="0" w:line="240" w:lineRule="auto"/>
        <w:jc w:val="both"/>
        <w:rPr>
          <w:rFonts w:eastAsia="Times New Roman"/>
          <w:i/>
        </w:rPr>
      </w:pPr>
      <w:r w:rsidRPr="00CA22F3">
        <w:rPr>
          <w:bCs/>
          <w:spacing w:val="-9"/>
        </w:rPr>
        <w:t>Согласие участника электронного аукциона</w:t>
      </w:r>
      <w:r w:rsidRPr="00CA22F3">
        <w:t xml:space="preserve"> </w:t>
      </w:r>
      <w:r w:rsidRPr="005D2EC6">
        <w:t>на выполнение  работ</w:t>
      </w:r>
      <w:r w:rsidRPr="005D2EC6">
        <w:rPr>
          <w:i/>
        </w:rPr>
        <w:t xml:space="preserve"> по </w:t>
      </w:r>
      <w:r w:rsidR="00375C35" w:rsidRPr="00375C35">
        <w:rPr>
          <w:i/>
        </w:rPr>
        <w:t>р</w:t>
      </w:r>
      <w:r w:rsidR="00375C35" w:rsidRPr="00375C35">
        <w:rPr>
          <w:rFonts w:eastAsia="Times New Roman"/>
          <w:i/>
        </w:rPr>
        <w:t>емонту дорог, текущему ремонту тротуаров.</w:t>
      </w:r>
    </w:p>
    <w:p w:rsidR="008008BC" w:rsidRDefault="008008BC" w:rsidP="008008BC">
      <w:pPr>
        <w:ind w:firstLine="567"/>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8008BC">
      <w:pPr>
        <w:widowControl/>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506A8B">
        <w:trPr>
          <w:trHeight w:val="2332"/>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proofErr w:type="gramStart"/>
            <w: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8008BC" w:rsidP="0023106F">
            <w:pPr>
              <w:jc w:val="center"/>
            </w:pPr>
            <w:r>
              <w:t>Конкретные показатели товара</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Pr="0023106F" w:rsidRDefault="00506A8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375C35" w:rsidRPr="00375C35" w:rsidRDefault="00375C35" w:rsidP="00375C35">
      <w:pPr>
        <w:spacing w:after="0" w:line="240" w:lineRule="auto"/>
        <w:jc w:val="both"/>
        <w:rPr>
          <w:rFonts w:eastAsia="Times New Roman"/>
          <w:i/>
        </w:rPr>
      </w:pPr>
      <w:r w:rsidRPr="00375C35">
        <w:rPr>
          <w:rFonts w:eastAsia="Times New Roman"/>
          <w:i/>
        </w:rPr>
        <w:t>Ремонт дорог, текущий ремонт тротуаров.</w:t>
      </w:r>
    </w:p>
    <w:p w:rsidR="005D2EC6" w:rsidRDefault="005D2EC6"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F10D35">
        <w:rPr>
          <w:rFonts w:eastAsia="Times New Roman" w:cs="Times New Roman"/>
          <w:lang w:eastAsia="ru-RU" w:bidi="ar-SA"/>
        </w:rPr>
        <w:lastRenderedPageBreak/>
        <w:t xml:space="preserve">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75C35" w:rsidRDefault="00375C3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75C35" w:rsidRDefault="00375C3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D2EC6" w:rsidRDefault="005D2EC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D2EC6" w:rsidRDefault="005D2EC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06A8B" w:rsidRDefault="00506A8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375C35" w:rsidRPr="00375C35" w:rsidRDefault="008D00E5" w:rsidP="00375C35">
      <w:pPr>
        <w:spacing w:after="0" w:line="240" w:lineRule="auto"/>
        <w:jc w:val="both"/>
        <w:rPr>
          <w:rFonts w:eastAsia="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работ</w:t>
      </w:r>
      <w:r w:rsidR="008008BC">
        <w:rPr>
          <w:rFonts w:cs="Times New Roman"/>
          <w:i/>
        </w:rPr>
        <w:t xml:space="preserve"> </w:t>
      </w:r>
      <w:r w:rsidR="00506A8B" w:rsidRPr="005D2EC6">
        <w:rPr>
          <w:i/>
        </w:rPr>
        <w:t xml:space="preserve">по </w:t>
      </w:r>
      <w:r w:rsidR="00375C35" w:rsidRPr="00375C35">
        <w:rPr>
          <w:i/>
        </w:rPr>
        <w:t>р</w:t>
      </w:r>
      <w:r w:rsidR="00375C35" w:rsidRPr="00375C35">
        <w:rPr>
          <w:rFonts w:eastAsia="Times New Roman"/>
          <w:i/>
        </w:rPr>
        <w:t>емонту дорог, текущему ремонту тротуаров.</w:t>
      </w:r>
    </w:p>
    <w:p w:rsidR="005D2EC6" w:rsidRPr="005D2EC6" w:rsidRDefault="005D2EC6" w:rsidP="005D2EC6">
      <w:pPr>
        <w:spacing w:after="0" w:line="240" w:lineRule="auto"/>
        <w:jc w:val="both"/>
        <w:rPr>
          <w:rFonts w:eastAsia="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Pr="00FC176D"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Pr="00FC176D"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3C1545" w:rsidRPr="003C1545" w:rsidRDefault="00F53A81" w:rsidP="00F53A81">
      <w:pPr>
        <w:pStyle w:val="a5"/>
        <w:spacing w:before="0"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Муниципальный контракт </w:t>
      </w:r>
      <w:r w:rsidR="003C1545" w:rsidRPr="003C1545">
        <w:rPr>
          <w:rFonts w:ascii="Times New Roman" w:hAnsi="Times New Roman" w:cs="Times New Roman"/>
          <w:b/>
          <w:sz w:val="24"/>
          <w:szCs w:val="24"/>
        </w:rPr>
        <w:t>№</w:t>
      </w:r>
    </w:p>
    <w:p w:rsidR="003C1545" w:rsidRPr="003C1545" w:rsidRDefault="003C1545" w:rsidP="003C1545">
      <w:pPr>
        <w:pStyle w:val="a5"/>
        <w:spacing w:before="0" w:after="0"/>
        <w:rPr>
          <w:b/>
          <w:sz w:val="24"/>
          <w:szCs w:val="24"/>
        </w:rPr>
      </w:pPr>
      <w:r w:rsidRPr="003C1545">
        <w:rPr>
          <w:rFonts w:ascii="Times New Roman" w:hAnsi="Times New Roman" w:cs="Times New Roman"/>
          <w:b/>
          <w:sz w:val="24"/>
          <w:szCs w:val="24"/>
        </w:rPr>
        <w:t xml:space="preserve">                                                            </w:t>
      </w:r>
    </w:p>
    <w:p w:rsidR="003C1545" w:rsidRDefault="003C1545" w:rsidP="003C1545">
      <w:pPr>
        <w:spacing w:after="0"/>
        <w:jc w:val="both"/>
      </w:pPr>
      <w:r>
        <w:t>г. Иваново                                                                                                 «       »__________ 2014 года</w:t>
      </w:r>
    </w:p>
    <w:p w:rsidR="00375C35" w:rsidRPr="00375C35" w:rsidRDefault="00375C35" w:rsidP="00375C35">
      <w:pPr>
        <w:widowControl/>
        <w:spacing w:after="0" w:line="240" w:lineRule="auto"/>
        <w:ind w:firstLine="539"/>
        <w:jc w:val="both"/>
        <w:rPr>
          <w:rFonts w:eastAsia="Times New Roman" w:cs="Times New Roman"/>
          <w:color w:val="000000"/>
          <w:lang w:eastAsia="ar-SA" w:bidi="ar-SA"/>
        </w:rPr>
      </w:pPr>
      <w:proofErr w:type="gramStart"/>
      <w:r w:rsidRPr="00375C35">
        <w:rPr>
          <w:rFonts w:eastAsia="Times New Roman" w:cs="Times New Roman"/>
          <w:b/>
          <w:color w:val="000000"/>
          <w:lang w:eastAsia="ar-SA" w:bidi="ar-SA"/>
        </w:rPr>
        <w:t>Управление благоустройства</w:t>
      </w:r>
      <w:r w:rsidRPr="00375C35">
        <w:rPr>
          <w:rFonts w:eastAsia="Times New Roman" w:cs="Times New Roman"/>
          <w:color w:val="000000"/>
          <w:lang w:eastAsia="ar-SA" w:bidi="ar-SA"/>
        </w:rPr>
        <w:t xml:space="preserve"> </w:t>
      </w:r>
      <w:r w:rsidRPr="00375C35">
        <w:rPr>
          <w:rFonts w:eastAsia="Times New Roman" w:cs="Times New Roman"/>
          <w:b/>
          <w:color w:val="000000"/>
          <w:lang w:eastAsia="ar-SA" w:bidi="ar-SA"/>
        </w:rPr>
        <w:t>Администрации города Иванова</w:t>
      </w:r>
      <w:r w:rsidRPr="00375C35">
        <w:rPr>
          <w:rFonts w:eastAsia="Times New Roman" w:cs="Times New Roman"/>
          <w:color w:val="000000"/>
          <w:lang w:eastAsia="ar-SA" w:bidi="ar-SA"/>
        </w:rPr>
        <w:t xml:space="preserve">, именуемое в дальнейшем </w:t>
      </w:r>
      <w:r w:rsidRPr="00375C35">
        <w:rPr>
          <w:rFonts w:eastAsia="Times New Roman" w:cs="Times New Roman"/>
          <w:b/>
          <w:color w:val="000000"/>
          <w:lang w:eastAsia="ar-SA" w:bidi="ar-SA"/>
        </w:rPr>
        <w:t>«Заказчик»</w:t>
      </w:r>
      <w:r w:rsidRPr="00375C35">
        <w:rPr>
          <w:rFonts w:eastAsia="Times New Roman" w:cs="Times New Roman"/>
          <w:color w:val="000000"/>
          <w:lang w:eastAsia="ar-SA" w:bidi="ar-SA"/>
        </w:rPr>
        <w:t xml:space="preserve">, в лице начальника управления Боброва А.Н., действующего на основании Положения, с одной стороны и _________________, именуемое в дальнейшем </w:t>
      </w:r>
      <w:r w:rsidRPr="00375C35">
        <w:rPr>
          <w:rFonts w:eastAsia="Times New Roman" w:cs="Times New Roman"/>
          <w:b/>
          <w:color w:val="000000"/>
          <w:lang w:eastAsia="ar-SA" w:bidi="ar-SA"/>
        </w:rPr>
        <w:t>«Подрядчик»,</w:t>
      </w:r>
      <w:r w:rsidRPr="00375C35">
        <w:rPr>
          <w:rFonts w:eastAsia="Times New Roman" w:cs="Times New Roman"/>
          <w:color w:val="000000"/>
          <w:lang w:eastAsia="ar-SA" w:bidi="ar-SA"/>
        </w:rPr>
        <w:t xml:space="preserve"> в лице _____________, действующего на основании ______________, с другой стороны, вместе именуемые </w:t>
      </w:r>
      <w:r w:rsidRPr="00375C35">
        <w:rPr>
          <w:rFonts w:eastAsia="Times New Roman" w:cs="Times New Roman"/>
          <w:b/>
          <w:color w:val="000000"/>
          <w:lang w:eastAsia="ar-SA" w:bidi="ar-SA"/>
        </w:rPr>
        <w:t>«Стороны»</w:t>
      </w:r>
      <w:r w:rsidRPr="00375C35">
        <w:rPr>
          <w:rFonts w:eastAsia="Times New Roman" w:cs="Times New Roman"/>
          <w:color w:val="000000"/>
          <w:lang w:eastAsia="ar-SA" w:bidi="ar-SA"/>
        </w:rPr>
        <w:t>, руководствуясь протоколом ________ № _____ от ___________, заключили настоящий контракт (далее – контракт) о нижеследующем:</w:t>
      </w:r>
      <w:proofErr w:type="gramEnd"/>
    </w:p>
    <w:p w:rsidR="00375C35" w:rsidRPr="00375C35" w:rsidRDefault="00375C35" w:rsidP="00375C35">
      <w:pPr>
        <w:widowControl/>
        <w:spacing w:after="0" w:line="240" w:lineRule="auto"/>
        <w:jc w:val="center"/>
        <w:rPr>
          <w:rFonts w:eastAsia="Times New Roman" w:cs="Times New Roman"/>
          <w:b/>
          <w:color w:val="000000"/>
          <w:lang w:eastAsia="ar-SA" w:bidi="ar-SA"/>
        </w:rPr>
      </w:pPr>
    </w:p>
    <w:p w:rsidR="00375C35" w:rsidRPr="00375C35" w:rsidRDefault="00375C35" w:rsidP="00375C35">
      <w:pPr>
        <w:widowControl/>
        <w:spacing w:after="0" w:line="240" w:lineRule="auto"/>
        <w:jc w:val="center"/>
        <w:rPr>
          <w:rFonts w:eastAsia="Times New Roman" w:cs="Times New Roman"/>
          <w:b/>
          <w:color w:val="000000"/>
          <w:lang w:eastAsia="ar-SA" w:bidi="ar-SA"/>
        </w:rPr>
      </w:pPr>
      <w:r w:rsidRPr="00375C35">
        <w:rPr>
          <w:rFonts w:eastAsia="Times New Roman" w:cs="Times New Roman"/>
          <w:b/>
          <w:color w:val="000000"/>
          <w:lang w:eastAsia="ar-SA" w:bidi="ar-SA"/>
        </w:rPr>
        <w:t>1. ПРЕДМЕТ КОНТРАКТА</w:t>
      </w:r>
    </w:p>
    <w:p w:rsidR="00375C35" w:rsidRPr="00375C35" w:rsidRDefault="00375C35" w:rsidP="00375C35">
      <w:pPr>
        <w:widowControl/>
        <w:tabs>
          <w:tab w:val="left" w:pos="540"/>
        </w:tabs>
        <w:spacing w:after="0" w:line="240" w:lineRule="auto"/>
        <w:jc w:val="both"/>
        <w:rPr>
          <w:rFonts w:eastAsia="Times New Roman" w:cs="Times New Roman"/>
          <w:color w:val="000000"/>
          <w:lang w:eastAsia="ar-SA" w:bidi="ar-SA"/>
        </w:rPr>
      </w:pPr>
      <w:r w:rsidRPr="00375C35">
        <w:rPr>
          <w:rFonts w:eastAsia="Times New Roman" w:cs="Times New Roman"/>
          <w:b/>
          <w:color w:val="000000"/>
          <w:lang w:eastAsia="ar-SA" w:bidi="ar-SA"/>
        </w:rPr>
        <w:t xml:space="preserve">1.1. </w:t>
      </w:r>
      <w:r w:rsidRPr="00375C35">
        <w:rPr>
          <w:rFonts w:eastAsia="Times New Roman" w:cs="Times New Roman"/>
          <w:b/>
          <w:color w:val="000000"/>
          <w:lang w:eastAsia="ar-SA" w:bidi="ar-SA"/>
        </w:rPr>
        <w:tab/>
      </w:r>
      <w:r w:rsidRPr="00375C35">
        <w:rPr>
          <w:rFonts w:eastAsia="Times New Roman" w:cs="Times New Roman"/>
          <w:color w:val="000000"/>
          <w:lang w:eastAsia="ar-SA" w:bidi="ar-SA"/>
        </w:rPr>
        <w:t xml:space="preserve">Настоящий контракт заключается Заказчиком от имени муниципального образования  - город Иваново в целях обеспечения муниципальных нужд, в рамках аналитической подпрограммы «Организация функционирования автомобильных дорог общего пользования» и </w:t>
      </w:r>
      <w:r w:rsidRPr="00375C35">
        <w:rPr>
          <w:rFonts w:eastAsia="Times New Roman" w:cs="Times New Roman"/>
          <w:lang w:eastAsia="ar-SA" w:bidi="ar-SA"/>
        </w:rPr>
        <w:t>специальной подпрограммы «Капитальный ремонт и ремонт улично-дорожной сети городского округа Иваново»</w:t>
      </w:r>
      <w:r w:rsidRPr="00375C35">
        <w:rPr>
          <w:rFonts w:eastAsia="Times New Roman" w:cs="Times New Roman"/>
          <w:color w:val="000000"/>
          <w:lang w:eastAsia="ar-SA" w:bidi="ar-SA"/>
        </w:rPr>
        <w:t xml:space="preserve"> муниципальной программы «Благоустройство города Иванова».</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b/>
          <w:color w:val="000000"/>
          <w:lang w:eastAsia="ar-SA" w:bidi="ar-SA"/>
        </w:rPr>
        <w:t>1.2.</w:t>
      </w:r>
      <w:r w:rsidRPr="00375C35">
        <w:rPr>
          <w:rFonts w:eastAsia="Times New Roman" w:cs="Times New Roman"/>
          <w:color w:val="000000"/>
          <w:lang w:eastAsia="ar-SA" w:bidi="ar-SA"/>
        </w:rPr>
        <w:t xml:space="preserve"> Подрядчик принимает на себя обязательства выполнить работы по </w:t>
      </w:r>
      <w:r w:rsidRPr="00375C35">
        <w:rPr>
          <w:rFonts w:eastAsia="Times New Roman" w:cs="Times New Roman"/>
          <w:b/>
          <w:i/>
          <w:lang w:eastAsia="ar-SA" w:bidi="ar-SA"/>
        </w:rPr>
        <w:t>ремонту дорог и текущему ремонту тротуаров</w:t>
      </w:r>
      <w:r w:rsidRPr="00375C35">
        <w:rPr>
          <w:rFonts w:eastAsia="Times New Roman" w:cs="Times New Roman"/>
          <w:b/>
          <w:i/>
          <w:color w:val="000000"/>
          <w:lang w:eastAsia="ar-SA" w:bidi="ar-SA"/>
        </w:rPr>
        <w:t xml:space="preserve"> </w:t>
      </w:r>
      <w:r w:rsidRPr="00375C35">
        <w:rPr>
          <w:rFonts w:eastAsia="Times New Roman" w:cs="Times New Roman"/>
          <w:color w:val="000000"/>
          <w:lang w:eastAsia="ar-SA" w:bidi="ar-SA"/>
        </w:rPr>
        <w:t>(далее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375C35" w:rsidRPr="00375C35" w:rsidRDefault="00375C35" w:rsidP="00375C35">
      <w:pPr>
        <w:widowControl/>
        <w:tabs>
          <w:tab w:val="left" w:pos="0"/>
        </w:tabs>
        <w:spacing w:after="0" w:line="240" w:lineRule="auto"/>
        <w:jc w:val="both"/>
        <w:rPr>
          <w:rFonts w:eastAsia="Times New Roman" w:cs="Times New Roman"/>
          <w:color w:val="000000"/>
          <w:lang w:eastAsia="ar-SA" w:bidi="ar-SA"/>
        </w:rPr>
      </w:pPr>
      <w:r w:rsidRPr="00375C35">
        <w:rPr>
          <w:rFonts w:eastAsia="Times New Roman" w:cs="Times New Roman"/>
          <w:b/>
          <w:color w:val="000000"/>
          <w:lang w:eastAsia="ar-SA" w:bidi="ar-SA"/>
        </w:rPr>
        <w:t>1.3.</w:t>
      </w:r>
      <w:r w:rsidRPr="00375C35">
        <w:rPr>
          <w:rFonts w:eastAsia="Times New Roman" w:cs="Times New Roman"/>
          <w:color w:val="000000"/>
          <w:lang w:eastAsia="ar-SA" w:bidi="ar-SA"/>
        </w:rPr>
        <w:t xml:space="preserve"> Объем работ по настоящему контракту определяется в соответствии с техническим заданием (Приложение № 1), требованиями к материалам, используемым при выполнении работ (Приложение № 2), локальными сметными расчетами (Приложение № 3), являющимися неотъемлемой частью настоящего контракта.</w:t>
      </w:r>
    </w:p>
    <w:p w:rsidR="00375C35" w:rsidRPr="00375C35" w:rsidRDefault="00375C35" w:rsidP="00375C35">
      <w:pPr>
        <w:widowControl/>
        <w:tabs>
          <w:tab w:val="left" w:pos="540"/>
        </w:tabs>
        <w:spacing w:after="0" w:line="240" w:lineRule="auto"/>
        <w:jc w:val="both"/>
        <w:rPr>
          <w:rFonts w:eastAsia="Times New Roman" w:cs="Times New Roman"/>
          <w:b/>
          <w:color w:val="000000"/>
          <w:lang w:eastAsia="ar-SA" w:bidi="ar-SA"/>
        </w:rPr>
      </w:pPr>
      <w:r w:rsidRPr="00375C35">
        <w:rPr>
          <w:rFonts w:eastAsia="Times New Roman" w:cs="Times New Roman"/>
          <w:b/>
          <w:color w:val="000000"/>
          <w:lang w:eastAsia="ar-SA" w:bidi="ar-SA"/>
        </w:rPr>
        <w:t>1.4.</w:t>
      </w:r>
      <w:r w:rsidRPr="00375C35">
        <w:rPr>
          <w:rFonts w:eastAsia="Times New Roman" w:cs="Times New Roman"/>
          <w:color w:val="000000"/>
          <w:lang w:eastAsia="ar-SA" w:bidi="ar-SA"/>
        </w:rPr>
        <w:t xml:space="preserve"> Срок завершения работ:</w:t>
      </w:r>
      <w:r w:rsidRPr="00375C35">
        <w:rPr>
          <w:rFonts w:eastAsia="Times New Roman" w:cs="Times New Roman"/>
          <w:b/>
          <w:i/>
          <w:color w:val="000000"/>
          <w:lang w:eastAsia="ar-SA" w:bidi="ar-SA"/>
        </w:rPr>
        <w:t xml:space="preserve"> </w:t>
      </w:r>
      <w:r w:rsidRPr="00375C35">
        <w:rPr>
          <w:rFonts w:eastAsia="Times New Roman" w:cs="Times New Roman"/>
          <w:b/>
          <w:color w:val="000000"/>
          <w:lang w:eastAsia="ar-SA" w:bidi="ar-SA"/>
        </w:rPr>
        <w:t>в соответствии с техническим заданием (Приложение № 1).</w:t>
      </w:r>
    </w:p>
    <w:p w:rsidR="00375C35" w:rsidRPr="00375C35" w:rsidRDefault="00375C35" w:rsidP="00375C35">
      <w:pPr>
        <w:widowControl/>
        <w:tabs>
          <w:tab w:val="left" w:pos="540"/>
        </w:tabs>
        <w:spacing w:after="0" w:line="240" w:lineRule="auto"/>
        <w:jc w:val="both"/>
        <w:rPr>
          <w:rFonts w:eastAsia="Times New Roman" w:cs="Times New Roman"/>
          <w:b/>
          <w:i/>
          <w:color w:val="000000"/>
          <w:lang w:eastAsia="ar-SA" w:bidi="ar-SA"/>
        </w:rPr>
      </w:pPr>
      <w:r w:rsidRPr="00375C35">
        <w:rPr>
          <w:rFonts w:eastAsia="Times New Roman" w:cs="Times New Roman"/>
          <w:b/>
          <w:lang w:eastAsia="ar-SA" w:bidi="ar-SA"/>
        </w:rPr>
        <w:t xml:space="preserve">1.5. </w:t>
      </w:r>
      <w:r w:rsidRPr="00375C35">
        <w:rPr>
          <w:rFonts w:eastAsia="Times New Roman" w:cs="Times New Roman"/>
          <w:lang w:eastAsia="ar-SA" w:bidi="ar-SA"/>
        </w:rPr>
        <w:t>Место выполнения работ: улично-дорожная сеть в границах городского округа Иваново.</w:t>
      </w:r>
    </w:p>
    <w:p w:rsidR="00375C35" w:rsidRPr="00375C35" w:rsidRDefault="00375C35" w:rsidP="00375C35">
      <w:pPr>
        <w:widowControl/>
        <w:tabs>
          <w:tab w:val="left" w:pos="0"/>
        </w:tabs>
        <w:spacing w:after="0" w:line="240" w:lineRule="auto"/>
        <w:jc w:val="center"/>
        <w:rPr>
          <w:rFonts w:eastAsia="Times New Roman" w:cs="Times New Roman"/>
          <w:b/>
          <w:color w:val="000000"/>
          <w:lang w:eastAsia="ar-SA" w:bidi="ar-SA"/>
        </w:rPr>
      </w:pPr>
    </w:p>
    <w:p w:rsidR="00375C35" w:rsidRPr="00375C35" w:rsidRDefault="00375C35" w:rsidP="00375C35">
      <w:pPr>
        <w:widowControl/>
        <w:tabs>
          <w:tab w:val="left" w:pos="0"/>
        </w:tabs>
        <w:spacing w:after="0" w:line="240" w:lineRule="auto"/>
        <w:jc w:val="center"/>
        <w:rPr>
          <w:rFonts w:eastAsia="Times New Roman" w:cs="Times New Roman"/>
          <w:b/>
          <w:color w:val="000000"/>
          <w:lang w:eastAsia="ar-SA" w:bidi="ar-SA"/>
        </w:rPr>
      </w:pPr>
      <w:r w:rsidRPr="00375C35">
        <w:rPr>
          <w:rFonts w:eastAsia="Times New Roman" w:cs="Times New Roman"/>
          <w:b/>
          <w:color w:val="000000"/>
          <w:lang w:eastAsia="ar-SA" w:bidi="ar-SA"/>
        </w:rPr>
        <w:t>2. ЦЕНА КОНТРАКТА</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lang w:eastAsia="ar-SA" w:bidi="ar-SA"/>
        </w:rPr>
        <w:t>2.1.</w:t>
      </w:r>
      <w:r w:rsidRPr="00375C35">
        <w:rPr>
          <w:rFonts w:eastAsia="Times New Roman" w:cs="Times New Roman"/>
          <w:lang w:eastAsia="ar-SA" w:bidi="ar-SA"/>
        </w:rPr>
        <w:t xml:space="preserve"> Цена контракта составляет</w:t>
      </w:r>
      <w:proofErr w:type="gramStart"/>
      <w:r w:rsidRPr="00375C35">
        <w:rPr>
          <w:rFonts w:eastAsia="Times New Roman" w:cs="Times New Roman"/>
          <w:lang w:eastAsia="ar-SA" w:bidi="ar-SA"/>
        </w:rPr>
        <w:t xml:space="preserve"> ______________ (_________) </w:t>
      </w:r>
      <w:proofErr w:type="gramEnd"/>
      <w:r w:rsidRPr="00375C35">
        <w:rPr>
          <w:rFonts w:eastAsia="Times New Roman" w:cs="Times New Roman"/>
          <w:lang w:eastAsia="ar-SA" w:bidi="ar-SA"/>
        </w:rPr>
        <w:t>руб., в том числе НДС</w:t>
      </w:r>
      <w:r w:rsidRPr="00375C35">
        <w:rPr>
          <w:rFonts w:eastAsia="Times New Roman" w:cs="Times New Roman"/>
          <w:vertAlign w:val="superscript"/>
          <w:lang w:eastAsia="ar-SA" w:bidi="ar-SA"/>
        </w:rPr>
        <w:footnoteReference w:customMarkFollows="1" w:id="4"/>
        <w:t>*</w:t>
      </w:r>
      <w:r w:rsidRPr="00375C35">
        <w:rPr>
          <w:rFonts w:eastAsia="Times New Roman" w:cs="Times New Roman"/>
          <w:u w:val="single"/>
          <w:lang w:eastAsia="ar-SA" w:bidi="ar-SA"/>
        </w:rPr>
        <w:t xml:space="preserve"> </w:t>
      </w:r>
      <w:r w:rsidRPr="00375C35">
        <w:rPr>
          <w:rFonts w:eastAsia="Times New Roman" w:cs="Times New Roman"/>
          <w:lang w:eastAsia="ar-SA" w:bidi="ar-SA"/>
        </w:rPr>
        <w:t>___________ (__________) руб.</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b/>
          <w:color w:val="000000"/>
          <w:lang w:eastAsia="ar-SA" w:bidi="ar-SA"/>
        </w:rPr>
        <w:t>2.2.</w:t>
      </w:r>
      <w:r w:rsidRPr="00375C35">
        <w:rPr>
          <w:rFonts w:eastAsia="Times New Roman" w:cs="Times New Roman"/>
          <w:color w:val="000000"/>
          <w:lang w:eastAsia="ar-SA" w:bidi="ar-SA"/>
        </w:rPr>
        <w:t xml:space="preserve"> Цена контракта формируется с учетом налогов, стоимости работ, материалов, необходимых для их выполнения и приобретаемых Подрядчиком, транспортных, накладных расходов, налогов, сборов и иных затрат, понесенных Подрядчиком при выполнении работ.</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color w:val="000000"/>
          <w:lang w:eastAsia="ar-SA" w:bidi="ar-SA"/>
        </w:rPr>
        <w:t>2.3.</w:t>
      </w:r>
      <w:r w:rsidRPr="00375C35">
        <w:rPr>
          <w:rFonts w:eastAsia="Times New Roman" w:cs="Times New Roman"/>
          <w:color w:val="000000"/>
          <w:lang w:eastAsia="ar-SA" w:bidi="ar-SA"/>
        </w:rPr>
        <w:t xml:space="preserve"> Указанная цена контракта является твердой и</w:t>
      </w:r>
      <w:r w:rsidRPr="00375C35">
        <w:rPr>
          <w:rFonts w:eastAsia="Times New Roman" w:cs="Times New Roman"/>
          <w:lang w:eastAsia="ar-SA" w:bidi="ar-SA"/>
        </w:rPr>
        <w:t xml:space="preserve"> определяется на весь срок исполнения контракта. </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lang w:eastAsia="ar-SA" w:bidi="ar-SA"/>
        </w:rPr>
        <w:t>2.4.</w:t>
      </w:r>
      <w:r w:rsidRPr="00375C35">
        <w:rPr>
          <w:rFonts w:eastAsia="Times New Roman" w:cs="Times New Roman"/>
          <w:lang w:eastAsia="ar-SA" w:bidi="ar-SA"/>
        </w:rPr>
        <w:t xml:space="preserve"> При исполнении контракта изменение его условий не допускается, за исключением случаев, предусмотренных </w:t>
      </w:r>
      <w:proofErr w:type="spellStart"/>
      <w:r w:rsidRPr="00375C35">
        <w:rPr>
          <w:rFonts w:eastAsia="Times New Roman" w:cs="Times New Roman"/>
          <w:lang w:eastAsia="ar-SA" w:bidi="ar-SA"/>
        </w:rPr>
        <w:t>п.</w:t>
      </w:r>
      <w:proofErr w:type="gramStart"/>
      <w:r w:rsidRPr="00375C35">
        <w:rPr>
          <w:rFonts w:eastAsia="Times New Roman" w:cs="Times New Roman"/>
          <w:lang w:eastAsia="ar-SA" w:bidi="ar-SA"/>
        </w:rPr>
        <w:t>п</w:t>
      </w:r>
      <w:proofErr w:type="spellEnd"/>
      <w:r w:rsidRPr="00375C35">
        <w:rPr>
          <w:rFonts w:eastAsia="Times New Roman" w:cs="Times New Roman"/>
          <w:lang w:eastAsia="ar-SA" w:bidi="ar-SA"/>
        </w:rPr>
        <w:t>. б</w:t>
      </w:r>
      <w:proofErr w:type="gramEnd"/>
      <w:r w:rsidRPr="00375C35">
        <w:rPr>
          <w:rFonts w:eastAsia="Times New Roman" w:cs="Times New Roman"/>
          <w:lang w:eastAsia="ar-SA" w:bidi="ar-SA"/>
        </w:rPr>
        <w:t xml:space="preserve"> п. 1 ч.1 ст. 95 Федерального закона от 05.04.2013 № 44-ФЗ.</w:t>
      </w:r>
    </w:p>
    <w:p w:rsidR="00375C35" w:rsidRPr="00375C35" w:rsidRDefault="00375C35" w:rsidP="00375C35">
      <w:pPr>
        <w:autoSpaceDE w:val="0"/>
        <w:autoSpaceDN w:val="0"/>
        <w:adjustRightInd w:val="0"/>
        <w:spacing w:after="0" w:line="240" w:lineRule="auto"/>
        <w:jc w:val="both"/>
        <w:rPr>
          <w:rFonts w:eastAsia="Times New Roman" w:cs="Times New Roman"/>
          <w:lang w:eastAsia="ru-RU" w:bidi="ar-SA"/>
        </w:rPr>
      </w:pPr>
    </w:p>
    <w:p w:rsidR="00375C35" w:rsidRPr="00375C35" w:rsidRDefault="00375C35" w:rsidP="00375C35">
      <w:pPr>
        <w:widowControl/>
        <w:spacing w:after="0" w:line="240" w:lineRule="auto"/>
        <w:jc w:val="center"/>
        <w:rPr>
          <w:rFonts w:eastAsia="Times New Roman" w:cs="Times New Roman"/>
          <w:b/>
          <w:lang w:eastAsia="ar-SA" w:bidi="ar-SA"/>
        </w:rPr>
      </w:pPr>
      <w:r w:rsidRPr="00375C35">
        <w:rPr>
          <w:rFonts w:eastAsia="Times New Roman" w:cs="Times New Roman"/>
          <w:b/>
          <w:lang w:eastAsia="ar-SA" w:bidi="ar-SA"/>
        </w:rPr>
        <w:t>3. СТОИМОСТЬ РАБОТ И СРОК ОПЛАТЫ</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lang w:eastAsia="ar-SA" w:bidi="ar-SA"/>
        </w:rPr>
        <w:t>3.1.</w:t>
      </w:r>
      <w:r w:rsidRPr="00375C35">
        <w:rPr>
          <w:rFonts w:eastAsia="Times New Roman" w:cs="Times New Roman"/>
          <w:lang w:eastAsia="ar-SA" w:bidi="ar-SA"/>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b/>
          <w:color w:val="000000"/>
          <w:lang w:eastAsia="ar-SA" w:bidi="ar-SA"/>
        </w:rPr>
        <w:t>3.2.</w:t>
      </w:r>
      <w:r w:rsidRPr="00375C35">
        <w:rPr>
          <w:rFonts w:eastAsia="Times New Roman" w:cs="Times New Roman"/>
          <w:color w:val="000000"/>
          <w:lang w:eastAsia="ar-SA" w:bidi="ar-SA"/>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lang w:eastAsia="ar-SA" w:bidi="ar-SA"/>
        </w:rPr>
        <w:t xml:space="preserve">3.3. </w:t>
      </w:r>
      <w:r w:rsidRPr="00375C35">
        <w:rPr>
          <w:rFonts w:eastAsia="Times New Roman" w:cs="Times New Roman"/>
          <w:lang w:eastAsia="ar-SA" w:bidi="ar-SA"/>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по контракту производится Заказчиком только после перечисления Подрядчиком на расчетный счет Заказчика </w:t>
      </w:r>
      <w:r w:rsidRPr="00375C35">
        <w:rPr>
          <w:rFonts w:eastAsia="Times New Roman" w:cs="Times New Roman"/>
          <w:lang w:eastAsia="ar-SA" w:bidi="ar-SA"/>
        </w:rPr>
        <w:lastRenderedPageBreak/>
        <w:t>предъявленных ему сумм неустойки (штрафов, пеней). Заказчик вправе произвести оплату по контракту за вычетом соответствующего размера неустойки (штрафа, пени).</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lang w:eastAsia="ar-SA" w:bidi="ar-SA"/>
        </w:rPr>
        <w:t>3.4.</w:t>
      </w:r>
      <w:r w:rsidRPr="00375C35">
        <w:rPr>
          <w:rFonts w:eastAsia="Times New Roman" w:cs="Times New Roman"/>
          <w:lang w:eastAsia="ar-SA" w:bidi="ar-SA"/>
        </w:rPr>
        <w:t xml:space="preserve"> Оплата осуществляется в 2014 году – до 31.12.2014, в 2015 году - до 31.12.2015 в течение 90 (Девяноста) календарных дней по безналичному расчету за счет средств бюджета города Иванова после подписания Сторонами </w:t>
      </w:r>
      <w:r w:rsidRPr="00375C35">
        <w:rPr>
          <w:rFonts w:eastAsia="Times New Roman" w:cs="Times New Roman"/>
          <w:color w:val="000000"/>
          <w:lang w:eastAsia="ar-SA" w:bidi="ar-SA"/>
        </w:rPr>
        <w:t>акта о приемке выполненных работ (форма № КС-2), по мере поступления денежных средств на эти цели</w:t>
      </w:r>
      <w:r w:rsidRPr="00375C35">
        <w:rPr>
          <w:rFonts w:eastAsia="Times New Roman" w:cs="Times New Roman"/>
          <w:lang w:eastAsia="ar-SA" w:bidi="ar-SA"/>
        </w:rPr>
        <w:t>, в том числе</w:t>
      </w:r>
      <w:r w:rsidRPr="00375C35">
        <w:rPr>
          <w:rFonts w:eastAsia="Times New Roman" w:cs="Times New Roman"/>
          <w:color w:val="000000"/>
          <w:lang w:eastAsia="ar-SA" w:bidi="ar-SA"/>
        </w:rPr>
        <w:t xml:space="preserve"> предусмотренных</w:t>
      </w:r>
      <w:r w:rsidRPr="00375C35">
        <w:rPr>
          <w:rFonts w:eastAsia="Times New Roman" w:cs="Times New Roman"/>
          <w:lang w:eastAsia="ar-SA" w:bidi="ar-SA"/>
        </w:rPr>
        <w:t>:</w:t>
      </w:r>
    </w:p>
    <w:p w:rsidR="00375C35" w:rsidRPr="00375C35" w:rsidRDefault="00375C35" w:rsidP="00375C35">
      <w:pPr>
        <w:widowControl/>
        <w:spacing w:after="0" w:line="240" w:lineRule="auto"/>
        <w:ind w:firstLine="709"/>
        <w:jc w:val="both"/>
        <w:rPr>
          <w:rFonts w:eastAsia="Times New Roman" w:cs="Times New Roman"/>
          <w:lang w:eastAsia="ar-SA" w:bidi="ar-SA"/>
        </w:rPr>
      </w:pPr>
      <w:r w:rsidRPr="00375C35">
        <w:rPr>
          <w:rFonts w:eastAsia="Times New Roman" w:cs="Times New Roman"/>
          <w:color w:val="000000"/>
          <w:lang w:eastAsia="ar-SA" w:bidi="ar-SA"/>
        </w:rPr>
        <w:t>- в 2014 году в рамках мероприятия «</w:t>
      </w:r>
      <w:r w:rsidRPr="00375C35">
        <w:rPr>
          <w:rFonts w:eastAsia="Times New Roman" w:cs="Times New Roman"/>
          <w:lang w:eastAsia="ar-SA" w:bidi="ar-SA"/>
        </w:rPr>
        <w:t>Капитальный ремонт и ремонт дорог</w:t>
      </w:r>
      <w:r w:rsidRPr="00375C35">
        <w:rPr>
          <w:rFonts w:eastAsia="Times New Roman" w:cs="Times New Roman"/>
          <w:color w:val="000000"/>
          <w:lang w:eastAsia="ar-SA" w:bidi="ar-SA"/>
        </w:rPr>
        <w:t>» за счет субсидии бюджетам муниципальных образований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в сумме</w:t>
      </w:r>
      <w:proofErr w:type="gramStart"/>
      <w:r w:rsidRPr="00375C35">
        <w:rPr>
          <w:rFonts w:eastAsia="Times New Roman" w:cs="Times New Roman"/>
          <w:color w:val="000000"/>
          <w:lang w:eastAsia="ar-SA" w:bidi="ar-SA"/>
        </w:rPr>
        <w:t xml:space="preserve"> _______ (____________) </w:t>
      </w:r>
      <w:proofErr w:type="gramEnd"/>
      <w:r w:rsidRPr="00375C35">
        <w:rPr>
          <w:rFonts w:eastAsia="Times New Roman" w:cs="Times New Roman"/>
          <w:color w:val="000000"/>
          <w:lang w:eastAsia="ar-SA" w:bidi="ar-SA"/>
        </w:rPr>
        <w:t xml:space="preserve">руб., </w:t>
      </w:r>
      <w:r w:rsidRPr="00375C35">
        <w:rPr>
          <w:rFonts w:eastAsia="Times New Roman" w:cs="Times New Roman"/>
          <w:lang w:eastAsia="ar-SA" w:bidi="ar-SA"/>
        </w:rPr>
        <w:t>в том числе НДС*___________ (__________) руб.;</w:t>
      </w:r>
    </w:p>
    <w:p w:rsidR="00375C35" w:rsidRPr="00375C35" w:rsidRDefault="00375C35" w:rsidP="00375C35">
      <w:pPr>
        <w:widowControl/>
        <w:spacing w:after="0" w:line="240" w:lineRule="auto"/>
        <w:ind w:firstLine="709"/>
        <w:jc w:val="both"/>
        <w:rPr>
          <w:rFonts w:eastAsia="Times New Roman" w:cs="Times New Roman"/>
          <w:lang w:eastAsia="ar-SA" w:bidi="ar-SA"/>
        </w:rPr>
      </w:pPr>
      <w:r w:rsidRPr="00375C35">
        <w:rPr>
          <w:rFonts w:eastAsia="Times New Roman" w:cs="Times New Roman"/>
          <w:color w:val="000000"/>
          <w:lang w:eastAsia="ar-SA" w:bidi="ar-SA"/>
        </w:rPr>
        <w:t xml:space="preserve">- в 2014 году в рамках мероприятия </w:t>
      </w:r>
      <w:r w:rsidRPr="00375C35">
        <w:rPr>
          <w:rFonts w:eastAsia="Times New Roman" w:cs="Times New Roman"/>
          <w:lang w:eastAsia="ar-SA" w:bidi="ar-SA"/>
        </w:rPr>
        <w:t xml:space="preserve">«Муниципальный дорожный фонд города Иванова на проведение капитального ремонта, ремонта автомобильных дорог общего пользования местного значения городского округа Иваново» </w:t>
      </w:r>
      <w:r w:rsidRPr="00375C35">
        <w:rPr>
          <w:rFonts w:eastAsia="Times New Roman" w:cs="Times New Roman"/>
          <w:color w:val="000000"/>
          <w:lang w:eastAsia="ar-SA" w:bidi="ar-SA"/>
        </w:rPr>
        <w:t>в сумме</w:t>
      </w:r>
      <w:proofErr w:type="gramStart"/>
      <w:r w:rsidRPr="00375C35">
        <w:rPr>
          <w:rFonts w:eastAsia="Times New Roman" w:cs="Times New Roman"/>
          <w:color w:val="000000"/>
          <w:lang w:eastAsia="ar-SA" w:bidi="ar-SA"/>
        </w:rPr>
        <w:t xml:space="preserve"> _______ (____________) </w:t>
      </w:r>
      <w:proofErr w:type="gramEnd"/>
      <w:r w:rsidRPr="00375C35">
        <w:rPr>
          <w:rFonts w:eastAsia="Times New Roman" w:cs="Times New Roman"/>
          <w:color w:val="000000"/>
          <w:lang w:eastAsia="ar-SA" w:bidi="ar-SA"/>
        </w:rPr>
        <w:t xml:space="preserve">руб., </w:t>
      </w:r>
      <w:r w:rsidRPr="00375C35">
        <w:rPr>
          <w:rFonts w:eastAsia="Times New Roman" w:cs="Times New Roman"/>
          <w:lang w:eastAsia="ar-SA" w:bidi="ar-SA"/>
        </w:rPr>
        <w:t>в том числе НДС</w:t>
      </w:r>
      <w:r w:rsidRPr="00375C35">
        <w:rPr>
          <w:rFonts w:eastAsia="Times New Roman" w:cs="Times New Roman"/>
          <w:vertAlign w:val="superscript"/>
          <w:lang w:eastAsia="ar-SA" w:bidi="ar-SA"/>
        </w:rPr>
        <w:footnoteReference w:customMarkFollows="1" w:id="5"/>
        <w:t>*</w:t>
      </w:r>
      <w:r w:rsidRPr="00375C35">
        <w:rPr>
          <w:rFonts w:eastAsia="Times New Roman" w:cs="Times New Roman"/>
          <w:u w:val="single"/>
          <w:lang w:eastAsia="ar-SA" w:bidi="ar-SA"/>
        </w:rPr>
        <w:t xml:space="preserve"> </w:t>
      </w:r>
      <w:r w:rsidRPr="00375C35">
        <w:rPr>
          <w:rFonts w:eastAsia="Times New Roman" w:cs="Times New Roman"/>
          <w:lang w:eastAsia="ar-SA" w:bidi="ar-SA"/>
        </w:rPr>
        <w:t>___________ (__________) руб.;</w:t>
      </w:r>
    </w:p>
    <w:p w:rsidR="00375C35" w:rsidRPr="00375C35" w:rsidRDefault="00375C35" w:rsidP="00375C35">
      <w:pPr>
        <w:widowControl/>
        <w:spacing w:after="0" w:line="240" w:lineRule="auto"/>
        <w:ind w:firstLine="709"/>
        <w:jc w:val="both"/>
        <w:rPr>
          <w:rFonts w:eastAsia="Times New Roman" w:cs="Times New Roman"/>
          <w:lang w:eastAsia="ar-SA" w:bidi="ar-SA"/>
        </w:rPr>
      </w:pPr>
      <w:r w:rsidRPr="00375C35">
        <w:rPr>
          <w:rFonts w:eastAsia="Times New Roman" w:cs="Times New Roman"/>
          <w:color w:val="000000"/>
          <w:lang w:eastAsia="ar-SA" w:bidi="ar-SA"/>
        </w:rPr>
        <w:t xml:space="preserve">- в 2014 году в рамках мероприятия </w:t>
      </w:r>
      <w:r w:rsidRPr="00375C35">
        <w:rPr>
          <w:rFonts w:eastAsia="Times New Roman" w:cs="Times New Roman"/>
          <w:lang w:eastAsia="ar-SA" w:bidi="ar-SA"/>
        </w:rPr>
        <w:t xml:space="preserve">«Текущий ремонт тротуаров» </w:t>
      </w:r>
      <w:r w:rsidRPr="00375C35">
        <w:rPr>
          <w:rFonts w:eastAsia="Times New Roman" w:cs="Times New Roman"/>
          <w:color w:val="000000"/>
          <w:lang w:eastAsia="ar-SA" w:bidi="ar-SA"/>
        </w:rPr>
        <w:t>в сумме</w:t>
      </w:r>
      <w:proofErr w:type="gramStart"/>
      <w:r w:rsidRPr="00375C35">
        <w:rPr>
          <w:rFonts w:eastAsia="Times New Roman" w:cs="Times New Roman"/>
          <w:color w:val="000000"/>
          <w:lang w:eastAsia="ar-SA" w:bidi="ar-SA"/>
        </w:rPr>
        <w:t xml:space="preserve"> _______ (____________) </w:t>
      </w:r>
      <w:proofErr w:type="gramEnd"/>
      <w:r w:rsidRPr="00375C35">
        <w:rPr>
          <w:rFonts w:eastAsia="Times New Roman" w:cs="Times New Roman"/>
          <w:color w:val="000000"/>
          <w:lang w:eastAsia="ar-SA" w:bidi="ar-SA"/>
        </w:rPr>
        <w:t xml:space="preserve">руб., </w:t>
      </w:r>
      <w:r w:rsidRPr="00375C35">
        <w:rPr>
          <w:rFonts w:eastAsia="Times New Roman" w:cs="Times New Roman"/>
          <w:lang w:eastAsia="ar-SA" w:bidi="ar-SA"/>
        </w:rPr>
        <w:t>в том числе НДС*</w:t>
      </w:r>
      <w:r w:rsidRPr="00375C35">
        <w:rPr>
          <w:rFonts w:eastAsia="Times New Roman" w:cs="Times New Roman"/>
          <w:u w:val="single"/>
          <w:lang w:eastAsia="ar-SA" w:bidi="ar-SA"/>
        </w:rPr>
        <w:t xml:space="preserve"> </w:t>
      </w:r>
      <w:r w:rsidRPr="00375C35">
        <w:rPr>
          <w:rFonts w:eastAsia="Times New Roman" w:cs="Times New Roman"/>
          <w:lang w:eastAsia="ar-SA" w:bidi="ar-SA"/>
        </w:rPr>
        <w:t>___________ (__________) руб.;</w:t>
      </w:r>
    </w:p>
    <w:p w:rsidR="00375C35" w:rsidRPr="00375C35" w:rsidRDefault="00375C35" w:rsidP="00375C35">
      <w:pPr>
        <w:widowControl/>
        <w:spacing w:after="0" w:line="240" w:lineRule="auto"/>
        <w:ind w:firstLine="709"/>
        <w:jc w:val="both"/>
        <w:rPr>
          <w:rFonts w:eastAsia="Times New Roman" w:cs="Times New Roman"/>
          <w:lang w:eastAsia="ar-SA" w:bidi="ar-SA"/>
        </w:rPr>
      </w:pPr>
      <w:r w:rsidRPr="00375C35">
        <w:rPr>
          <w:rFonts w:eastAsia="Times New Roman" w:cs="Times New Roman"/>
          <w:lang w:eastAsia="ar-SA" w:bidi="ar-SA"/>
        </w:rPr>
        <w:t xml:space="preserve">- в 2015 году в рамках мероприятия «Капитальный ремонт и ремонт дорог» </w:t>
      </w:r>
      <w:r w:rsidRPr="00375C35">
        <w:rPr>
          <w:rFonts w:eastAsia="Times New Roman" w:cs="Times New Roman"/>
          <w:color w:val="000000"/>
          <w:lang w:eastAsia="ar-SA" w:bidi="ar-SA"/>
        </w:rPr>
        <w:t>в сумме</w:t>
      </w:r>
      <w:proofErr w:type="gramStart"/>
      <w:r w:rsidRPr="00375C35">
        <w:rPr>
          <w:rFonts w:eastAsia="Times New Roman" w:cs="Times New Roman"/>
          <w:color w:val="000000"/>
          <w:lang w:eastAsia="ar-SA" w:bidi="ar-SA"/>
        </w:rPr>
        <w:t xml:space="preserve"> _______ (____________) </w:t>
      </w:r>
      <w:proofErr w:type="gramEnd"/>
      <w:r w:rsidRPr="00375C35">
        <w:rPr>
          <w:rFonts w:eastAsia="Times New Roman" w:cs="Times New Roman"/>
          <w:color w:val="000000"/>
          <w:lang w:eastAsia="ar-SA" w:bidi="ar-SA"/>
        </w:rPr>
        <w:t xml:space="preserve">руб., </w:t>
      </w:r>
      <w:r w:rsidRPr="00375C35">
        <w:rPr>
          <w:rFonts w:eastAsia="Times New Roman" w:cs="Times New Roman"/>
          <w:lang w:eastAsia="ar-SA" w:bidi="ar-SA"/>
        </w:rPr>
        <w:t xml:space="preserve">в том числе НДС*___________ (__________) руб.; </w:t>
      </w:r>
    </w:p>
    <w:p w:rsidR="00375C35" w:rsidRPr="00375C35" w:rsidRDefault="00375C35" w:rsidP="00375C35">
      <w:pPr>
        <w:widowControl/>
        <w:spacing w:after="0" w:line="240" w:lineRule="auto"/>
        <w:ind w:firstLine="709"/>
        <w:jc w:val="both"/>
        <w:rPr>
          <w:rFonts w:eastAsia="Times New Roman" w:cs="Times New Roman"/>
          <w:lang w:eastAsia="ar-SA" w:bidi="ar-SA"/>
        </w:rPr>
      </w:pPr>
      <w:r w:rsidRPr="00375C35">
        <w:rPr>
          <w:rFonts w:eastAsia="Times New Roman" w:cs="Times New Roman"/>
          <w:color w:val="000000"/>
          <w:lang w:eastAsia="ar-SA" w:bidi="ar-SA"/>
        </w:rPr>
        <w:t xml:space="preserve">- в 2015 году в рамках мероприятия </w:t>
      </w:r>
      <w:r w:rsidRPr="00375C35">
        <w:rPr>
          <w:rFonts w:eastAsia="Times New Roman" w:cs="Times New Roman"/>
          <w:lang w:eastAsia="ar-SA" w:bidi="ar-SA"/>
        </w:rPr>
        <w:t xml:space="preserve">«Муниципальный дорожный фонд города Иванова на проведение капитального ремонта, ремонта автомобильных дорог общего пользования местного значения городского округа Иваново» </w:t>
      </w:r>
      <w:r w:rsidRPr="00375C35">
        <w:rPr>
          <w:rFonts w:eastAsia="Times New Roman" w:cs="Times New Roman"/>
          <w:color w:val="000000"/>
          <w:lang w:eastAsia="ar-SA" w:bidi="ar-SA"/>
        </w:rPr>
        <w:t>в сумме</w:t>
      </w:r>
      <w:proofErr w:type="gramStart"/>
      <w:r w:rsidRPr="00375C35">
        <w:rPr>
          <w:rFonts w:eastAsia="Times New Roman" w:cs="Times New Roman"/>
          <w:color w:val="000000"/>
          <w:lang w:eastAsia="ar-SA" w:bidi="ar-SA"/>
        </w:rPr>
        <w:t xml:space="preserve"> _______ (____________) </w:t>
      </w:r>
      <w:proofErr w:type="gramEnd"/>
      <w:r w:rsidRPr="00375C35">
        <w:rPr>
          <w:rFonts w:eastAsia="Times New Roman" w:cs="Times New Roman"/>
          <w:color w:val="000000"/>
          <w:lang w:eastAsia="ar-SA" w:bidi="ar-SA"/>
        </w:rPr>
        <w:t xml:space="preserve">руб., </w:t>
      </w:r>
      <w:r w:rsidRPr="00375C35">
        <w:rPr>
          <w:rFonts w:eastAsia="Times New Roman" w:cs="Times New Roman"/>
          <w:lang w:eastAsia="ar-SA" w:bidi="ar-SA"/>
        </w:rPr>
        <w:t>в том числе НДС*</w:t>
      </w:r>
      <w:r w:rsidRPr="00375C35">
        <w:rPr>
          <w:rFonts w:eastAsia="Times New Roman" w:cs="Times New Roman"/>
          <w:u w:val="single"/>
          <w:lang w:eastAsia="ar-SA" w:bidi="ar-SA"/>
        </w:rPr>
        <w:t xml:space="preserve"> </w:t>
      </w:r>
      <w:r w:rsidRPr="00375C35">
        <w:rPr>
          <w:rFonts w:eastAsia="Times New Roman" w:cs="Times New Roman"/>
          <w:lang w:eastAsia="ar-SA" w:bidi="ar-SA"/>
        </w:rPr>
        <w:t xml:space="preserve">___________ (__________) руб. </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bCs/>
          <w:lang w:eastAsia="ar-SA" w:bidi="ar-SA"/>
        </w:rPr>
        <w:t>3.5.</w:t>
      </w:r>
      <w:r w:rsidRPr="00375C35">
        <w:rPr>
          <w:rFonts w:eastAsia="Times New Roman" w:cs="Times New Roman"/>
          <w:bCs/>
          <w:lang w:eastAsia="ar-SA" w:bidi="ar-SA"/>
        </w:rPr>
        <w:t xml:space="preserve"> В случае</w:t>
      </w:r>
      <w:proofErr w:type="gramStart"/>
      <w:r w:rsidRPr="00375C35">
        <w:rPr>
          <w:rFonts w:eastAsia="Times New Roman" w:cs="Times New Roman"/>
          <w:bCs/>
          <w:lang w:eastAsia="ar-SA" w:bidi="ar-SA"/>
        </w:rPr>
        <w:t>,</w:t>
      </w:r>
      <w:proofErr w:type="gramEnd"/>
      <w:r w:rsidRPr="00375C35">
        <w:rPr>
          <w:rFonts w:eastAsia="Times New Roman" w:cs="Times New Roman"/>
          <w:bCs/>
          <w:lang w:eastAsia="ar-SA"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375C35" w:rsidRPr="00375C35" w:rsidRDefault="00375C35" w:rsidP="00375C35">
      <w:pPr>
        <w:widowControl/>
        <w:spacing w:after="0" w:line="240" w:lineRule="auto"/>
        <w:jc w:val="center"/>
        <w:rPr>
          <w:rFonts w:eastAsia="Times New Roman" w:cs="Times New Roman"/>
          <w:b/>
          <w:color w:val="000000"/>
          <w:lang w:eastAsia="ar-SA" w:bidi="ar-SA"/>
        </w:rPr>
      </w:pPr>
    </w:p>
    <w:p w:rsidR="00375C35" w:rsidRPr="00375C35" w:rsidRDefault="00375C35" w:rsidP="00375C35">
      <w:pPr>
        <w:widowControl/>
        <w:spacing w:after="0" w:line="240" w:lineRule="auto"/>
        <w:jc w:val="center"/>
        <w:rPr>
          <w:rFonts w:eastAsia="Times New Roman" w:cs="Times New Roman"/>
          <w:b/>
          <w:color w:val="000000"/>
          <w:lang w:eastAsia="ar-SA" w:bidi="ar-SA"/>
        </w:rPr>
      </w:pPr>
      <w:r w:rsidRPr="00375C35">
        <w:rPr>
          <w:rFonts w:eastAsia="Times New Roman" w:cs="Times New Roman"/>
          <w:b/>
          <w:color w:val="000000"/>
          <w:lang w:eastAsia="ar-SA" w:bidi="ar-SA"/>
        </w:rPr>
        <w:t xml:space="preserve">4. ПОРЯДОК И СРОК ПРИЕМКИ ВЫПОЛНЕННОЙ РАБОТЫ, </w:t>
      </w:r>
    </w:p>
    <w:p w:rsidR="00375C35" w:rsidRPr="00375C35" w:rsidRDefault="00375C35" w:rsidP="00375C35">
      <w:pPr>
        <w:widowControl/>
        <w:spacing w:after="0" w:line="240" w:lineRule="auto"/>
        <w:jc w:val="center"/>
        <w:rPr>
          <w:rFonts w:eastAsia="Times New Roman" w:cs="Times New Roman"/>
          <w:b/>
          <w:color w:val="000000"/>
          <w:lang w:eastAsia="ar-SA" w:bidi="ar-SA"/>
        </w:rPr>
      </w:pPr>
      <w:r w:rsidRPr="00375C35">
        <w:rPr>
          <w:rFonts w:eastAsia="Times New Roman" w:cs="Times New Roman"/>
          <w:b/>
          <w:color w:val="000000"/>
          <w:lang w:eastAsia="ar-SA" w:bidi="ar-SA"/>
        </w:rPr>
        <w:t>ОФОРМЛЕНИЕ РЕЗУЛЬТАТОВ ПРИЕМКИ</w:t>
      </w:r>
    </w:p>
    <w:p w:rsidR="00375C35" w:rsidRPr="00375C35" w:rsidRDefault="00375C35" w:rsidP="00375C35">
      <w:pPr>
        <w:widowControl/>
        <w:spacing w:after="0" w:line="240" w:lineRule="auto"/>
        <w:jc w:val="both"/>
        <w:rPr>
          <w:rFonts w:eastAsia="Times New Roman" w:cs="Times New Roman"/>
          <w:b/>
          <w:color w:val="000000"/>
          <w:lang w:eastAsia="ar-SA" w:bidi="ar-SA"/>
        </w:rPr>
      </w:pPr>
      <w:r w:rsidRPr="00375C35">
        <w:rPr>
          <w:rFonts w:eastAsia="Times New Roman" w:cs="Times New Roman"/>
          <w:b/>
          <w:color w:val="000000"/>
          <w:lang w:eastAsia="ar-SA" w:bidi="ar-SA"/>
        </w:rPr>
        <w:t xml:space="preserve">4.1. </w:t>
      </w:r>
      <w:r w:rsidRPr="00375C35">
        <w:rPr>
          <w:rFonts w:eastAsia="Times New Roman" w:cs="Times New Roman"/>
          <w:color w:val="000000"/>
          <w:lang w:eastAsia="ar-SA" w:bidi="ar-SA"/>
        </w:rPr>
        <w:t>Подрядчик обязан обеспечить сдачу выполненных работ Заказчику в установленные настоящим контрактом сроки.</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b/>
          <w:color w:val="000000"/>
          <w:lang w:eastAsia="ar-SA" w:bidi="ar-SA"/>
        </w:rPr>
        <w:t>4.2.</w:t>
      </w:r>
      <w:r w:rsidRPr="00375C35">
        <w:rPr>
          <w:rFonts w:eastAsia="Times New Roman" w:cs="Times New Roman"/>
          <w:color w:val="000000"/>
          <w:lang w:eastAsia="ar-SA" w:bidi="ar-SA"/>
        </w:rPr>
        <w:t xml:space="preserve"> </w:t>
      </w:r>
      <w:r w:rsidRPr="00375C35">
        <w:rPr>
          <w:rFonts w:eastAsia="Times New Roman" w:cs="Times New Roman"/>
          <w:lang w:eastAsia="ar-SA" w:bidi="ar-SA"/>
        </w:rPr>
        <w:t>Подрядчик в течение 10 (Десяти) рабочих дней с момента сдачи-приемки работ обязан предоставить Заказчику акт о приемке выполненных работ (форма № КС-2) и</w:t>
      </w:r>
      <w:r w:rsidRPr="00375C35">
        <w:rPr>
          <w:rFonts w:eastAsia="Times New Roman" w:cs="Times New Roman"/>
          <w:color w:val="000000"/>
          <w:lang w:eastAsia="ar-SA" w:bidi="ar-SA"/>
        </w:rPr>
        <w:t xml:space="preserve"> исполнительную документацию.</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lang w:eastAsia="ar-SA" w:bidi="ar-SA"/>
        </w:rPr>
        <w:t xml:space="preserve">4.3. </w:t>
      </w:r>
      <w:proofErr w:type="gramStart"/>
      <w:r w:rsidRPr="00375C35">
        <w:rPr>
          <w:rFonts w:eastAsia="Times New Roman" w:cs="Times New Roman"/>
          <w:lang w:eastAsia="ar-SA" w:bidi="ar-SA"/>
        </w:rPr>
        <w:t xml:space="preserve">Заказчик в течение 14 (Четырнадцати) рабочих дней со дня получения акта о приемке выполненных работ (форма № КС-2) </w:t>
      </w:r>
      <w:r w:rsidRPr="00375C35">
        <w:rPr>
          <w:rFonts w:eastAsia="Times New Roman" w:cs="Times New Roman"/>
          <w:color w:val="000000"/>
          <w:lang w:eastAsia="ar-SA" w:bidi="ar-SA"/>
        </w:rPr>
        <w:t xml:space="preserve">и исполнительной документации </w:t>
      </w:r>
      <w:r w:rsidRPr="00375C35">
        <w:rPr>
          <w:rFonts w:eastAsia="Times New Roman" w:cs="Times New Roman"/>
          <w:lang w:eastAsia="ar-SA" w:bidi="ar-SA"/>
        </w:rPr>
        <w:t xml:space="preserve">обязан подписать его или направить Подрядчику мотивированный отказ от приемки работ </w:t>
      </w:r>
      <w:r w:rsidRPr="00375C35">
        <w:rPr>
          <w:rFonts w:eastAsia="Times New Roman" w:cs="Times New Roman"/>
          <w:color w:val="000000"/>
          <w:lang w:eastAsia="ar-SA" w:bidi="ar-SA"/>
        </w:rPr>
        <w:t xml:space="preserve">по причинам, предусмотренным п. 4.5, или иным причинам, предусмотренным действующим законодательством РФ, а также оформить </w:t>
      </w:r>
      <w:r w:rsidRPr="00375C35">
        <w:rPr>
          <w:rFonts w:eastAsia="Times New Roman" w:cs="Times New Roman"/>
          <w:lang w:eastAsia="ar-SA" w:bidi="ar-SA"/>
        </w:rPr>
        <w:t>заключение по результатам проведенной своими силами экспертизы исполнения контракта выполненных работ.</w:t>
      </w:r>
      <w:proofErr w:type="gramEnd"/>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lang w:eastAsia="ar-SA" w:bidi="ar-SA"/>
        </w:rPr>
        <w:t xml:space="preserve">4.4. </w:t>
      </w:r>
      <w:r w:rsidRPr="00375C35">
        <w:rPr>
          <w:rFonts w:eastAsia="Times New Roman" w:cs="Times New Roman"/>
          <w:lang w:eastAsia="ar-SA" w:bidi="ar-SA"/>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b/>
          <w:lang w:eastAsia="ar-SA" w:bidi="ar-SA"/>
        </w:rPr>
        <w:t xml:space="preserve">4.5. </w:t>
      </w:r>
      <w:r w:rsidRPr="00375C35">
        <w:rPr>
          <w:rFonts w:eastAsia="Times New Roman" w:cs="Times New Roman"/>
          <w:lang w:eastAsia="ar-SA" w:bidi="ar-SA"/>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375C35">
        <w:rPr>
          <w:rFonts w:eastAsia="Times New Roman" w:cs="Times New Roman"/>
          <w:color w:val="000000"/>
          <w:lang w:eastAsia="ar-SA" w:bidi="ar-SA"/>
        </w:rPr>
        <w:t xml:space="preserve"> и уплаты выставленной неустойки (штрафа, пени) в соответствии с условиями, предусмотренными настоящим контрактом.</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lang w:eastAsia="ar-SA" w:bidi="ar-SA"/>
        </w:rPr>
        <w:t xml:space="preserve">4.6. </w:t>
      </w:r>
      <w:r w:rsidRPr="00375C35">
        <w:rPr>
          <w:rFonts w:eastAsia="Times New Roman" w:cs="Times New Roman"/>
          <w:lang w:eastAsia="ar-SA" w:bidi="ar-SA"/>
        </w:rPr>
        <w:t xml:space="preserve">Если в процессе выполнения работ выясняется неизбежность получения отрицательного результата, невозможность или нецелесообразность дальнейшего проведения работ, Подрядчик </w:t>
      </w:r>
      <w:r w:rsidRPr="00375C35">
        <w:rPr>
          <w:rFonts w:eastAsia="Times New Roman" w:cs="Times New Roman"/>
          <w:lang w:eastAsia="ar-SA" w:bidi="ar-SA"/>
        </w:rPr>
        <w:lastRenderedPageBreak/>
        <w:t>обязан приостановить работы, поставив об этом в известность Заказчика в течение 24 часов с момента приостановки. В этом случае стороны обязаны в 5-дневный срок рассмотреть вопрос целесообразности продолжения работ. В случае возникновения необходимости выполнения дополнительных работ для устранения отрицательного результата, Подрядчик обязан представить Заказчику локальный сметный расчет на данные работы для согласования их выполнения в рамках затрат, предусмотренных п. 2.4 настоящего контракта.</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lang w:eastAsia="ar-SA" w:bidi="ar-SA"/>
        </w:rPr>
        <w:t xml:space="preserve">4.7. </w:t>
      </w:r>
      <w:r w:rsidRPr="00375C35">
        <w:rPr>
          <w:rFonts w:eastAsia="Times New Roman" w:cs="Times New Roman"/>
          <w:lang w:eastAsia="ar-SA" w:bidi="ar-SA"/>
        </w:rPr>
        <w:t>В случае нарушения п. 4.6 настоящего контракта, Подрядчик несет полную ответственность за неисполнение или ненадлежащее исполнение условий настоящего контакта. Кроме того, акты о приемке выполненных дополнительных работ, не согласованные с Заказчиком, приемке и оплате не подлежат.</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lang w:eastAsia="ar-SA" w:bidi="ar-SA"/>
        </w:rPr>
        <w:t xml:space="preserve">4.8. </w:t>
      </w:r>
      <w:r w:rsidRPr="00375C35">
        <w:rPr>
          <w:rFonts w:eastAsia="Times New Roman" w:cs="Times New Roman"/>
          <w:lang w:eastAsia="ar-SA" w:bidi="ar-SA"/>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lang w:eastAsia="ar-SA" w:bidi="ar-SA"/>
        </w:rPr>
        <w:t xml:space="preserve">- Регламент «Содержание объектов уличной дорожной сети» (утвержден приказом </w:t>
      </w:r>
      <w:proofErr w:type="gramStart"/>
      <w:r w:rsidRPr="00375C35">
        <w:rPr>
          <w:rFonts w:eastAsia="Times New Roman" w:cs="Times New Roman"/>
          <w:lang w:eastAsia="ar-SA" w:bidi="ar-SA"/>
        </w:rPr>
        <w:t>начальника управления благоустройства Администрации города Иванова</w:t>
      </w:r>
      <w:proofErr w:type="gramEnd"/>
      <w:r w:rsidRPr="00375C35">
        <w:rPr>
          <w:rFonts w:eastAsia="Times New Roman" w:cs="Times New Roman"/>
          <w:lang w:eastAsia="ar-SA" w:bidi="ar-SA"/>
        </w:rPr>
        <w:t xml:space="preserve"> от 07.11.2011 № 01-01-43);</w:t>
      </w:r>
    </w:p>
    <w:p w:rsidR="00375C35" w:rsidRPr="00375C35" w:rsidRDefault="00375C35" w:rsidP="00375C35">
      <w:pPr>
        <w:widowControl/>
        <w:autoSpaceDE w:val="0"/>
        <w:autoSpaceDN w:val="0"/>
        <w:adjustRightInd w:val="0"/>
        <w:spacing w:after="0" w:line="240" w:lineRule="auto"/>
        <w:jc w:val="both"/>
        <w:rPr>
          <w:rFonts w:eastAsia="Times New Roman" w:cs="Times New Roman"/>
          <w:lang w:eastAsia="en-US" w:bidi="ar-SA"/>
        </w:rPr>
      </w:pPr>
      <w:r w:rsidRPr="00375C35">
        <w:rPr>
          <w:rFonts w:eastAsia="Times New Roman" w:cs="Times New Roman"/>
          <w:lang w:eastAsia="ar-SA" w:bidi="ar-SA"/>
        </w:rPr>
        <w:t>- Правила благоустройства города Иванова, утвержденные решением Ивановской городской Думы пятого созыва  от 27.06.2012 № 448;</w:t>
      </w:r>
    </w:p>
    <w:p w:rsidR="00375C35" w:rsidRPr="00375C35" w:rsidRDefault="00375C35" w:rsidP="00375C35">
      <w:pPr>
        <w:widowControl/>
        <w:tabs>
          <w:tab w:val="left" w:pos="0"/>
        </w:tabs>
        <w:suppressAutoHyphens w:val="0"/>
        <w:spacing w:after="0" w:line="240" w:lineRule="auto"/>
        <w:jc w:val="both"/>
        <w:rPr>
          <w:rFonts w:eastAsia="Times New Roman" w:cs="Times New Roman"/>
          <w:lang w:eastAsia="ru-RU" w:bidi="ar-SA"/>
        </w:rPr>
      </w:pPr>
      <w:r w:rsidRPr="00375C35">
        <w:rPr>
          <w:rFonts w:eastAsia="Times New Roman" w:cs="Times New Roman"/>
          <w:lang w:eastAsia="ru-RU" w:bidi="ar-SA"/>
        </w:rPr>
        <w:t>- ГОСТ </w:t>
      </w:r>
      <w:proofErr w:type="gramStart"/>
      <w:r w:rsidRPr="00375C35">
        <w:rPr>
          <w:rFonts w:eastAsia="Times New Roman" w:cs="Times New Roman"/>
          <w:lang w:eastAsia="ru-RU" w:bidi="ar-SA"/>
        </w:rPr>
        <w:t>Р</w:t>
      </w:r>
      <w:proofErr w:type="gramEnd"/>
      <w:r w:rsidRPr="00375C35">
        <w:rPr>
          <w:rFonts w:eastAsia="Times New Roman" w:cs="Times New Roman"/>
          <w:lang w:eastAsia="ru-RU" w:bidi="ar-SA"/>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 Федеральный закон от 27.12.2002 № 184-ФЗ «О техническом регулировании»;</w:t>
      </w:r>
    </w:p>
    <w:p w:rsidR="00375C35" w:rsidRPr="00375C35" w:rsidRDefault="00375C35" w:rsidP="00375C35">
      <w:pPr>
        <w:widowControl/>
        <w:tabs>
          <w:tab w:val="left" w:pos="0"/>
          <w:tab w:val="left" w:pos="284"/>
        </w:tabs>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 ГОСТ 9128-2009 «Смеси асфальтобетонные дорожные, аэродромные и асфальтобетон. Технические условия»;</w:t>
      </w:r>
    </w:p>
    <w:p w:rsidR="00375C35" w:rsidRPr="00375C35" w:rsidRDefault="00375C35" w:rsidP="00375C35">
      <w:pPr>
        <w:widowControl/>
        <w:tabs>
          <w:tab w:val="left" w:pos="0"/>
          <w:tab w:val="left" w:pos="284"/>
        </w:tabs>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 ГОСТ </w:t>
      </w:r>
      <w:proofErr w:type="gramStart"/>
      <w:r w:rsidRPr="00375C35">
        <w:rPr>
          <w:rFonts w:eastAsia="Times New Roman" w:cs="Times New Roman"/>
          <w:color w:val="000000"/>
          <w:lang w:eastAsia="ar-SA" w:bidi="ar-SA"/>
        </w:rPr>
        <w:t>Р</w:t>
      </w:r>
      <w:proofErr w:type="gramEnd"/>
      <w:r w:rsidRPr="00375C35">
        <w:rPr>
          <w:rFonts w:eastAsia="Times New Roman" w:cs="Times New Roman"/>
          <w:color w:val="000000"/>
          <w:lang w:eastAsia="ar-SA" w:bidi="ar-SA"/>
        </w:rPr>
        <w:t xml:space="preserve"> 52766-2007 «Дороги автомобильные общего пользования. Элементы обустройства. Общие требования»;</w:t>
      </w:r>
    </w:p>
    <w:p w:rsidR="00375C35" w:rsidRPr="00375C35" w:rsidRDefault="00375C35" w:rsidP="00375C35">
      <w:pPr>
        <w:widowControl/>
        <w:tabs>
          <w:tab w:val="left" w:pos="0"/>
          <w:tab w:val="left" w:pos="284"/>
        </w:tabs>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 ГОСТ 26633-91 «Бетоны тяжелые и мелкозернистые. Технические условия»;</w:t>
      </w:r>
    </w:p>
    <w:p w:rsidR="00375C35" w:rsidRPr="00375C35" w:rsidRDefault="00375C35" w:rsidP="00375C35">
      <w:pPr>
        <w:widowControl/>
        <w:tabs>
          <w:tab w:val="left" w:pos="0"/>
          <w:tab w:val="left" w:pos="284"/>
        </w:tabs>
        <w:spacing w:after="0" w:line="240" w:lineRule="auto"/>
        <w:jc w:val="both"/>
        <w:rPr>
          <w:rFonts w:eastAsia="Arial" w:cs="Times New Roman"/>
          <w:iCs/>
          <w:color w:val="000000"/>
          <w:lang w:eastAsia="ar-SA" w:bidi="ar-SA"/>
        </w:rPr>
      </w:pPr>
      <w:r w:rsidRPr="00375C35">
        <w:rPr>
          <w:rFonts w:eastAsia="Arial" w:cs="Times New Roman"/>
          <w:iCs/>
          <w:color w:val="000000"/>
          <w:lang w:eastAsia="ar-SA" w:bidi="ar-SA"/>
        </w:rPr>
        <w:t>-  ГОСТ 6665-91 «Камни бетонные и железобетонные бортовые. Технические условия»;</w:t>
      </w:r>
    </w:p>
    <w:p w:rsidR="00375C35" w:rsidRPr="00375C35" w:rsidRDefault="00375C35" w:rsidP="00375C35">
      <w:pPr>
        <w:widowControl/>
        <w:tabs>
          <w:tab w:val="left" w:pos="0"/>
          <w:tab w:val="left" w:pos="284"/>
        </w:tabs>
        <w:spacing w:after="0" w:line="240" w:lineRule="auto"/>
        <w:jc w:val="both"/>
        <w:rPr>
          <w:rFonts w:eastAsia="Times New Roman" w:cs="Times New Roman"/>
          <w:color w:val="000000"/>
          <w:lang w:eastAsia="ar-SA" w:bidi="ar-SA"/>
        </w:rPr>
      </w:pPr>
      <w:r w:rsidRPr="00375C35">
        <w:rPr>
          <w:rFonts w:eastAsia="Arial" w:cs="Times New Roman"/>
          <w:color w:val="000000"/>
          <w:lang w:eastAsia="ar-SA" w:bidi="ar-SA"/>
        </w:rPr>
        <w:t>- ГОСТ 7473-2010 «Смеси бетонные. Технические условия»;</w:t>
      </w:r>
    </w:p>
    <w:p w:rsidR="00375C35" w:rsidRPr="00375C35" w:rsidRDefault="00375C35" w:rsidP="00375C35">
      <w:pPr>
        <w:widowControl/>
        <w:tabs>
          <w:tab w:val="left" w:pos="1260"/>
        </w:tabs>
        <w:spacing w:after="0" w:line="240" w:lineRule="auto"/>
        <w:jc w:val="both"/>
        <w:rPr>
          <w:rFonts w:eastAsia="Times New Roman" w:cs="Times New Roman"/>
          <w:lang w:eastAsia="ar-SA" w:bidi="ar-SA"/>
        </w:rPr>
      </w:pPr>
      <w:r w:rsidRPr="00375C35">
        <w:rPr>
          <w:rFonts w:eastAsia="Times New Roman" w:cs="Times New Roman"/>
          <w:lang w:eastAsia="ar-SA" w:bidi="ar-SA"/>
        </w:rPr>
        <w:t>- ГОСТ </w:t>
      </w:r>
      <w:proofErr w:type="gramStart"/>
      <w:r w:rsidRPr="00375C35">
        <w:rPr>
          <w:rFonts w:eastAsia="Times New Roman" w:cs="Times New Roman"/>
          <w:lang w:eastAsia="ar-SA" w:bidi="ar-SA"/>
        </w:rPr>
        <w:t>Р</w:t>
      </w:r>
      <w:proofErr w:type="gramEnd"/>
      <w:r w:rsidRPr="00375C35">
        <w:rPr>
          <w:rFonts w:eastAsia="Times New Roman" w:cs="Times New Roman"/>
          <w:lang w:eastAsia="ar-SA" w:bidi="ar-SA"/>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375C35" w:rsidRPr="00375C35" w:rsidRDefault="00375C35" w:rsidP="00375C35">
      <w:pPr>
        <w:tabs>
          <w:tab w:val="left" w:pos="1260"/>
        </w:tabs>
        <w:autoSpaceDE w:val="0"/>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 xml:space="preserve">- Методические рекомендации по ремонту и содержанию автомобильных дорог общего пользования (Взамен ВСН 24-88) (приняты письмом </w:t>
      </w:r>
      <w:proofErr w:type="spellStart"/>
      <w:r w:rsidRPr="00375C35">
        <w:rPr>
          <w:rFonts w:eastAsia="Times New Roman" w:cs="Times New Roman"/>
          <w:color w:val="000000"/>
          <w:lang w:eastAsia="ar-SA" w:bidi="ar-SA"/>
        </w:rPr>
        <w:t>Росавтодора</w:t>
      </w:r>
      <w:proofErr w:type="spellEnd"/>
      <w:r w:rsidRPr="00375C35">
        <w:rPr>
          <w:rFonts w:eastAsia="Times New Roman" w:cs="Times New Roman"/>
          <w:color w:val="000000"/>
          <w:lang w:eastAsia="ar-SA" w:bidi="ar-SA"/>
        </w:rPr>
        <w:t xml:space="preserve"> от 17.03.2004 № ОС-28/1270-ис);</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 ВСН 37-84 «Инструкция по организации движения и ограждению мест производства дорожных работ»;</w:t>
      </w:r>
    </w:p>
    <w:p w:rsidR="00375C35" w:rsidRPr="00375C35" w:rsidRDefault="00375C35" w:rsidP="00375C35">
      <w:pPr>
        <w:tabs>
          <w:tab w:val="left" w:pos="0"/>
        </w:tabs>
        <w:autoSpaceDE w:val="0"/>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 xml:space="preserve">-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375C35">
        <w:rPr>
          <w:rFonts w:eastAsia="Times New Roman" w:cs="Times New Roman"/>
          <w:color w:val="000000"/>
          <w:lang w:eastAsia="ar-SA" w:bidi="ar-SA"/>
        </w:rPr>
        <w:t>Минрегиона</w:t>
      </w:r>
      <w:proofErr w:type="spellEnd"/>
      <w:r w:rsidRPr="00375C35">
        <w:rPr>
          <w:rFonts w:eastAsia="Times New Roman" w:cs="Times New Roman"/>
          <w:color w:val="000000"/>
          <w:lang w:eastAsia="ar-SA" w:bidi="ar-SA"/>
        </w:rPr>
        <w:t xml:space="preserve"> РФ от 28.12.2010 № 820);</w:t>
      </w:r>
    </w:p>
    <w:p w:rsidR="00375C35" w:rsidRPr="00375C35" w:rsidRDefault="00375C35" w:rsidP="00375C35">
      <w:pPr>
        <w:tabs>
          <w:tab w:val="left" w:pos="0"/>
        </w:tabs>
        <w:autoSpaceDE w:val="0"/>
        <w:spacing w:after="0" w:line="240" w:lineRule="auto"/>
        <w:jc w:val="both"/>
        <w:rPr>
          <w:rFonts w:eastAsia="Arial" w:cs="Times New Roman"/>
          <w:iCs/>
          <w:color w:val="000000"/>
        </w:rPr>
      </w:pPr>
      <w:r w:rsidRPr="00375C35">
        <w:rPr>
          <w:rFonts w:eastAsia="Arial" w:cs="Arial"/>
        </w:rPr>
        <w:t xml:space="preserve">- «СП 48.13330.2011. Свод правил. Организация строительства. Актуализированная редакция СНиП 12-01-2004» (утв. Приказом </w:t>
      </w:r>
      <w:proofErr w:type="spellStart"/>
      <w:r w:rsidRPr="00375C35">
        <w:rPr>
          <w:rFonts w:eastAsia="Arial" w:cs="Arial"/>
        </w:rPr>
        <w:t>Минрегиона</w:t>
      </w:r>
      <w:proofErr w:type="spellEnd"/>
      <w:r w:rsidRPr="00375C35">
        <w:rPr>
          <w:rFonts w:eastAsia="Arial" w:cs="Arial"/>
        </w:rPr>
        <w:t xml:space="preserve"> РФ от 27.12.2010 № 781);</w:t>
      </w:r>
    </w:p>
    <w:p w:rsidR="00375C35" w:rsidRPr="00375C35" w:rsidRDefault="00375C35" w:rsidP="00375C35">
      <w:pPr>
        <w:tabs>
          <w:tab w:val="left" w:pos="0"/>
        </w:tabs>
        <w:autoSpaceDE w:val="0"/>
        <w:spacing w:after="0" w:line="240" w:lineRule="auto"/>
        <w:jc w:val="both"/>
        <w:rPr>
          <w:rFonts w:eastAsia="Arial" w:cs="Times New Roman"/>
          <w:color w:val="000000"/>
          <w:lang w:eastAsia="ar-SA" w:bidi="ar-SA"/>
        </w:rPr>
      </w:pPr>
      <w:r w:rsidRPr="00375C35">
        <w:rPr>
          <w:rFonts w:eastAsia="Arial" w:cs="Times New Roman"/>
          <w:color w:val="000000"/>
          <w:lang w:eastAsia="ar-SA" w:bidi="ar-SA"/>
        </w:rPr>
        <w:t>- «СП 20.13330.2011. Свод правил. Нагрузки и воздействия. Актуализированная редакция СНиП 2.01.07-85*»;</w:t>
      </w:r>
    </w:p>
    <w:p w:rsidR="00375C35" w:rsidRPr="00375C35" w:rsidRDefault="00375C35" w:rsidP="00375C35">
      <w:pPr>
        <w:tabs>
          <w:tab w:val="left" w:pos="0"/>
          <w:tab w:val="left" w:pos="284"/>
          <w:tab w:val="left" w:pos="1260"/>
        </w:tabs>
        <w:autoSpaceDE w:val="0"/>
        <w:spacing w:after="0" w:line="240" w:lineRule="auto"/>
        <w:jc w:val="both"/>
        <w:rPr>
          <w:rFonts w:eastAsia="Arial" w:cs="Times New Roman"/>
          <w:iCs/>
          <w:color w:val="000000"/>
        </w:rPr>
      </w:pPr>
      <w:r w:rsidRPr="00375C35">
        <w:rPr>
          <w:rFonts w:eastAsia="Times New Roman" w:cs="Times New Roman"/>
          <w:bCs/>
          <w:lang w:eastAsia="ru-RU" w:bidi="ar-SA"/>
        </w:rPr>
        <w:t>- СП 34.13330.2012 «Свод правил. Автомобильные дороги. Актуализированная редакция СНиП 2.05.02.85*»;</w:t>
      </w:r>
    </w:p>
    <w:p w:rsidR="00375C35" w:rsidRPr="00375C35" w:rsidRDefault="00375C35" w:rsidP="00375C35">
      <w:pPr>
        <w:tabs>
          <w:tab w:val="left" w:pos="0"/>
          <w:tab w:val="left" w:pos="284"/>
          <w:tab w:val="left" w:pos="1260"/>
        </w:tabs>
        <w:autoSpaceDE w:val="0"/>
        <w:spacing w:after="0" w:line="240" w:lineRule="auto"/>
        <w:jc w:val="both"/>
        <w:rPr>
          <w:rFonts w:eastAsia="Arial" w:cs="Times New Roman"/>
          <w:iCs/>
          <w:color w:val="000000"/>
        </w:rPr>
      </w:pPr>
      <w:r w:rsidRPr="00375C35">
        <w:rPr>
          <w:rFonts w:eastAsia="Arial" w:cs="Times New Roman"/>
          <w:iCs/>
          <w:color w:val="000000"/>
        </w:rPr>
        <w:t xml:space="preserve">- </w:t>
      </w:r>
      <w:r w:rsidRPr="00375C35">
        <w:rPr>
          <w:rFonts w:eastAsia="Times New Roman" w:cs="Times New Roman"/>
          <w:bCs/>
          <w:lang w:eastAsia="ru-RU" w:bidi="ar-SA"/>
        </w:rPr>
        <w:t>СП 78.13330.2012 «Свод правил. Автомобильные дороги. Актуализированная редакция СНиП 3.06.03.85»</w:t>
      </w:r>
      <w:r w:rsidRPr="00375C35">
        <w:rPr>
          <w:rFonts w:eastAsia="Arial" w:cs="Times New Roman"/>
          <w:iCs/>
          <w:color w:val="000000"/>
        </w:rPr>
        <w:t>,</w:t>
      </w:r>
      <w:r w:rsidRPr="00375C35">
        <w:rPr>
          <w:rFonts w:eastAsia="Times New Roman" w:cs="Times New Roman"/>
          <w:color w:val="000000"/>
          <w:lang w:eastAsia="ar-SA" w:bidi="ar-SA"/>
        </w:rPr>
        <w:t xml:space="preserve"> </w:t>
      </w:r>
      <w:r w:rsidRPr="00375C35">
        <w:rPr>
          <w:rFonts w:eastAsia="Times New Roman" w:cs="Times New Roman"/>
          <w:lang w:eastAsia="ar-SA" w:bidi="ar-SA"/>
        </w:rPr>
        <w:t>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lang w:eastAsia="ar-SA" w:bidi="ar-SA"/>
        </w:rPr>
        <w:t xml:space="preserve">4.9. </w:t>
      </w:r>
      <w:r w:rsidRPr="00375C35">
        <w:rPr>
          <w:rFonts w:eastAsia="Times New Roman" w:cs="Times New Roman"/>
          <w:lang w:eastAsia="ar-SA" w:bidi="ar-SA"/>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375C35" w:rsidRPr="00375C35" w:rsidRDefault="00375C35" w:rsidP="00375C35">
      <w:pPr>
        <w:widowControl/>
        <w:tabs>
          <w:tab w:val="left" w:pos="0"/>
          <w:tab w:val="left" w:pos="284"/>
        </w:tabs>
        <w:spacing w:after="0" w:line="240" w:lineRule="auto"/>
        <w:jc w:val="both"/>
        <w:rPr>
          <w:rFonts w:eastAsia="Times New Roman" w:cs="Times New Roman"/>
          <w:color w:val="000000"/>
          <w:lang w:eastAsia="ar-SA" w:bidi="ar-SA"/>
        </w:rPr>
      </w:pPr>
    </w:p>
    <w:p w:rsidR="00375C35" w:rsidRPr="00375C35" w:rsidRDefault="00375C35" w:rsidP="00375C35">
      <w:pPr>
        <w:widowControl/>
        <w:spacing w:after="0" w:line="240" w:lineRule="auto"/>
        <w:jc w:val="center"/>
        <w:rPr>
          <w:rFonts w:eastAsia="Times New Roman" w:cs="Times New Roman"/>
          <w:b/>
          <w:color w:val="000000"/>
          <w:lang w:eastAsia="ar-SA" w:bidi="ar-SA"/>
        </w:rPr>
      </w:pPr>
      <w:r w:rsidRPr="00375C35">
        <w:rPr>
          <w:rFonts w:eastAsia="Times New Roman" w:cs="Times New Roman"/>
          <w:b/>
          <w:color w:val="000000"/>
          <w:lang w:eastAsia="ar-SA" w:bidi="ar-SA"/>
        </w:rPr>
        <w:t>5. ПРАВА И ОБЯЗАННОСТИ СТОРОН</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b/>
          <w:color w:val="000000"/>
          <w:lang w:eastAsia="ar-SA" w:bidi="ar-SA"/>
        </w:rPr>
        <w:t>5.1.</w:t>
      </w:r>
      <w:r w:rsidRPr="00375C35">
        <w:rPr>
          <w:rFonts w:eastAsia="Times New Roman" w:cs="Times New Roman"/>
          <w:color w:val="000000"/>
          <w:lang w:eastAsia="ar-SA" w:bidi="ar-SA"/>
        </w:rPr>
        <w:t xml:space="preserve"> Заказчик вправе:</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 давать Подрядчику обязательные для выполнения письменные и устные указания (заявки-задания) с перечнем объектов, видов, объемов работ, сроков начала и окончания работ по каждому объекту в рамках выполнения условий настоящего контракта;</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color w:val="000000"/>
          <w:lang w:eastAsia="ar-SA" w:bidi="ar-SA"/>
        </w:rPr>
        <w:t xml:space="preserve">- осуществлять </w:t>
      </w:r>
      <w:proofErr w:type="gramStart"/>
      <w:r w:rsidRPr="00375C35">
        <w:rPr>
          <w:rFonts w:eastAsia="Times New Roman" w:cs="Times New Roman"/>
          <w:color w:val="000000"/>
          <w:lang w:eastAsia="ar-SA" w:bidi="ar-SA"/>
        </w:rPr>
        <w:t>контроль за</w:t>
      </w:r>
      <w:proofErr w:type="gramEnd"/>
      <w:r w:rsidRPr="00375C35">
        <w:rPr>
          <w:rFonts w:eastAsia="Times New Roman" w:cs="Times New Roman"/>
          <w:color w:val="000000"/>
          <w:lang w:eastAsia="ar-SA" w:bidi="ar-SA"/>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375C35">
        <w:rPr>
          <w:rFonts w:eastAsia="Times New Roman" w:cs="Times New Roman"/>
          <w:lang w:eastAsia="ar-SA" w:bidi="ar-SA"/>
        </w:rPr>
        <w:t>оборудования;</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 </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b/>
          <w:color w:val="000000"/>
          <w:lang w:eastAsia="ar-SA" w:bidi="ar-SA"/>
        </w:rPr>
        <w:t xml:space="preserve">5.2. </w:t>
      </w:r>
      <w:r w:rsidRPr="00375C35">
        <w:rPr>
          <w:rFonts w:eastAsia="Times New Roman" w:cs="Times New Roman"/>
          <w:color w:val="000000"/>
          <w:lang w:eastAsia="ar-SA" w:bidi="ar-SA"/>
        </w:rPr>
        <w:t xml:space="preserve">Заказчик обязан: </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lang w:eastAsia="ar-SA" w:bidi="ar-SA"/>
        </w:rPr>
        <w:t>- доводить до Подрядчика решения органов исполнительной власти в части, касающейся выполнения работ;</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lang w:eastAsia="ar-SA" w:bidi="ar-SA"/>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lang w:eastAsia="ar-SA" w:bidi="ar-SA"/>
        </w:rPr>
        <w:t xml:space="preserve">- выделять своих представителей для оперативного решения вопросов, возникающих при осуществлении работ в рамках настоящего контракта; </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lang w:eastAsia="ar-SA" w:bidi="ar-SA"/>
        </w:rPr>
        <w:t xml:space="preserve">- при наличии оснований, предусмотренных п. 6.4. настоящего контракта, направлять Подрядчику претензию </w:t>
      </w:r>
      <w:r w:rsidRPr="00375C35">
        <w:rPr>
          <w:rFonts w:eastAsia="Times New Roman" w:cs="Times New Roman"/>
          <w:color w:val="000000"/>
          <w:lang w:eastAsia="ar-SA" w:bidi="ar-SA"/>
        </w:rPr>
        <w:t>об уплате неустойки (штрафа, пени) за ненадлежащее исполнение обязательств по настоящему контракту;</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color w:val="000000"/>
          <w:lang w:eastAsia="ar-SA" w:bidi="ar-SA"/>
        </w:rPr>
        <w:t>- в течение 1 (Одного) часа после принятия телефонограммы направить своего представителя для приемки скрытых работ. В случае неявки представителя Заказчика, Подрядчик может продолжить выполнение следующего этапа работ, отразив вышеуказанный факт в журнале производства работ;</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 требовать от Подрядчика акты на скрытые работы, сертификаты на используемые материалы. В случае отказа Подрядчика предоставить акты на скрытые работы, сертификаты на используемые материалы, приостановить выполнение работ до предоставления Подрядчиком вышеуказанных актов и сертификатов;</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lang w:eastAsia="ar-SA" w:bidi="ar-SA"/>
        </w:rPr>
        <w:t>- оплатить Подрядчику фактически выполненные объемы работ согласно акту о приемке выполненных работ (Форма № КС-2) без недостатков в пределах цены контракта;</w:t>
      </w:r>
    </w:p>
    <w:p w:rsidR="00375C35" w:rsidRPr="00375C35" w:rsidRDefault="00375C35" w:rsidP="00375C35">
      <w:pPr>
        <w:widowControl/>
        <w:spacing w:after="0" w:line="240" w:lineRule="auto"/>
        <w:jc w:val="both"/>
        <w:rPr>
          <w:rFonts w:eastAsia="Times New Roman" w:cs="Times New Roman"/>
          <w:lang w:eastAsia="ar-SA" w:bidi="ar-SA"/>
        </w:rPr>
      </w:pPr>
      <w:proofErr w:type="gramStart"/>
      <w:r w:rsidRPr="00375C35">
        <w:rPr>
          <w:rFonts w:eastAsia="Times New Roman" w:cs="Times New Roman"/>
          <w:lang w:eastAsia="ar-SA" w:bidi="ar-SA"/>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lang w:eastAsia="ar-SA" w:bidi="ar-SA"/>
        </w:rPr>
        <w:t>- в случае привлечения Подрядчика к ответственности в соответствии с разделом 6.4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(пени, штрафа) за ненадлежащее исполнение обязательств по настоящему контракту.</w:t>
      </w:r>
    </w:p>
    <w:p w:rsidR="00375C35" w:rsidRPr="00375C35" w:rsidRDefault="00375C35" w:rsidP="00375C35">
      <w:pPr>
        <w:widowControl/>
        <w:tabs>
          <w:tab w:val="left" w:pos="540"/>
        </w:tabs>
        <w:spacing w:after="0" w:line="240" w:lineRule="auto"/>
        <w:jc w:val="both"/>
        <w:rPr>
          <w:rFonts w:eastAsia="Times New Roman" w:cs="Times New Roman"/>
          <w:color w:val="000000"/>
          <w:lang w:eastAsia="ar-SA" w:bidi="ar-SA"/>
        </w:rPr>
      </w:pPr>
      <w:r w:rsidRPr="00375C35">
        <w:rPr>
          <w:rFonts w:eastAsia="Times New Roman" w:cs="Times New Roman"/>
          <w:b/>
          <w:color w:val="000000"/>
          <w:lang w:eastAsia="ar-SA" w:bidi="ar-SA"/>
        </w:rPr>
        <w:t>5.3.</w:t>
      </w:r>
      <w:r w:rsidRPr="00375C35">
        <w:rPr>
          <w:rFonts w:eastAsia="Times New Roman" w:cs="Times New Roman"/>
          <w:color w:val="000000"/>
          <w:lang w:eastAsia="ar-SA" w:bidi="ar-SA"/>
        </w:rPr>
        <w:t xml:space="preserve"> Подрядчик вправе:</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 самостоятельно выбирать численность необходимого персонала;</w:t>
      </w:r>
    </w:p>
    <w:p w:rsidR="00375C35" w:rsidRPr="00375C35" w:rsidRDefault="00375C35" w:rsidP="00375C35">
      <w:pPr>
        <w:widowControl/>
        <w:tabs>
          <w:tab w:val="left" w:pos="540"/>
        </w:tabs>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 xml:space="preserve">- привлекать субподрядные организации, за действия которых Подрядчик несет ответственность, как </w:t>
      </w:r>
      <w:proofErr w:type="gramStart"/>
      <w:r w:rsidRPr="00375C35">
        <w:rPr>
          <w:rFonts w:eastAsia="Times New Roman" w:cs="Times New Roman"/>
          <w:color w:val="000000"/>
          <w:lang w:eastAsia="ar-SA" w:bidi="ar-SA"/>
        </w:rPr>
        <w:t>за</w:t>
      </w:r>
      <w:proofErr w:type="gramEnd"/>
      <w:r w:rsidRPr="00375C35">
        <w:rPr>
          <w:rFonts w:eastAsia="Times New Roman" w:cs="Times New Roman"/>
          <w:color w:val="000000"/>
          <w:lang w:eastAsia="ar-SA" w:bidi="ar-SA"/>
        </w:rPr>
        <w:t xml:space="preserve"> свои. </w:t>
      </w:r>
    </w:p>
    <w:p w:rsidR="00375C35" w:rsidRPr="00375C35" w:rsidRDefault="00375C35" w:rsidP="00375C35">
      <w:pPr>
        <w:widowControl/>
        <w:tabs>
          <w:tab w:val="left" w:pos="540"/>
        </w:tabs>
        <w:spacing w:after="0" w:line="240" w:lineRule="auto"/>
        <w:jc w:val="both"/>
        <w:rPr>
          <w:rFonts w:eastAsia="Times New Roman" w:cs="Times New Roman"/>
          <w:color w:val="000000"/>
          <w:lang w:eastAsia="ar-SA" w:bidi="ar-SA"/>
        </w:rPr>
      </w:pPr>
      <w:r w:rsidRPr="00375C35">
        <w:rPr>
          <w:rFonts w:eastAsia="Times New Roman" w:cs="Times New Roman"/>
          <w:b/>
          <w:color w:val="000000"/>
          <w:lang w:eastAsia="ar-SA" w:bidi="ar-SA"/>
        </w:rPr>
        <w:t>5.4.</w:t>
      </w:r>
      <w:r w:rsidRPr="00375C35">
        <w:rPr>
          <w:rFonts w:eastAsia="Times New Roman" w:cs="Times New Roman"/>
          <w:color w:val="000000"/>
          <w:lang w:eastAsia="ar-SA" w:bidi="ar-SA"/>
        </w:rPr>
        <w:t xml:space="preserve"> Подрядчик обязан:</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lang w:eastAsia="ar-SA" w:bidi="ar-SA"/>
        </w:rPr>
        <w:lastRenderedPageBreak/>
        <w:t>- предоставить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lang w:eastAsia="ar-SA" w:bidi="ar-SA"/>
        </w:rPr>
        <w:t xml:space="preserve">- предоставить информацию </w:t>
      </w:r>
      <w:proofErr w:type="gramStart"/>
      <w:r w:rsidRPr="00375C35">
        <w:rPr>
          <w:rFonts w:eastAsia="Times New Roman" w:cs="Times New Roman"/>
          <w:lang w:eastAsia="ar-SA" w:bidi="ar-SA"/>
        </w:rPr>
        <w:t>о</w:t>
      </w:r>
      <w:proofErr w:type="gramEnd"/>
      <w:r w:rsidRPr="00375C35">
        <w:rPr>
          <w:rFonts w:eastAsia="Times New Roman" w:cs="Times New Roman"/>
          <w:lang w:eastAsia="ar-SA" w:bidi="ar-SA"/>
        </w:rPr>
        <w:t xml:space="preserve"> всех субподрядчиках, заключивших договор или договоры с Подрядчиком, цена которого или общая цена которых составляет более чем 10% цены контракта в течение 10 дней с момента заключения договора с субподрядчиком;</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lang w:eastAsia="ar-SA" w:bidi="ar-SA"/>
        </w:rPr>
        <w:t>- качественно выполнять работы, предусмотренные п.1.2. настоящего контракта, в соответствии с техническим заданием (Приложение № 1), требованиями к материалам, используемым при выполнении работ (Приложение № 2), локальными сметными расчетами (Приложение № 3), в установленные Заказчиком сроки с применением представленных материалов, техники и оборудования;</w:t>
      </w:r>
    </w:p>
    <w:p w:rsidR="00375C35" w:rsidRPr="00375C35" w:rsidRDefault="00375C35" w:rsidP="00375C35">
      <w:pPr>
        <w:widowControl/>
        <w:tabs>
          <w:tab w:val="left" w:pos="540"/>
        </w:tabs>
        <w:spacing w:after="0" w:line="240" w:lineRule="auto"/>
        <w:ind w:left="13" w:firstLine="13"/>
        <w:jc w:val="both"/>
        <w:rPr>
          <w:rFonts w:eastAsia="Times New Roman" w:cs="Times New Roman"/>
          <w:color w:val="000000"/>
          <w:lang w:eastAsia="ar-SA" w:bidi="ar-SA"/>
        </w:rPr>
      </w:pPr>
      <w:r w:rsidRPr="00375C35">
        <w:rPr>
          <w:rFonts w:eastAsia="Times New Roman" w:cs="Times New Roman"/>
          <w:lang w:eastAsia="ar-SA" w:bidi="ar-SA"/>
        </w:rPr>
        <w:t>- принимать меры к ограждению опасных участков дорог, влияющих на безопасность дорожного движения, для предотвращения ДТП;</w:t>
      </w:r>
    </w:p>
    <w:p w:rsidR="00375C35" w:rsidRPr="00375C35" w:rsidRDefault="00375C35" w:rsidP="00375C35">
      <w:pPr>
        <w:widowControl/>
        <w:tabs>
          <w:tab w:val="left" w:pos="540"/>
        </w:tabs>
        <w:spacing w:after="0" w:line="240" w:lineRule="auto"/>
        <w:ind w:left="13" w:firstLine="13"/>
        <w:jc w:val="both"/>
        <w:rPr>
          <w:rFonts w:eastAsia="Times New Roman" w:cs="Times New Roman"/>
          <w:lang w:eastAsia="ar-SA" w:bidi="ar-SA"/>
        </w:rPr>
      </w:pPr>
      <w:r w:rsidRPr="00375C35">
        <w:rPr>
          <w:rFonts w:eastAsia="Times New Roman" w:cs="Times New Roman"/>
          <w:lang w:eastAsia="ar-SA" w:bidi="ar-SA"/>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375C35" w:rsidRPr="00375C35" w:rsidRDefault="00375C35" w:rsidP="00375C35">
      <w:pPr>
        <w:widowControl/>
        <w:tabs>
          <w:tab w:val="left" w:pos="540"/>
        </w:tabs>
        <w:spacing w:after="0" w:line="240" w:lineRule="auto"/>
        <w:ind w:left="13" w:firstLine="13"/>
        <w:jc w:val="both"/>
        <w:rPr>
          <w:rFonts w:eastAsia="Times New Roman" w:cs="Times New Roman"/>
          <w:lang w:eastAsia="ar-SA" w:bidi="ar-SA"/>
        </w:rPr>
      </w:pPr>
      <w:r w:rsidRPr="00375C35">
        <w:rPr>
          <w:rFonts w:eastAsia="Times New Roman" w:cs="Times New Roman"/>
          <w:lang w:eastAsia="ar-SA" w:bidi="ar-SA"/>
        </w:rPr>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 своевременно извещать Заказчика о готовности отдельных видов скрытых работ, что подтверждается двусторонними актами освидетельствования скрытых работ;</w:t>
      </w:r>
    </w:p>
    <w:p w:rsidR="00375C35" w:rsidRPr="00375C35" w:rsidRDefault="00375C35" w:rsidP="00375C35">
      <w:pPr>
        <w:widowControl/>
        <w:tabs>
          <w:tab w:val="left" w:pos="540"/>
        </w:tabs>
        <w:spacing w:after="0" w:line="240" w:lineRule="auto"/>
        <w:ind w:left="13" w:firstLine="13"/>
        <w:jc w:val="both"/>
        <w:rPr>
          <w:rFonts w:eastAsia="Times New Roman" w:cs="Times New Roman"/>
          <w:lang w:eastAsia="ar-SA" w:bidi="ar-SA"/>
        </w:rPr>
      </w:pPr>
      <w:r w:rsidRPr="00375C35">
        <w:rPr>
          <w:rFonts w:eastAsia="Times New Roman" w:cs="Times New Roman"/>
          <w:color w:val="000000"/>
          <w:lang w:eastAsia="ar-SA" w:bidi="ar-SA"/>
        </w:rPr>
        <w:t xml:space="preserve">- приступать к выполнению последующих ремонтных работ только после письменного разрешения Заказчика, внесенного в журнал производства работ. Если скрытые работы выполнены без подтверждения Заказчиком, или он не был информирован об этом, или информирован с опозданием, то по его требованию Подрядчик обязан предъявить любую часть скрытых работ, согласно указанию Заказчика, а затем ее восстановить за счет собственных средств. В случае обнаружения Заказчиком дефектов при выполнении скрытых работ, Подрядчик безвозмездно устраняет дефекты в полном объеме; </w:t>
      </w:r>
    </w:p>
    <w:p w:rsidR="00375C35" w:rsidRPr="00375C35" w:rsidRDefault="00375C35" w:rsidP="00375C35">
      <w:pPr>
        <w:widowControl/>
        <w:tabs>
          <w:tab w:val="left" w:pos="0"/>
        </w:tabs>
        <w:spacing w:after="0" w:line="240" w:lineRule="auto"/>
        <w:jc w:val="both"/>
        <w:rPr>
          <w:rFonts w:eastAsia="Times New Roman" w:cs="Times New Roman"/>
          <w:color w:val="000000"/>
          <w:lang w:eastAsia="ar-SA" w:bidi="ar-SA"/>
        </w:rPr>
      </w:pPr>
      <w:r w:rsidRPr="00375C35">
        <w:rPr>
          <w:rFonts w:eastAsia="Times New Roman" w:cs="Times New Roman"/>
          <w:lang w:eastAsia="ar-SA" w:bidi="ar-SA"/>
        </w:rPr>
        <w:t xml:space="preserve"> </w:t>
      </w:r>
      <w:r w:rsidRPr="00375C35">
        <w:rPr>
          <w:rFonts w:eastAsia="Times New Roman" w:cs="Times New Roman"/>
          <w:color w:val="000000"/>
          <w:lang w:eastAsia="ar-SA" w:bidi="ar-SA"/>
        </w:rPr>
        <w:t>- безвозмездно устранять все недостатки и замечания Заказчика по выполненным работам, указанным в актах выполненных работ, в течение 15 суток.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375C35" w:rsidRPr="00375C35" w:rsidRDefault="00375C35" w:rsidP="00375C35">
      <w:pPr>
        <w:widowControl/>
        <w:tabs>
          <w:tab w:val="left" w:pos="540"/>
        </w:tabs>
        <w:spacing w:after="0" w:line="240" w:lineRule="auto"/>
        <w:jc w:val="both"/>
        <w:rPr>
          <w:rFonts w:eastAsia="Times New Roman" w:cs="Times New Roman"/>
          <w:lang w:eastAsia="ar-SA" w:bidi="ar-SA"/>
        </w:rPr>
      </w:pPr>
      <w:r w:rsidRPr="00375C35">
        <w:rPr>
          <w:rFonts w:eastAsia="Times New Roman" w:cs="Times New Roman"/>
          <w:lang w:eastAsia="ar-SA" w:bidi="ar-SA"/>
        </w:rPr>
        <w:t xml:space="preserve">- согласовать с </w:t>
      </w:r>
      <w:r w:rsidRPr="00375C35">
        <w:rPr>
          <w:rFonts w:eastAsia="Times New Roman" w:cs="Times New Roman"/>
          <w:color w:val="000000"/>
          <w:lang w:eastAsia="ar-SA" w:bidi="ar-SA"/>
        </w:rPr>
        <w:t>ОГИБДД УМВД России по городу Иваново</w:t>
      </w:r>
      <w:r w:rsidRPr="00375C35">
        <w:rPr>
          <w:rFonts w:eastAsia="Times New Roman" w:cs="Times New Roman"/>
          <w:lang w:eastAsia="ar-SA" w:bidi="ar-SA"/>
        </w:rPr>
        <w:t xml:space="preserve"> организацию движения и ограждения места производства работ с целью обеспечения бесперебойного и безопасного движения участников дорожного движения;</w:t>
      </w:r>
    </w:p>
    <w:p w:rsidR="00375C35" w:rsidRPr="00375C35" w:rsidRDefault="00375C35" w:rsidP="00375C35">
      <w:pPr>
        <w:widowControl/>
        <w:tabs>
          <w:tab w:val="left" w:pos="540"/>
        </w:tabs>
        <w:spacing w:after="0" w:line="240" w:lineRule="auto"/>
        <w:jc w:val="both"/>
        <w:rPr>
          <w:rFonts w:eastAsia="Times New Roman" w:cs="Times New Roman"/>
          <w:lang w:eastAsia="ar-SA" w:bidi="ar-SA"/>
        </w:rPr>
      </w:pPr>
      <w:r w:rsidRPr="00375C35">
        <w:rPr>
          <w:rFonts w:eastAsia="Times New Roman" w:cs="Times New Roman"/>
          <w:lang w:eastAsia="ar-SA" w:bidi="ar-SA"/>
        </w:rPr>
        <w:t>- обеспечить бесперебойное движение транспортных средств, автобусного сообщения на участках улично-дорожной сети;</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lang w:eastAsia="ar-SA" w:bidi="ar-SA"/>
        </w:rPr>
        <w:t>- осуществлять входной контроль дорожно-строительных материалов, конструкций, изделий;</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lang w:eastAsia="ar-SA" w:bidi="ar-SA"/>
        </w:rPr>
        <w:t>- вести и предъявлять по требованию Заказчика:</w:t>
      </w:r>
    </w:p>
    <w:p w:rsidR="00375C35" w:rsidRPr="00375C35" w:rsidRDefault="00375C35" w:rsidP="00375C35">
      <w:pPr>
        <w:widowControl/>
        <w:numPr>
          <w:ilvl w:val="0"/>
          <w:numId w:val="31"/>
        </w:numPr>
        <w:tabs>
          <w:tab w:val="num" w:pos="0"/>
        </w:tabs>
        <w:spacing w:after="0" w:line="240" w:lineRule="auto"/>
        <w:ind w:left="0" w:firstLine="567"/>
        <w:jc w:val="both"/>
        <w:rPr>
          <w:rFonts w:eastAsia="Times New Roman" w:cs="Times New Roman"/>
          <w:lang w:eastAsia="ar-SA" w:bidi="ar-SA"/>
        </w:rPr>
      </w:pPr>
      <w:r w:rsidRPr="00375C35">
        <w:rPr>
          <w:rFonts w:eastAsia="Times New Roman" w:cs="Times New Roman"/>
          <w:lang w:eastAsia="ar-SA" w:bidi="ar-SA"/>
        </w:rPr>
        <w:t xml:space="preserve"> журналы испытаний поступивших и используемых дорожно-строительных материалов, конструкций и изделий в соответствии с требованиями нормативных документов и методических рекомендаций; </w:t>
      </w:r>
    </w:p>
    <w:p w:rsidR="00375C35" w:rsidRPr="00375C35" w:rsidRDefault="00375C35" w:rsidP="00375C35">
      <w:pPr>
        <w:widowControl/>
        <w:numPr>
          <w:ilvl w:val="0"/>
          <w:numId w:val="31"/>
        </w:numPr>
        <w:tabs>
          <w:tab w:val="num" w:pos="0"/>
        </w:tabs>
        <w:spacing w:after="0" w:line="240" w:lineRule="auto"/>
        <w:ind w:left="0" w:firstLine="567"/>
        <w:jc w:val="both"/>
        <w:rPr>
          <w:rFonts w:eastAsia="Times New Roman" w:cs="Times New Roman"/>
          <w:lang w:eastAsia="ar-SA" w:bidi="ar-SA"/>
        </w:rPr>
      </w:pPr>
      <w:r w:rsidRPr="00375C35">
        <w:rPr>
          <w:rFonts w:eastAsia="Times New Roman" w:cs="Times New Roman"/>
          <w:lang w:eastAsia="ar-SA" w:bidi="ar-SA"/>
        </w:rPr>
        <w:t xml:space="preserve"> журналы регистрации проб строительных материалов, акты отбора образцов (проб);</w:t>
      </w:r>
    </w:p>
    <w:p w:rsidR="00375C35" w:rsidRPr="00375C35" w:rsidRDefault="00375C35" w:rsidP="00375C35">
      <w:pPr>
        <w:widowControl/>
        <w:numPr>
          <w:ilvl w:val="0"/>
          <w:numId w:val="31"/>
        </w:numPr>
        <w:tabs>
          <w:tab w:val="num" w:pos="0"/>
        </w:tabs>
        <w:spacing w:after="0" w:line="240" w:lineRule="auto"/>
        <w:ind w:left="0" w:firstLine="567"/>
        <w:jc w:val="both"/>
        <w:rPr>
          <w:rFonts w:eastAsia="Times New Roman" w:cs="Times New Roman"/>
          <w:lang w:eastAsia="ar-SA" w:bidi="ar-SA"/>
        </w:rPr>
      </w:pPr>
      <w:r w:rsidRPr="00375C35">
        <w:rPr>
          <w:rFonts w:eastAsia="Times New Roman" w:cs="Times New Roman"/>
          <w:lang w:eastAsia="ar-SA" w:bidi="ar-SA"/>
        </w:rPr>
        <w:t xml:space="preserve"> журнал производства работ;</w:t>
      </w:r>
    </w:p>
    <w:p w:rsidR="00375C35" w:rsidRPr="00375C35" w:rsidRDefault="00375C35" w:rsidP="00375C35">
      <w:pPr>
        <w:widowControl/>
        <w:numPr>
          <w:ilvl w:val="0"/>
          <w:numId w:val="31"/>
        </w:numPr>
        <w:tabs>
          <w:tab w:val="num" w:pos="0"/>
        </w:tabs>
        <w:spacing w:after="0" w:line="240" w:lineRule="auto"/>
        <w:ind w:left="0" w:firstLine="567"/>
        <w:jc w:val="both"/>
        <w:rPr>
          <w:rFonts w:eastAsia="Times New Roman" w:cs="Times New Roman"/>
          <w:lang w:eastAsia="ar-SA" w:bidi="ar-SA"/>
        </w:rPr>
      </w:pPr>
      <w:r w:rsidRPr="00375C35">
        <w:rPr>
          <w:rFonts w:eastAsia="Times New Roman" w:cs="Times New Roman"/>
          <w:lang w:eastAsia="ar-SA" w:bidi="ar-SA"/>
        </w:rPr>
        <w:t xml:space="preserve"> паспорта качества, сертификаты качества и другие документы, удостоверяющие качество используемых материалов (наличие которых необходимо в установленных законодательством случаях);</w:t>
      </w:r>
    </w:p>
    <w:p w:rsidR="00375C35" w:rsidRPr="00375C35" w:rsidRDefault="00375C35" w:rsidP="00375C35">
      <w:pPr>
        <w:widowControl/>
        <w:tabs>
          <w:tab w:val="left" w:pos="540"/>
        </w:tabs>
        <w:spacing w:after="0" w:line="240" w:lineRule="auto"/>
        <w:ind w:left="13" w:firstLine="13"/>
        <w:jc w:val="both"/>
        <w:rPr>
          <w:rFonts w:eastAsia="Times New Roman" w:cs="Times New Roman"/>
          <w:color w:val="000000"/>
          <w:lang w:eastAsia="ar-SA" w:bidi="ar-SA"/>
        </w:rPr>
      </w:pPr>
      <w:r w:rsidRPr="00375C35">
        <w:rPr>
          <w:rFonts w:eastAsia="Times New Roman" w:cs="Times New Roman"/>
          <w:lang w:eastAsia="ar-SA" w:bidi="ar-SA"/>
        </w:rPr>
        <w:t xml:space="preserve">- в целях обеспечения качественного выполнения работ Подрядчик при проведении контроля их качества должен проводить испытания в аттестованной и аккредитованной лаборатории, </w:t>
      </w:r>
      <w:r w:rsidRPr="00375C35">
        <w:rPr>
          <w:rFonts w:eastAsia="Times New Roman" w:cs="Times New Roman"/>
          <w:lang w:eastAsia="ar-SA" w:bidi="ar-SA"/>
        </w:rPr>
        <w:lastRenderedPageBreak/>
        <w:t>находящейся на территории Ивановской области. Заказчик вправе присутствовать на проводимых испытаниях, а также вправе ознакомиться с документами и сведениями,</w:t>
      </w:r>
      <w:r w:rsidRPr="00375C35">
        <w:rPr>
          <w:rFonts w:eastAsia="Times New Roman" w:cs="Times New Roman"/>
          <w:b/>
          <w:lang w:eastAsia="ar-SA" w:bidi="ar-SA"/>
        </w:rPr>
        <w:t xml:space="preserve"> </w:t>
      </w:r>
      <w:r w:rsidRPr="00375C35">
        <w:rPr>
          <w:rFonts w:eastAsia="Times New Roman" w:cs="Times New Roman"/>
          <w:lang w:eastAsia="ar-SA" w:bidi="ar-SA"/>
        </w:rPr>
        <w:t>подтверждающими соответствие данной лаборатории требованиям, установленным действующим законодательством;</w:t>
      </w:r>
    </w:p>
    <w:p w:rsidR="00375C35" w:rsidRPr="00375C35" w:rsidRDefault="00375C35" w:rsidP="00375C35">
      <w:pPr>
        <w:widowControl/>
        <w:tabs>
          <w:tab w:val="left" w:pos="540"/>
        </w:tabs>
        <w:spacing w:after="0" w:line="240" w:lineRule="auto"/>
        <w:ind w:left="13" w:firstLine="13"/>
        <w:jc w:val="both"/>
        <w:rPr>
          <w:rFonts w:eastAsia="Times New Roman" w:cs="Times New Roman"/>
          <w:color w:val="000000"/>
          <w:lang w:eastAsia="ar-SA" w:bidi="ar-SA"/>
        </w:rPr>
      </w:pPr>
      <w:r w:rsidRPr="00375C35">
        <w:rPr>
          <w:rFonts w:eastAsia="Times New Roman" w:cs="Times New Roman"/>
          <w:color w:val="000000"/>
          <w:lang w:eastAsia="ar-SA" w:bidi="ar-SA"/>
        </w:rPr>
        <w:t>- до начала работ вызывать балансодержателей смотровых колодцев для составления акта передачи колодцев под охрану, после окончания производства дорожных работ Подрядчик сдает балансодержателю смотровые колодцы по акту;</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lang w:eastAsia="ar-SA" w:bidi="ar-SA"/>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375C35" w:rsidRPr="00375C35" w:rsidRDefault="00375C35" w:rsidP="00375C35">
      <w:pPr>
        <w:autoSpaceDE w:val="0"/>
        <w:autoSpaceDN w:val="0"/>
        <w:adjustRightInd w:val="0"/>
        <w:spacing w:after="0" w:line="240" w:lineRule="auto"/>
        <w:jc w:val="both"/>
        <w:rPr>
          <w:rFonts w:eastAsia="Times New Roman" w:cs="Times New Roman"/>
          <w:color w:val="000000"/>
          <w:lang w:eastAsia="ru-RU" w:bidi="ar-SA"/>
        </w:rPr>
      </w:pPr>
      <w:r w:rsidRPr="00375C35">
        <w:rPr>
          <w:rFonts w:eastAsia="Times New Roman" w:cs="Times New Roman"/>
          <w:color w:val="000000"/>
          <w:lang w:eastAsia="ru-RU" w:bidi="ar-SA"/>
        </w:rPr>
        <w:t>- обеспечить соблюдение требований санитарных правил в процессе производства и завершения работ;</w:t>
      </w:r>
    </w:p>
    <w:p w:rsidR="00375C35" w:rsidRPr="00375C35" w:rsidRDefault="00375C35" w:rsidP="00375C35">
      <w:pPr>
        <w:widowControl/>
        <w:numPr>
          <w:ilvl w:val="0"/>
          <w:numId w:val="32"/>
        </w:numPr>
        <w:suppressAutoHyphens w:val="0"/>
        <w:spacing w:after="0" w:line="240" w:lineRule="auto"/>
        <w:ind w:left="0" w:firstLine="0"/>
        <w:jc w:val="both"/>
        <w:rPr>
          <w:rFonts w:eastAsia="Times New Roman" w:cs="Times New Roman"/>
          <w:lang w:eastAsia="ar-SA" w:bidi="ar-SA"/>
        </w:rPr>
      </w:pPr>
      <w:r w:rsidRPr="00375C35">
        <w:rPr>
          <w:rFonts w:eastAsia="Times New Roman" w:cs="Times New Roman"/>
          <w:lang w:eastAsia="ar-SA" w:bidi="ar-SA"/>
        </w:rPr>
        <w:t>в случае приостановки работ по любой причине немедленно уведомить об этом Заказчика в течение 24 часов;</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 выдать гарантийный паспорт на выполненные работы в соответствии с п.7.2. настоящего контракта;</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 в целях обеспечения качества работ обеспечить продолжительность транспортировки асфальтобетонной смеси с соблюдением условий температурного режима при укладке;</w:t>
      </w:r>
    </w:p>
    <w:p w:rsidR="00375C35" w:rsidRPr="00375C35" w:rsidRDefault="00375C35" w:rsidP="00375C35">
      <w:pPr>
        <w:widowControl/>
        <w:tabs>
          <w:tab w:val="left" w:pos="540"/>
        </w:tabs>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 предоставлять на утверждение Заказчику акты о приемке выполненных работ (Форма № КС-2);</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lang w:eastAsia="ar-SA" w:bidi="ar-SA"/>
        </w:rPr>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375C35" w:rsidRPr="00375C35" w:rsidRDefault="00375C35" w:rsidP="00375C35">
      <w:pPr>
        <w:widowControl/>
        <w:spacing w:after="0" w:line="240" w:lineRule="auto"/>
        <w:jc w:val="center"/>
        <w:rPr>
          <w:rFonts w:eastAsia="Times New Roman" w:cs="Times New Roman"/>
          <w:b/>
          <w:color w:val="000000"/>
          <w:lang w:eastAsia="ar-SA" w:bidi="ar-SA"/>
        </w:rPr>
      </w:pPr>
    </w:p>
    <w:p w:rsidR="00375C35" w:rsidRPr="00375C35" w:rsidRDefault="00375C35" w:rsidP="00375C35">
      <w:pPr>
        <w:widowControl/>
        <w:spacing w:after="0" w:line="240" w:lineRule="auto"/>
        <w:jc w:val="center"/>
        <w:rPr>
          <w:rFonts w:eastAsia="Times New Roman" w:cs="Times New Roman"/>
          <w:lang w:eastAsia="ar-SA" w:bidi="ar-SA"/>
        </w:rPr>
      </w:pPr>
      <w:r w:rsidRPr="00375C35">
        <w:rPr>
          <w:rFonts w:eastAsia="Times New Roman" w:cs="Times New Roman"/>
          <w:b/>
          <w:lang w:eastAsia="ar-SA" w:bidi="ar-SA"/>
        </w:rPr>
        <w:t>6. ОТВЕТСТВЕННОСТЬ СТОРОН</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lang w:eastAsia="ar-SA" w:bidi="ar-SA"/>
        </w:rPr>
        <w:t xml:space="preserve">6.1. </w:t>
      </w:r>
      <w:r w:rsidRPr="00375C35">
        <w:rPr>
          <w:rFonts w:eastAsia="Times New Roman" w:cs="Times New Roman"/>
          <w:lang w:eastAsia="ar-SA" w:bidi="ar-SA"/>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lang w:eastAsia="ar-SA" w:bidi="ar-SA"/>
        </w:rPr>
        <w:t>6.2.</w:t>
      </w:r>
      <w:r w:rsidRPr="00375C35">
        <w:rPr>
          <w:rFonts w:eastAsia="Times New Roman" w:cs="Times New Roman"/>
          <w:lang w:eastAsia="ar-SA" w:bidi="ar-SA"/>
        </w:rPr>
        <w:t xml:space="preserve"> Неустойка (штраф, пени) по контракту выплачивается только на основании письменного требования (Претензии) Стороны.</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lang w:eastAsia="ar-SA" w:bidi="ar-SA"/>
        </w:rPr>
        <w:t>6.3.</w:t>
      </w:r>
      <w:r w:rsidRPr="00375C35">
        <w:rPr>
          <w:rFonts w:eastAsia="Times New Roman" w:cs="Times New Roman"/>
          <w:lang w:eastAsia="ar-SA" w:bidi="ar-SA"/>
        </w:rPr>
        <w:t xml:space="preserve"> Ответственность Заказчика:</w:t>
      </w:r>
    </w:p>
    <w:p w:rsidR="00375C35" w:rsidRPr="00375C35" w:rsidRDefault="00375C35" w:rsidP="00375C35">
      <w:pPr>
        <w:widowControl/>
        <w:spacing w:after="0" w:line="240" w:lineRule="auto"/>
        <w:ind w:firstLine="720"/>
        <w:jc w:val="both"/>
        <w:rPr>
          <w:rFonts w:eastAsia="Times New Roman" w:cs="Times New Roman"/>
          <w:lang w:eastAsia="ar-SA" w:bidi="ar-SA"/>
        </w:rPr>
      </w:pPr>
      <w:r w:rsidRPr="00375C35">
        <w:rPr>
          <w:rFonts w:eastAsia="Times New Roman" w:cs="Times New Roman"/>
          <w:lang w:eastAsia="ar-SA"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375C35" w:rsidRPr="00375C35" w:rsidRDefault="00375C35" w:rsidP="00375C35">
      <w:pPr>
        <w:widowControl/>
        <w:spacing w:after="0" w:line="240" w:lineRule="auto"/>
        <w:ind w:firstLine="720"/>
        <w:jc w:val="both"/>
        <w:rPr>
          <w:rFonts w:eastAsia="Times New Roman" w:cs="Times New Roman"/>
          <w:lang w:eastAsia="ar-SA" w:bidi="ar-SA"/>
        </w:rPr>
      </w:pPr>
      <w:proofErr w:type="gramStart"/>
      <w:r w:rsidRPr="00375C35">
        <w:rPr>
          <w:rFonts w:eastAsia="Times New Roman" w:cs="Times New Roman"/>
          <w:lang w:eastAsia="ar-SA"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0,5%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375C35">
        <w:rPr>
          <w:rFonts w:eastAsia="Times New Roman" w:cs="Times New Roman"/>
          <w:lang w:eastAsia="ar-SA" w:bidi="ar-SA"/>
        </w:rPr>
        <w:t xml:space="preserve"> контрактом, утвержденные Постановлением Правительства РФ от 25.11.2013 № 1063).</w:t>
      </w:r>
    </w:p>
    <w:p w:rsidR="00375C35" w:rsidRPr="00375C35" w:rsidRDefault="00375C35" w:rsidP="00375C35">
      <w:pPr>
        <w:widowControl/>
        <w:spacing w:after="0" w:line="240" w:lineRule="auto"/>
        <w:ind w:firstLine="720"/>
        <w:jc w:val="both"/>
        <w:rPr>
          <w:rFonts w:eastAsia="Times New Roman" w:cs="Times New Roman"/>
          <w:lang w:eastAsia="ar-SA" w:bidi="ar-SA"/>
        </w:rPr>
      </w:pPr>
    </w:p>
    <w:p w:rsidR="00375C35" w:rsidRPr="00375C35" w:rsidRDefault="00375C35" w:rsidP="00375C35">
      <w:pPr>
        <w:widowControl/>
        <w:spacing w:after="0" w:line="240" w:lineRule="auto"/>
        <w:ind w:firstLine="720"/>
        <w:jc w:val="both"/>
        <w:rPr>
          <w:rFonts w:eastAsia="Times New Roman" w:cs="Times New Roman"/>
          <w:lang w:eastAsia="ar-SA" w:bidi="ar-SA"/>
        </w:rPr>
      </w:pP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lang w:eastAsia="ar-SA" w:bidi="ar-SA"/>
        </w:rPr>
        <w:lastRenderedPageBreak/>
        <w:t xml:space="preserve">6.4. </w:t>
      </w:r>
      <w:r w:rsidRPr="00375C35">
        <w:rPr>
          <w:rFonts w:eastAsia="Times New Roman" w:cs="Times New Roman"/>
          <w:lang w:eastAsia="ar-SA" w:bidi="ar-SA"/>
        </w:rPr>
        <w:t>Ответственность Подрядчика:</w:t>
      </w:r>
    </w:p>
    <w:p w:rsidR="00375C35" w:rsidRPr="00375C35" w:rsidRDefault="00375C35" w:rsidP="00375C35">
      <w:pPr>
        <w:widowControl/>
        <w:spacing w:after="0" w:line="240" w:lineRule="auto"/>
        <w:ind w:firstLine="720"/>
        <w:jc w:val="both"/>
        <w:rPr>
          <w:rFonts w:eastAsia="Times New Roman" w:cs="Times New Roman"/>
          <w:lang w:eastAsia="ar-SA" w:bidi="ar-SA"/>
        </w:rPr>
      </w:pPr>
      <w:proofErr w:type="gramStart"/>
      <w:r w:rsidRPr="00375C35">
        <w:rPr>
          <w:rFonts w:eastAsia="Times New Roman" w:cs="Times New Roman"/>
          <w:lang w:eastAsia="ar-SA" w:bidi="ar-SA"/>
        </w:rPr>
        <w:t>- за нарушение сроков выполнения работ (заявок-заданий) Подрядчиком, за нарушение сроков сдачи акта приемки выполненных работ (Форма № КС-2), а также за не устранение в срок выявленных нарушений, Заказч</w:t>
      </w:r>
      <w:r w:rsidR="002F74B5">
        <w:rPr>
          <w:rFonts w:eastAsia="Times New Roman" w:cs="Times New Roman"/>
          <w:lang w:eastAsia="ar-SA" w:bidi="ar-SA"/>
        </w:rPr>
        <w:t>ик начисляет пени в размере не менее 1/300</w:t>
      </w:r>
      <w:r w:rsidRPr="00375C35">
        <w:rPr>
          <w:rFonts w:eastAsia="Times New Roman" w:cs="Times New Roman"/>
          <w:lang w:eastAsia="ar-SA" w:bidi="ar-SA"/>
        </w:rPr>
        <w:t xml:space="preserve">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proofErr w:type="gramEnd"/>
      <w:r w:rsidRPr="00375C35">
        <w:rPr>
          <w:rFonts w:eastAsia="Times New Roman" w:cs="Times New Roman"/>
          <w:lang w:eastAsia="ar-SA" w:bidi="ar-SA"/>
        </w:rPr>
        <w:t xml:space="preserve"> </w:t>
      </w:r>
      <w:proofErr w:type="gramStart"/>
      <w:r w:rsidRPr="00375C35">
        <w:rPr>
          <w:rFonts w:eastAsia="Times New Roman" w:cs="Times New Roman"/>
          <w:lang w:eastAsia="ar-SA" w:bidi="ar-SA"/>
        </w:rPr>
        <w:t>Подрядчиком, за 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375C35" w:rsidRPr="00375C35" w:rsidRDefault="00375C35" w:rsidP="00375C35">
      <w:pPr>
        <w:widowControl/>
        <w:spacing w:after="0" w:line="240" w:lineRule="auto"/>
        <w:ind w:firstLine="720"/>
        <w:jc w:val="both"/>
        <w:rPr>
          <w:rFonts w:eastAsia="Times New Roman" w:cs="Times New Roman"/>
          <w:lang w:eastAsia="ar-SA" w:bidi="ar-SA"/>
        </w:rPr>
      </w:pPr>
      <w:r w:rsidRPr="00375C35">
        <w:rPr>
          <w:rFonts w:eastAsia="Times New Roman" w:cs="Times New Roman"/>
          <w:lang w:eastAsia="ar-SA" w:bidi="ar-SA"/>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0,5% цены контракта</w:t>
      </w:r>
      <w:r w:rsidR="002F74B5">
        <w:rPr>
          <w:rFonts w:eastAsia="Times New Roman" w:cs="Times New Roman"/>
          <w:lang w:eastAsia="ar-SA" w:bidi="ar-SA"/>
        </w:rPr>
        <w:t>, что составляет ____________________________ руб.</w:t>
      </w:r>
      <w:r w:rsidRPr="00375C35">
        <w:rPr>
          <w:rFonts w:eastAsia="Times New Roman" w:cs="Times New Roman"/>
          <w:lang w:eastAsia="ar-SA" w:bidi="ar-SA"/>
        </w:rPr>
        <w:t>;</w:t>
      </w:r>
    </w:p>
    <w:p w:rsidR="00375C35" w:rsidRPr="00375C35" w:rsidRDefault="00375C35" w:rsidP="00375C35">
      <w:pPr>
        <w:widowControl/>
        <w:spacing w:after="0" w:line="240" w:lineRule="auto"/>
        <w:ind w:firstLine="720"/>
        <w:jc w:val="both"/>
        <w:rPr>
          <w:rFonts w:eastAsia="Times New Roman" w:cs="Times New Roman"/>
          <w:lang w:eastAsia="ar-SA" w:bidi="ar-SA"/>
        </w:rPr>
      </w:pPr>
      <w:r w:rsidRPr="00375C35">
        <w:rPr>
          <w:rFonts w:eastAsia="Times New Roman" w:cs="Times New Roman"/>
          <w:lang w:eastAsia="ar-SA" w:bidi="ar-SA"/>
        </w:rPr>
        <w:t xml:space="preserve">- за </w:t>
      </w:r>
      <w:proofErr w:type="spellStart"/>
      <w:r w:rsidRPr="00375C35">
        <w:rPr>
          <w:rFonts w:eastAsia="Times New Roman" w:cs="Times New Roman"/>
          <w:lang w:eastAsia="ar-SA" w:bidi="ar-SA"/>
        </w:rPr>
        <w:t>непредоставление</w:t>
      </w:r>
      <w:proofErr w:type="spellEnd"/>
      <w:r w:rsidRPr="00375C35">
        <w:rPr>
          <w:rFonts w:eastAsia="Times New Roman" w:cs="Times New Roman"/>
          <w:lang w:eastAsia="ar-SA" w:bidi="ar-SA"/>
        </w:rPr>
        <w:t xml:space="preserve"> информации о </w:t>
      </w:r>
      <w:proofErr w:type="gramStart"/>
      <w:r w:rsidRPr="00375C35">
        <w:rPr>
          <w:rFonts w:eastAsia="Times New Roman" w:cs="Times New Roman"/>
          <w:lang w:eastAsia="ar-SA" w:bidi="ar-SA"/>
        </w:rPr>
        <w:t>субподрядчиках, заключивших договор субподряда Заказчик начисляет</w:t>
      </w:r>
      <w:proofErr w:type="gramEnd"/>
      <w:r w:rsidRPr="00375C35">
        <w:rPr>
          <w:rFonts w:eastAsia="Times New Roman" w:cs="Times New Roman"/>
          <w:lang w:eastAsia="ar-SA" w:bidi="ar-SA"/>
        </w:rPr>
        <w:t xml:space="preserve"> пени в размере 1/300 действующей на дату уплаты пени ставки рефинансирования Центрального банка Российской Федерации от цены договора, заключенного Подрядчиком с субподрядчиком за каждый день просрочки исполнения такого обязательства.</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lang w:eastAsia="ar-SA" w:bidi="ar-SA"/>
        </w:rPr>
        <w:t>6.5.</w:t>
      </w:r>
      <w:r w:rsidRPr="00375C35">
        <w:rPr>
          <w:rFonts w:eastAsia="Times New Roman" w:cs="Times New Roman"/>
          <w:lang w:eastAsia="ar-SA" w:bidi="ar-SA"/>
        </w:rPr>
        <w:t xml:space="preserve"> Неустойка (штраф, пени) перечисляются </w:t>
      </w:r>
      <w:r w:rsidRPr="00375C35">
        <w:rPr>
          <w:rFonts w:eastAsia="Times New Roman" w:cs="Times New Roman"/>
          <w:bCs/>
          <w:lang w:eastAsia="ar-SA" w:bidi="ar-SA"/>
        </w:rPr>
        <w:t>Сторонами</w:t>
      </w:r>
      <w:r w:rsidRPr="00375C35">
        <w:rPr>
          <w:rFonts w:eastAsia="Times New Roman" w:cs="Times New Roman"/>
          <w:lang w:eastAsia="ar-SA" w:bidi="ar-SA"/>
        </w:rPr>
        <w:t xml:space="preserve"> в течение 10 дней с момента выставления соответствующей претензии на расчетный счет </w:t>
      </w:r>
      <w:r w:rsidRPr="00375C35">
        <w:rPr>
          <w:rFonts w:eastAsia="Times New Roman" w:cs="Times New Roman"/>
          <w:bCs/>
          <w:lang w:eastAsia="ar-SA" w:bidi="ar-SA"/>
        </w:rPr>
        <w:t>Стороны</w:t>
      </w:r>
      <w:r w:rsidRPr="00375C35">
        <w:rPr>
          <w:rFonts w:eastAsia="Times New Roman" w:cs="Times New Roman"/>
          <w:lang w:eastAsia="ar-SA" w:bidi="ar-SA"/>
        </w:rPr>
        <w:t>, указанный в претензии. Уплата неустойки не освобождает Стороны от выполнения своих обязательств в натуре.</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lang w:eastAsia="ar-SA" w:bidi="ar-SA"/>
        </w:rPr>
        <w:t xml:space="preserve">6.6. </w:t>
      </w:r>
      <w:r w:rsidRPr="00375C35">
        <w:rPr>
          <w:rFonts w:eastAsia="Times New Roman" w:cs="Times New Roman"/>
          <w:lang w:eastAsia="ar-SA" w:bidi="ar-SA"/>
        </w:rPr>
        <w:t>Подрядчик</w:t>
      </w:r>
      <w:r w:rsidRPr="00375C35">
        <w:rPr>
          <w:rFonts w:eastAsia="Times New Roman" w:cs="Times New Roman"/>
          <w:b/>
          <w:lang w:eastAsia="ar-SA" w:bidi="ar-SA"/>
        </w:rPr>
        <w:t xml:space="preserve"> </w:t>
      </w:r>
      <w:r w:rsidRPr="00375C35">
        <w:rPr>
          <w:rFonts w:eastAsia="Times New Roman" w:cs="Times New Roman"/>
          <w:lang w:eastAsia="ar-SA" w:bidi="ar-SA"/>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color w:val="000000"/>
          <w:lang w:eastAsia="ar-SA" w:bidi="ar-SA"/>
        </w:rPr>
        <w:t>6.7.</w:t>
      </w:r>
      <w:r w:rsidRPr="00375C35">
        <w:rPr>
          <w:rFonts w:eastAsia="Times New Roman" w:cs="Times New Roman"/>
          <w:color w:val="000000"/>
          <w:lang w:eastAsia="ar-SA" w:bidi="ar-SA"/>
        </w:rPr>
        <w:t xml:space="preserve"> </w:t>
      </w:r>
      <w:r w:rsidRPr="00375C35">
        <w:rPr>
          <w:rFonts w:eastAsia="Times New Roman" w:cs="Times New Roman"/>
          <w:lang w:eastAsia="ar-SA"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lang w:eastAsia="ar-SA" w:bidi="ar-SA"/>
        </w:rPr>
        <w:t>6.8.</w:t>
      </w:r>
      <w:r w:rsidRPr="00375C35">
        <w:rPr>
          <w:rFonts w:eastAsia="Times New Roman" w:cs="Times New Roman"/>
          <w:lang w:eastAsia="ar-SA" w:bidi="ar-SA"/>
        </w:rPr>
        <w:t xml:space="preserve"> 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при проведении работ на объекте в соответствии с локальными сметными расчетами, несет Подрядчик. В этом случае все последующие претензии Подрядчиком к локальным сметным расчетам,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375C35" w:rsidRPr="00375C35" w:rsidRDefault="00375C35" w:rsidP="00375C35">
      <w:pPr>
        <w:widowControl/>
        <w:spacing w:after="0" w:line="240" w:lineRule="auto"/>
        <w:jc w:val="both"/>
        <w:rPr>
          <w:rFonts w:eastAsia="Times New Roman" w:cs="Times New Roman"/>
          <w:lang w:eastAsia="ar-SA" w:bidi="ar-SA"/>
        </w:rPr>
      </w:pPr>
    </w:p>
    <w:p w:rsidR="00375C35" w:rsidRPr="00375C35" w:rsidRDefault="00375C35" w:rsidP="00375C35">
      <w:pPr>
        <w:widowControl/>
        <w:spacing w:after="0" w:line="240" w:lineRule="auto"/>
        <w:jc w:val="center"/>
        <w:rPr>
          <w:rFonts w:eastAsia="Times New Roman" w:cs="Times New Roman"/>
          <w:b/>
          <w:color w:val="000000"/>
          <w:lang w:eastAsia="ar-SA" w:bidi="ar-SA"/>
        </w:rPr>
      </w:pPr>
      <w:r w:rsidRPr="00375C35">
        <w:rPr>
          <w:rFonts w:eastAsia="Times New Roman" w:cs="Times New Roman"/>
          <w:b/>
          <w:color w:val="000000"/>
          <w:lang w:eastAsia="ar-SA" w:bidi="ar-SA"/>
        </w:rPr>
        <w:t>7. ГАРАНТИИ</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b/>
          <w:color w:val="000000"/>
          <w:lang w:eastAsia="ar-SA" w:bidi="ar-SA"/>
        </w:rPr>
        <w:t xml:space="preserve">7.1. </w:t>
      </w:r>
      <w:r w:rsidRPr="00375C35">
        <w:rPr>
          <w:rFonts w:eastAsia="Times New Roman" w:cs="Times New Roman"/>
          <w:color w:val="000000"/>
          <w:lang w:eastAsia="ar-SA" w:bidi="ar-SA"/>
        </w:rPr>
        <w:t>Гарантии качества распространяются на все работы, выполненные Подрядчиком и субподрядчиками по настоящему контракту.</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b/>
          <w:color w:val="000000"/>
          <w:lang w:eastAsia="ar-SA" w:bidi="ar-SA"/>
        </w:rPr>
        <w:t>7.2</w:t>
      </w:r>
      <w:r w:rsidRPr="00375C35">
        <w:rPr>
          <w:rFonts w:eastAsia="Times New Roman" w:cs="Times New Roman"/>
          <w:color w:val="000000"/>
          <w:lang w:eastAsia="ar-SA" w:bidi="ar-SA"/>
        </w:rPr>
        <w:t xml:space="preserve">. Гарантийный срок на выполненные работы </w:t>
      </w:r>
      <w:proofErr w:type="gramStart"/>
      <w:r w:rsidRPr="00375C35">
        <w:rPr>
          <w:rFonts w:eastAsia="Times New Roman" w:cs="Times New Roman"/>
          <w:color w:val="000000"/>
          <w:lang w:eastAsia="ar-SA" w:bidi="ar-SA"/>
        </w:rPr>
        <w:t>по</w:t>
      </w:r>
      <w:proofErr w:type="gramEnd"/>
      <w:r w:rsidRPr="00375C35">
        <w:rPr>
          <w:rFonts w:eastAsia="Times New Roman" w:cs="Times New Roman"/>
          <w:color w:val="000000"/>
          <w:lang w:eastAsia="ar-SA" w:bidi="ar-SA"/>
        </w:rPr>
        <w:t>:</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 xml:space="preserve">- ремонту дорог - </w:t>
      </w:r>
      <w:r w:rsidRPr="00375C35">
        <w:rPr>
          <w:rFonts w:eastAsia="Times New Roman" w:cs="Times New Roman"/>
          <w:b/>
          <w:color w:val="000000"/>
          <w:lang w:eastAsia="ar-SA" w:bidi="ar-SA"/>
        </w:rPr>
        <w:t>5 (Пять) лет</w:t>
      </w:r>
      <w:r w:rsidRPr="00375C35">
        <w:rPr>
          <w:rFonts w:eastAsia="Times New Roman" w:cs="Times New Roman"/>
          <w:color w:val="000000"/>
          <w:lang w:eastAsia="ar-SA" w:bidi="ar-SA"/>
        </w:rPr>
        <w:t>;</w:t>
      </w:r>
    </w:p>
    <w:p w:rsidR="00375C35" w:rsidRPr="00375C35" w:rsidRDefault="00375C35" w:rsidP="00375C35">
      <w:pPr>
        <w:widowControl/>
        <w:spacing w:after="0" w:line="240" w:lineRule="auto"/>
        <w:jc w:val="both"/>
        <w:rPr>
          <w:rFonts w:eastAsia="Times New Roman" w:cs="Times New Roman"/>
          <w:b/>
          <w:color w:val="000000"/>
          <w:lang w:eastAsia="ar-SA" w:bidi="ar-SA"/>
        </w:rPr>
      </w:pPr>
      <w:r w:rsidRPr="00375C35">
        <w:rPr>
          <w:rFonts w:eastAsia="Times New Roman" w:cs="Times New Roman"/>
          <w:color w:val="000000"/>
          <w:lang w:eastAsia="ar-SA" w:bidi="ar-SA"/>
        </w:rPr>
        <w:t xml:space="preserve">- текущему ремонту тротуаров – </w:t>
      </w:r>
      <w:r w:rsidRPr="00375C35">
        <w:rPr>
          <w:rFonts w:eastAsia="Times New Roman" w:cs="Times New Roman"/>
          <w:b/>
          <w:color w:val="000000"/>
          <w:lang w:eastAsia="ar-SA" w:bidi="ar-SA"/>
        </w:rPr>
        <w:t>2 (Два) года.</w:t>
      </w:r>
    </w:p>
    <w:p w:rsidR="00375C35" w:rsidRPr="00375C35" w:rsidRDefault="00375C35" w:rsidP="00375C35">
      <w:pPr>
        <w:widowControl/>
        <w:tabs>
          <w:tab w:val="left" w:pos="563"/>
        </w:tabs>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Гарантийный срок начинается с момента подписания акта приемочной комиссией по каждому объекту. Гарантийные обязательства по ремонту дорог оформляются в виде паспорта в составе исполнительной документации.</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b/>
          <w:color w:val="000000"/>
          <w:lang w:eastAsia="ar-SA" w:bidi="ar-SA"/>
        </w:rPr>
        <w:t>7.3.</w:t>
      </w:r>
      <w:r w:rsidRPr="00375C35">
        <w:rPr>
          <w:rFonts w:eastAsia="Times New Roman" w:cs="Times New Roman"/>
          <w:color w:val="000000"/>
          <w:lang w:eastAsia="ar-SA" w:bidi="ar-SA"/>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375C35">
        <w:rPr>
          <w:rFonts w:eastAsia="Times New Roman" w:cs="Times New Roman"/>
          <w:color w:val="000000"/>
          <w:lang w:eastAsia="ar-SA" w:bidi="ar-SA"/>
        </w:rPr>
        <w:t>ств дл</w:t>
      </w:r>
      <w:proofErr w:type="gramEnd"/>
      <w:r w:rsidRPr="00375C35">
        <w:rPr>
          <w:rFonts w:eastAsia="Times New Roman" w:cs="Times New Roman"/>
          <w:color w:val="000000"/>
          <w:lang w:eastAsia="ar-SA" w:bidi="ar-SA"/>
        </w:rPr>
        <w:t xml:space="preserve">я согласования порядка и сроков их устранения. </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b/>
          <w:color w:val="000000"/>
          <w:lang w:eastAsia="ar-SA" w:bidi="ar-SA"/>
        </w:rPr>
        <w:lastRenderedPageBreak/>
        <w:t>7.4</w:t>
      </w:r>
      <w:r w:rsidRPr="00375C35">
        <w:rPr>
          <w:rFonts w:eastAsia="Times New Roman" w:cs="Times New Roman"/>
          <w:color w:val="000000"/>
          <w:lang w:eastAsia="ar-SA" w:bidi="ar-SA"/>
        </w:rPr>
        <w:t>. Если в период гарантийного срока Заказчиком обнаружатся дефекты, то Подрядчик обязан их устранить за свой счет в течение 5 суток. Для участия в составлении акта, фиксирующего дефекты, согласования порядка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b/>
          <w:color w:val="000000"/>
          <w:lang w:eastAsia="ar-SA" w:bidi="ar-SA"/>
        </w:rPr>
        <w:t>7.5.</w:t>
      </w:r>
      <w:r w:rsidRPr="00375C35">
        <w:rPr>
          <w:rFonts w:eastAsia="Times New Roman" w:cs="Times New Roman"/>
          <w:color w:val="000000"/>
          <w:lang w:eastAsia="ar-SA" w:bidi="ar-SA"/>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b/>
          <w:color w:val="000000"/>
          <w:lang w:eastAsia="ar-SA" w:bidi="ar-SA"/>
        </w:rPr>
        <w:t>7.6.</w:t>
      </w:r>
      <w:r w:rsidRPr="00375C35">
        <w:rPr>
          <w:rFonts w:eastAsia="Times New Roman" w:cs="Times New Roman"/>
          <w:color w:val="000000"/>
          <w:lang w:eastAsia="ar-SA" w:bidi="ar-SA"/>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b/>
          <w:bCs/>
          <w:color w:val="000000"/>
          <w:lang w:eastAsia="ar-SA" w:bidi="ar-SA"/>
        </w:rPr>
        <w:t xml:space="preserve">7.7. </w:t>
      </w:r>
      <w:r w:rsidRPr="00375C35">
        <w:rPr>
          <w:rFonts w:eastAsia="Times New Roman" w:cs="Times New Roman"/>
          <w:color w:val="000000"/>
          <w:lang w:eastAsia="ar-SA" w:bidi="ar-SA"/>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375C35" w:rsidRPr="00375C35" w:rsidRDefault="00375C35" w:rsidP="00375C35">
      <w:pPr>
        <w:widowControl/>
        <w:spacing w:after="0" w:line="240" w:lineRule="auto"/>
        <w:jc w:val="both"/>
        <w:rPr>
          <w:rFonts w:eastAsia="Times New Roman" w:cs="Times New Roman"/>
          <w:lang w:eastAsia="ar-SA" w:bidi="ar-SA"/>
        </w:rPr>
      </w:pPr>
    </w:p>
    <w:p w:rsidR="00375C35" w:rsidRPr="00375C35" w:rsidRDefault="00375C35" w:rsidP="00375C35">
      <w:pPr>
        <w:widowControl/>
        <w:spacing w:after="0" w:line="240" w:lineRule="auto"/>
        <w:jc w:val="center"/>
        <w:rPr>
          <w:rFonts w:eastAsia="Times New Roman" w:cs="Times New Roman"/>
          <w:b/>
          <w:caps/>
          <w:lang w:eastAsia="ar-SA" w:bidi="ar-SA"/>
        </w:rPr>
      </w:pPr>
      <w:r w:rsidRPr="00375C35">
        <w:rPr>
          <w:rFonts w:eastAsia="Times New Roman" w:cs="Times New Roman"/>
          <w:b/>
          <w:caps/>
          <w:lang w:eastAsia="ar-SA" w:bidi="ar-SA"/>
        </w:rPr>
        <w:t>8. Обстоятельства непреодолимой силы</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lang w:eastAsia="ar-SA" w:bidi="ar-SA"/>
        </w:rPr>
        <w:t>8.1.</w:t>
      </w:r>
      <w:r w:rsidRPr="00375C35">
        <w:rPr>
          <w:rFonts w:eastAsia="Times New Roman" w:cs="Times New Roman"/>
          <w:lang w:eastAsia="ar-SA" w:bidi="ar-SA"/>
        </w:rPr>
        <w:t xml:space="preserve"> </w:t>
      </w:r>
      <w:proofErr w:type="gramStart"/>
      <w:r w:rsidRPr="00375C35">
        <w:rPr>
          <w:rFonts w:eastAsia="Times New Roman" w:cs="Times New Roman"/>
          <w:lang w:eastAsia="ar-SA"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lang w:eastAsia="ar-SA" w:bidi="ar-SA"/>
        </w:rPr>
        <w:t>8.2.</w:t>
      </w:r>
      <w:r w:rsidRPr="00375C35">
        <w:rPr>
          <w:rFonts w:eastAsia="Times New Roman" w:cs="Times New Roman"/>
          <w:lang w:eastAsia="ar-SA" w:bidi="ar-SA"/>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lang w:eastAsia="ar-SA" w:bidi="ar-SA"/>
        </w:rPr>
        <w:t>8.3.</w:t>
      </w:r>
      <w:r w:rsidRPr="00375C35">
        <w:rPr>
          <w:rFonts w:eastAsia="Times New Roman" w:cs="Times New Roman"/>
          <w:lang w:eastAsia="ar-SA" w:bidi="ar-SA"/>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375C35" w:rsidRPr="00375C35" w:rsidRDefault="00375C35" w:rsidP="00375C35">
      <w:pPr>
        <w:widowControl/>
        <w:spacing w:after="0" w:line="240" w:lineRule="auto"/>
        <w:jc w:val="both"/>
        <w:rPr>
          <w:rFonts w:eastAsia="Times New Roman" w:cs="Times New Roman"/>
          <w:lang w:eastAsia="ar-SA" w:bidi="ar-SA"/>
        </w:rPr>
      </w:pPr>
    </w:p>
    <w:p w:rsidR="00375C35" w:rsidRPr="00375C35" w:rsidRDefault="00375C35" w:rsidP="00375C35">
      <w:pPr>
        <w:widowControl/>
        <w:spacing w:after="0" w:line="240" w:lineRule="auto"/>
        <w:jc w:val="center"/>
        <w:rPr>
          <w:rFonts w:eastAsia="Times New Roman" w:cs="Times New Roman"/>
          <w:b/>
          <w:lang w:eastAsia="ar-SA" w:bidi="ar-SA"/>
        </w:rPr>
      </w:pPr>
      <w:r w:rsidRPr="00375C35">
        <w:rPr>
          <w:rFonts w:eastAsia="Times New Roman" w:cs="Times New Roman"/>
          <w:b/>
          <w:lang w:eastAsia="ar-SA" w:bidi="ar-SA"/>
        </w:rPr>
        <w:t>9. СРОК ДЕЙСТВИЯ КОНТРАКТА</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lang w:eastAsia="ar-SA" w:bidi="ar-SA"/>
        </w:rPr>
        <w:t xml:space="preserve">9.1. </w:t>
      </w:r>
      <w:r w:rsidRPr="00375C35">
        <w:rPr>
          <w:rFonts w:eastAsia="Times New Roman" w:cs="Times New Roman"/>
          <w:lang w:eastAsia="ar-SA" w:bidi="ar-SA"/>
        </w:rPr>
        <w:t>Настоящий контра</w:t>
      </w:r>
      <w:proofErr w:type="gramStart"/>
      <w:r w:rsidRPr="00375C35">
        <w:rPr>
          <w:rFonts w:eastAsia="Times New Roman" w:cs="Times New Roman"/>
          <w:lang w:eastAsia="ar-SA" w:bidi="ar-SA"/>
        </w:rPr>
        <w:t>кт вст</w:t>
      </w:r>
      <w:proofErr w:type="gramEnd"/>
      <w:r w:rsidRPr="00375C35">
        <w:rPr>
          <w:rFonts w:eastAsia="Times New Roman" w:cs="Times New Roman"/>
          <w:lang w:eastAsia="ar-SA" w:bidi="ar-SA"/>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b/>
          <w:lang w:eastAsia="ar-SA" w:bidi="ar-SA"/>
        </w:rPr>
        <w:t>9.2.</w:t>
      </w:r>
      <w:r w:rsidRPr="00375C35">
        <w:rPr>
          <w:rFonts w:eastAsia="Times New Roman" w:cs="Times New Roman"/>
          <w:lang w:eastAsia="ar-SA" w:bidi="ar-SA"/>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375C35" w:rsidRPr="00375C35" w:rsidRDefault="00375C35" w:rsidP="00375C35">
      <w:pPr>
        <w:widowControl/>
        <w:spacing w:after="0" w:line="240" w:lineRule="auto"/>
        <w:jc w:val="both"/>
        <w:rPr>
          <w:rFonts w:eastAsia="Times New Roman" w:cs="Times New Roman"/>
          <w:lang w:eastAsia="ar-SA" w:bidi="ar-SA"/>
        </w:rPr>
      </w:pPr>
    </w:p>
    <w:p w:rsidR="00375C35" w:rsidRPr="00375C35" w:rsidRDefault="00375C35" w:rsidP="00375C35">
      <w:pPr>
        <w:widowControl/>
        <w:spacing w:after="0" w:line="240" w:lineRule="auto"/>
        <w:jc w:val="center"/>
        <w:rPr>
          <w:rFonts w:eastAsia="Times New Roman" w:cs="Times New Roman"/>
          <w:b/>
          <w:lang w:eastAsia="ar-SA" w:bidi="ar-SA"/>
        </w:rPr>
      </w:pPr>
      <w:r w:rsidRPr="00375C35">
        <w:rPr>
          <w:rFonts w:eastAsia="Times New Roman" w:cs="Times New Roman"/>
          <w:b/>
          <w:lang w:eastAsia="ar-SA" w:bidi="ar-SA"/>
        </w:rPr>
        <w:t>10. ОСНОВАНИЯ И ПОРЯДОК ИЗМЕНЕНИЯ И РАСТОРЖЕНИЯ КОНТРАКТА</w:t>
      </w:r>
    </w:p>
    <w:p w:rsidR="00375C35" w:rsidRPr="00375C35" w:rsidRDefault="00375C35" w:rsidP="00375C35">
      <w:pPr>
        <w:widowControl/>
        <w:spacing w:after="0" w:line="240" w:lineRule="auto"/>
        <w:jc w:val="both"/>
        <w:rPr>
          <w:rFonts w:eastAsia="Times New Roman" w:cs="Times New Roman"/>
          <w:szCs w:val="28"/>
          <w:lang w:eastAsia="ar-SA" w:bidi="ar-SA"/>
        </w:rPr>
      </w:pPr>
      <w:r w:rsidRPr="00375C35">
        <w:rPr>
          <w:rFonts w:eastAsia="Times New Roman" w:cs="Times New Roman"/>
          <w:b/>
          <w:szCs w:val="28"/>
          <w:lang w:eastAsia="ar-SA" w:bidi="ar-SA"/>
        </w:rPr>
        <w:t>10.1.</w:t>
      </w:r>
      <w:r w:rsidRPr="00375C35">
        <w:rPr>
          <w:rFonts w:eastAsia="Times New Roman" w:cs="Times New Roman"/>
          <w:szCs w:val="28"/>
          <w:lang w:eastAsia="ar-SA" w:bidi="ar-SA"/>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lang w:eastAsia="ar-SA" w:bidi="ar-SA"/>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375C35">
        <w:rPr>
          <w:rFonts w:eastAsia="Times New Roman" w:cs="Times New Roman"/>
          <w:lang w:eastAsia="ar-SA" w:bidi="ar-SA"/>
        </w:rPr>
        <w:t>п.</w:t>
      </w:r>
      <w:proofErr w:type="gramStart"/>
      <w:r w:rsidRPr="00375C35">
        <w:rPr>
          <w:rFonts w:eastAsia="Times New Roman" w:cs="Times New Roman"/>
          <w:lang w:eastAsia="ar-SA" w:bidi="ar-SA"/>
        </w:rPr>
        <w:t>п</w:t>
      </w:r>
      <w:proofErr w:type="spellEnd"/>
      <w:r w:rsidRPr="00375C35">
        <w:rPr>
          <w:rFonts w:eastAsia="Times New Roman" w:cs="Times New Roman"/>
          <w:lang w:eastAsia="ar-SA" w:bidi="ar-SA"/>
        </w:rPr>
        <w:t>. б</w:t>
      </w:r>
      <w:proofErr w:type="gramEnd"/>
      <w:r w:rsidRPr="00375C35">
        <w:rPr>
          <w:rFonts w:eastAsia="Times New Roman" w:cs="Times New Roman"/>
          <w:lang w:eastAsia="ar-SA" w:bidi="ar-SA"/>
        </w:rPr>
        <w:t xml:space="preserve"> п.1 ч.1 ст. 95 Федерального закона от 05.04.2013 № 44-ФЗ;</w:t>
      </w:r>
    </w:p>
    <w:p w:rsidR="00375C35" w:rsidRPr="00375C35" w:rsidRDefault="00375C35" w:rsidP="00375C35">
      <w:pPr>
        <w:widowControl/>
        <w:spacing w:after="0" w:line="240" w:lineRule="auto"/>
        <w:jc w:val="both"/>
        <w:rPr>
          <w:rFonts w:eastAsia="Times New Roman" w:cs="Times New Roman"/>
          <w:lang w:eastAsia="ar-SA" w:bidi="ar-SA"/>
        </w:rPr>
      </w:pPr>
      <w:r w:rsidRPr="00375C35">
        <w:rPr>
          <w:rFonts w:eastAsia="Times New Roman" w:cs="Times New Roman"/>
          <w:lang w:eastAsia="ar-SA" w:bidi="ar-SA"/>
        </w:rPr>
        <w:t xml:space="preserve">- </w:t>
      </w:r>
      <w:r w:rsidRPr="00375C35">
        <w:rPr>
          <w:rFonts w:eastAsia="Times New Roman" w:cs="Times New Roman"/>
          <w:szCs w:val="28"/>
          <w:lang w:eastAsia="ar-SA" w:bidi="ar-SA"/>
        </w:rPr>
        <w:t>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375C35" w:rsidRPr="00375C35" w:rsidRDefault="00375C35" w:rsidP="00375C35">
      <w:pPr>
        <w:widowControl/>
        <w:spacing w:after="0" w:line="240" w:lineRule="auto"/>
        <w:jc w:val="both"/>
        <w:outlineLvl w:val="0"/>
        <w:rPr>
          <w:rFonts w:eastAsia="Times New Roman" w:cs="Times New Roman"/>
          <w:szCs w:val="28"/>
          <w:highlight w:val="yellow"/>
          <w:lang w:eastAsia="ar-SA" w:bidi="ar-SA"/>
        </w:rPr>
      </w:pPr>
      <w:r w:rsidRPr="00375C35">
        <w:rPr>
          <w:rFonts w:eastAsia="Times New Roman" w:cs="Times New Roman"/>
          <w:b/>
          <w:szCs w:val="28"/>
          <w:lang w:eastAsia="ar-SA" w:bidi="ar-SA"/>
        </w:rPr>
        <w:t>10.2</w:t>
      </w:r>
      <w:r w:rsidRPr="00375C35">
        <w:rPr>
          <w:rFonts w:eastAsia="Times New Roman" w:cs="Times New Roman"/>
          <w:szCs w:val="28"/>
          <w:lang w:eastAsia="ar-SA" w:bidi="ar-SA"/>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375C35" w:rsidRPr="00375C35" w:rsidRDefault="00375C35" w:rsidP="00375C35">
      <w:pPr>
        <w:widowControl/>
        <w:tabs>
          <w:tab w:val="num" w:pos="540"/>
        </w:tabs>
        <w:spacing w:after="0" w:line="240" w:lineRule="auto"/>
        <w:ind w:firstLine="709"/>
        <w:jc w:val="both"/>
        <w:rPr>
          <w:rFonts w:eastAsia="Times New Roman" w:cs="Times New Roman"/>
          <w:lang w:eastAsia="ar-SA" w:bidi="ar-SA"/>
        </w:rPr>
      </w:pPr>
      <w:r w:rsidRPr="00375C35">
        <w:rPr>
          <w:rFonts w:eastAsia="Times New Roman" w:cs="Times New Roman"/>
          <w:lang w:eastAsia="ar-SA" w:bidi="ar-SA"/>
        </w:rPr>
        <w:t xml:space="preserve">Расторжение </w:t>
      </w:r>
      <w:r w:rsidRPr="00375C35">
        <w:rPr>
          <w:rFonts w:eastAsia="Calibri" w:cs="Times New Roman"/>
          <w:lang w:eastAsia="en-US" w:bidi="ar-SA"/>
        </w:rPr>
        <w:t>Контракта</w:t>
      </w:r>
      <w:r w:rsidRPr="00375C35">
        <w:rPr>
          <w:rFonts w:eastAsia="Times New Roman" w:cs="Times New Roman"/>
          <w:lang w:eastAsia="ar-SA" w:bidi="ar-SA"/>
        </w:rPr>
        <w:t xml:space="preserve"> в связи с односторонним отказом Стороны от исполнения </w:t>
      </w:r>
      <w:r w:rsidRPr="00375C35">
        <w:rPr>
          <w:rFonts w:eastAsia="Calibri" w:cs="Times New Roman"/>
          <w:lang w:eastAsia="en-US" w:bidi="ar-SA"/>
        </w:rPr>
        <w:t xml:space="preserve">Контракта </w:t>
      </w:r>
      <w:r w:rsidRPr="00375C35">
        <w:rPr>
          <w:rFonts w:eastAsia="Times New Roman" w:cs="Times New Roman"/>
          <w:lang w:eastAsia="ar-SA" w:bidi="ar-SA"/>
        </w:rPr>
        <w:t>осуществляется в порядке, установленном статьей 95 Федерального закона от 05.04.2013 № 44-ФЗ «О закупках товаров, работ, услуг для обеспечения государственных и муниципальных нужд».</w:t>
      </w:r>
    </w:p>
    <w:p w:rsidR="00375C35" w:rsidRPr="00375C35" w:rsidRDefault="00375C35" w:rsidP="00375C35">
      <w:pPr>
        <w:widowControl/>
        <w:spacing w:after="0" w:line="240" w:lineRule="auto"/>
        <w:jc w:val="both"/>
        <w:rPr>
          <w:rFonts w:eastAsia="Times New Roman" w:cs="Times New Roman"/>
          <w:szCs w:val="28"/>
          <w:lang w:eastAsia="ar-SA" w:bidi="ar-SA"/>
        </w:rPr>
      </w:pPr>
      <w:r w:rsidRPr="00375C35">
        <w:rPr>
          <w:rFonts w:eastAsia="Times New Roman" w:cs="Times New Roman"/>
          <w:b/>
          <w:szCs w:val="28"/>
          <w:lang w:eastAsia="ar-SA" w:bidi="ar-SA"/>
        </w:rPr>
        <w:t>10.3.</w:t>
      </w:r>
      <w:r w:rsidRPr="00375C35">
        <w:rPr>
          <w:rFonts w:eastAsia="Times New Roman" w:cs="Times New Roman"/>
          <w:szCs w:val="28"/>
          <w:lang w:eastAsia="ar-SA" w:bidi="ar-SA"/>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375C35" w:rsidRPr="00375C35" w:rsidRDefault="00375C35" w:rsidP="00375C35">
      <w:pPr>
        <w:widowControl/>
        <w:spacing w:after="0" w:line="240" w:lineRule="auto"/>
        <w:jc w:val="both"/>
        <w:rPr>
          <w:rFonts w:eastAsia="Times New Roman" w:cs="Times New Roman"/>
          <w:szCs w:val="28"/>
          <w:lang w:eastAsia="ar-SA" w:bidi="ar-SA"/>
        </w:rPr>
      </w:pPr>
      <w:r w:rsidRPr="00375C35">
        <w:rPr>
          <w:rFonts w:eastAsia="Times New Roman" w:cs="Times New Roman"/>
          <w:b/>
          <w:szCs w:val="28"/>
          <w:lang w:eastAsia="ar-SA" w:bidi="ar-SA"/>
        </w:rPr>
        <w:lastRenderedPageBreak/>
        <w:t xml:space="preserve">10.4. </w:t>
      </w:r>
      <w:r w:rsidRPr="00375C35">
        <w:rPr>
          <w:rFonts w:eastAsia="Times New Roman" w:cs="Times New Roman"/>
          <w:szCs w:val="28"/>
          <w:lang w:eastAsia="ar-SA" w:bidi="ar-SA"/>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375C35">
        <w:rPr>
          <w:rFonts w:eastAsia="Times New Roman" w:cs="Times New Roman"/>
          <w:szCs w:val="28"/>
          <w:lang w:eastAsia="ar-SA" w:bidi="ar-SA"/>
        </w:rPr>
        <w:t>с даты</w:t>
      </w:r>
      <w:proofErr w:type="gramEnd"/>
      <w:r w:rsidRPr="00375C35">
        <w:rPr>
          <w:rFonts w:eastAsia="Times New Roman" w:cs="Times New Roman"/>
          <w:szCs w:val="28"/>
          <w:lang w:eastAsia="ar-SA" w:bidi="ar-SA"/>
        </w:rPr>
        <w:t xml:space="preserve"> произошедших изменений. При этом заключения дополнительного соглашения между Сторонами не требуется.</w:t>
      </w:r>
    </w:p>
    <w:p w:rsidR="00375C35" w:rsidRPr="00375C35" w:rsidRDefault="00375C35" w:rsidP="00375C35">
      <w:pPr>
        <w:widowControl/>
        <w:spacing w:after="0" w:line="240" w:lineRule="auto"/>
        <w:jc w:val="both"/>
        <w:rPr>
          <w:rFonts w:eastAsia="Times New Roman" w:cs="Times New Roman"/>
          <w:lang w:eastAsia="ar-SA" w:bidi="ar-SA"/>
        </w:rPr>
      </w:pPr>
    </w:p>
    <w:p w:rsidR="00375C35" w:rsidRPr="00375C35" w:rsidRDefault="00375C35" w:rsidP="00375C35">
      <w:pPr>
        <w:widowControl/>
        <w:spacing w:after="0" w:line="240" w:lineRule="auto"/>
        <w:jc w:val="center"/>
        <w:rPr>
          <w:rFonts w:eastAsia="Times New Roman" w:cs="Times New Roman"/>
          <w:b/>
          <w:color w:val="000000"/>
          <w:lang w:eastAsia="ar-SA" w:bidi="ar-SA"/>
        </w:rPr>
      </w:pPr>
      <w:r w:rsidRPr="00375C35">
        <w:rPr>
          <w:rFonts w:eastAsia="Times New Roman" w:cs="Times New Roman"/>
          <w:b/>
          <w:color w:val="000000"/>
          <w:lang w:eastAsia="ar-SA" w:bidi="ar-SA"/>
        </w:rPr>
        <w:t>11. ПОРЯДОК УРЕГУЛИРОВАНИЯ СПОРОВ</w:t>
      </w:r>
    </w:p>
    <w:p w:rsidR="00375C35" w:rsidRPr="00375C35" w:rsidRDefault="00375C35" w:rsidP="00375C35">
      <w:pPr>
        <w:widowControl/>
        <w:tabs>
          <w:tab w:val="num" w:pos="360"/>
          <w:tab w:val="num" w:pos="540"/>
        </w:tabs>
        <w:spacing w:after="0" w:line="240" w:lineRule="auto"/>
        <w:jc w:val="both"/>
        <w:rPr>
          <w:rFonts w:eastAsia="Times New Roman" w:cs="Times New Roman"/>
          <w:lang w:eastAsia="ar-SA" w:bidi="ar-SA"/>
        </w:rPr>
      </w:pPr>
      <w:r w:rsidRPr="00375C35">
        <w:rPr>
          <w:rFonts w:eastAsia="Times New Roman" w:cs="Times New Roman"/>
          <w:b/>
          <w:lang w:eastAsia="ar-SA" w:bidi="ar-SA"/>
        </w:rPr>
        <w:t xml:space="preserve">11.1. </w:t>
      </w:r>
      <w:r w:rsidRPr="00375C35">
        <w:rPr>
          <w:rFonts w:eastAsia="Times New Roman" w:cs="Times New Roman"/>
          <w:lang w:eastAsia="ar-SA" w:bidi="ar-SA"/>
        </w:rPr>
        <w:t>Претензионный порядок досудебного урегулирования споров, вытекающих из контракта, является для Сторон обязательным.</w:t>
      </w:r>
    </w:p>
    <w:p w:rsidR="00375C35" w:rsidRPr="00375C35" w:rsidRDefault="00375C35" w:rsidP="00375C35">
      <w:pPr>
        <w:widowControl/>
        <w:tabs>
          <w:tab w:val="num" w:pos="360"/>
          <w:tab w:val="num" w:pos="540"/>
        </w:tabs>
        <w:spacing w:after="0" w:line="240" w:lineRule="auto"/>
        <w:jc w:val="both"/>
        <w:rPr>
          <w:rFonts w:eastAsia="Times New Roman" w:cs="Times New Roman"/>
          <w:lang w:eastAsia="ar-SA" w:bidi="ar-SA"/>
        </w:rPr>
      </w:pPr>
      <w:r w:rsidRPr="00375C35">
        <w:rPr>
          <w:rFonts w:eastAsia="Times New Roman" w:cs="Times New Roman"/>
          <w:b/>
          <w:lang w:eastAsia="ar-SA" w:bidi="ar-SA"/>
        </w:rPr>
        <w:t>11.2.</w:t>
      </w:r>
      <w:r w:rsidRPr="00375C35">
        <w:rPr>
          <w:rFonts w:eastAsia="Times New Roman" w:cs="Times New Roman"/>
          <w:lang w:eastAsia="ar-SA" w:bidi="ar-SA"/>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375C35" w:rsidRPr="00375C35" w:rsidRDefault="00375C35" w:rsidP="00375C35">
      <w:pPr>
        <w:widowControl/>
        <w:tabs>
          <w:tab w:val="num" w:pos="360"/>
          <w:tab w:val="num" w:pos="540"/>
        </w:tabs>
        <w:spacing w:after="0" w:line="240" w:lineRule="auto"/>
        <w:jc w:val="both"/>
        <w:rPr>
          <w:rFonts w:eastAsia="Times New Roman" w:cs="Times New Roman"/>
          <w:lang w:eastAsia="ar-SA" w:bidi="ar-SA"/>
        </w:rPr>
      </w:pPr>
      <w:r w:rsidRPr="00375C35">
        <w:rPr>
          <w:rFonts w:eastAsia="Times New Roman" w:cs="Times New Roman"/>
          <w:b/>
          <w:lang w:eastAsia="ar-SA" w:bidi="ar-SA"/>
        </w:rPr>
        <w:t>11.3.</w:t>
      </w:r>
      <w:r w:rsidRPr="00375C35">
        <w:rPr>
          <w:rFonts w:eastAsia="Times New Roman" w:cs="Times New Roman"/>
          <w:lang w:eastAsia="ar-SA" w:bidi="ar-SA"/>
        </w:rPr>
        <w:t xml:space="preserve"> Допускается направление Сторонами претензионных писем иными способами: по факсу, электронной почте или </w:t>
      </w:r>
      <w:proofErr w:type="gramStart"/>
      <w:r w:rsidRPr="00375C35">
        <w:rPr>
          <w:rFonts w:eastAsia="Times New Roman" w:cs="Times New Roman"/>
          <w:lang w:eastAsia="ar-SA" w:bidi="ar-SA"/>
        </w:rPr>
        <w:t>экспресс-почтой</w:t>
      </w:r>
      <w:proofErr w:type="gramEnd"/>
      <w:r w:rsidRPr="00375C35">
        <w:rPr>
          <w:rFonts w:eastAsia="Times New Roman" w:cs="Times New Roman"/>
          <w:lang w:eastAsia="ar-SA" w:bidi="ar-SA"/>
        </w:rPr>
        <w:t>.</w:t>
      </w:r>
    </w:p>
    <w:p w:rsidR="00375C35" w:rsidRPr="00375C35" w:rsidRDefault="00375C35" w:rsidP="00375C35">
      <w:pPr>
        <w:widowControl/>
        <w:tabs>
          <w:tab w:val="num" w:pos="540"/>
        </w:tabs>
        <w:spacing w:after="0" w:line="240" w:lineRule="auto"/>
        <w:jc w:val="both"/>
        <w:rPr>
          <w:rFonts w:eastAsia="Times New Roman" w:cs="Times New Roman"/>
          <w:lang w:eastAsia="ar-SA" w:bidi="ar-SA"/>
        </w:rPr>
      </w:pPr>
      <w:r w:rsidRPr="00375C35">
        <w:rPr>
          <w:rFonts w:eastAsia="Times New Roman" w:cs="Times New Roman"/>
          <w:b/>
          <w:lang w:eastAsia="ar-SA" w:bidi="ar-SA"/>
        </w:rPr>
        <w:t>11.4.</w:t>
      </w:r>
      <w:r w:rsidRPr="00375C35">
        <w:rPr>
          <w:rFonts w:eastAsia="Times New Roman" w:cs="Times New Roman"/>
          <w:lang w:eastAsia="ar-SA"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375C35" w:rsidRPr="00375C35" w:rsidRDefault="00375C35" w:rsidP="00375C35">
      <w:pPr>
        <w:widowControl/>
        <w:spacing w:after="0" w:line="240" w:lineRule="auto"/>
        <w:jc w:val="center"/>
        <w:rPr>
          <w:rFonts w:eastAsia="Times New Roman" w:cs="Times New Roman"/>
          <w:b/>
          <w:color w:val="000000"/>
          <w:lang w:eastAsia="ar-SA" w:bidi="ar-SA"/>
        </w:rPr>
      </w:pPr>
    </w:p>
    <w:p w:rsidR="00375C35" w:rsidRPr="00375C35" w:rsidRDefault="00375C35" w:rsidP="00375C35">
      <w:pPr>
        <w:widowControl/>
        <w:spacing w:after="0" w:line="240" w:lineRule="auto"/>
        <w:jc w:val="center"/>
        <w:rPr>
          <w:rFonts w:eastAsia="Times New Roman" w:cs="Times New Roman"/>
          <w:b/>
          <w:color w:val="000000"/>
          <w:lang w:eastAsia="ar-SA" w:bidi="ar-SA"/>
        </w:rPr>
      </w:pPr>
      <w:r w:rsidRPr="00375C35">
        <w:rPr>
          <w:rFonts w:eastAsia="Times New Roman" w:cs="Times New Roman"/>
          <w:b/>
          <w:color w:val="000000"/>
          <w:lang w:eastAsia="ar-SA" w:bidi="ar-SA"/>
        </w:rPr>
        <w:t>12. ПРОЧИЕ УСЛОВИЯ</w:t>
      </w:r>
    </w:p>
    <w:p w:rsidR="00375C35" w:rsidRPr="00375C35" w:rsidRDefault="00375C35" w:rsidP="00375C35">
      <w:pPr>
        <w:widowControl/>
        <w:tabs>
          <w:tab w:val="num" w:pos="540"/>
        </w:tabs>
        <w:spacing w:after="0" w:line="240" w:lineRule="auto"/>
        <w:jc w:val="both"/>
        <w:rPr>
          <w:rFonts w:eastAsia="Times New Roman" w:cs="Times New Roman"/>
          <w:lang w:eastAsia="ar-SA" w:bidi="ar-SA"/>
        </w:rPr>
      </w:pPr>
      <w:r w:rsidRPr="00375C35">
        <w:rPr>
          <w:rFonts w:eastAsia="Times New Roman" w:cs="Times New Roman"/>
          <w:b/>
          <w:lang w:eastAsia="ar-SA" w:bidi="ar-SA"/>
        </w:rPr>
        <w:t>12.1.</w:t>
      </w:r>
      <w:r w:rsidRPr="00375C35">
        <w:rPr>
          <w:rFonts w:eastAsia="Times New Roman" w:cs="Times New Roman"/>
          <w:lang w:eastAsia="ar-SA"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375C35" w:rsidRPr="00375C35" w:rsidRDefault="00375C35" w:rsidP="00375C35">
      <w:pPr>
        <w:widowControl/>
        <w:tabs>
          <w:tab w:val="num" w:pos="540"/>
        </w:tabs>
        <w:spacing w:after="0" w:line="240" w:lineRule="auto"/>
        <w:jc w:val="both"/>
        <w:rPr>
          <w:rFonts w:eastAsia="Times New Roman" w:cs="Times New Roman"/>
          <w:lang w:eastAsia="ar-SA" w:bidi="ar-SA"/>
        </w:rPr>
      </w:pPr>
      <w:r w:rsidRPr="00375C35">
        <w:rPr>
          <w:rFonts w:eastAsia="Times New Roman" w:cs="Times New Roman"/>
          <w:b/>
          <w:lang w:eastAsia="ar-SA" w:bidi="ar-SA"/>
        </w:rPr>
        <w:t xml:space="preserve">12.2. </w:t>
      </w:r>
      <w:r w:rsidRPr="00375C35">
        <w:rPr>
          <w:rFonts w:eastAsia="Times New Roman" w:cs="Times New Roman"/>
          <w:lang w:eastAsia="ar-SA" w:bidi="ar-SA"/>
        </w:rPr>
        <w:t>Взаимоотношения сторон, не урегулированные настоящим контрактом, регулируются действующим законодательством РФ.</w:t>
      </w:r>
    </w:p>
    <w:p w:rsidR="00375C35" w:rsidRPr="00375C35" w:rsidRDefault="00375C35" w:rsidP="00375C35">
      <w:pPr>
        <w:widowControl/>
        <w:spacing w:after="0" w:line="240" w:lineRule="auto"/>
        <w:jc w:val="center"/>
        <w:rPr>
          <w:rFonts w:eastAsia="Times New Roman" w:cs="Times New Roman"/>
          <w:b/>
          <w:color w:val="000000"/>
          <w:lang w:eastAsia="ar-SA" w:bidi="ar-SA"/>
        </w:rPr>
      </w:pPr>
    </w:p>
    <w:p w:rsidR="00375C35" w:rsidRPr="00375C35" w:rsidRDefault="00375C35" w:rsidP="00375C35">
      <w:pPr>
        <w:widowControl/>
        <w:spacing w:after="0" w:line="240" w:lineRule="auto"/>
        <w:jc w:val="center"/>
        <w:rPr>
          <w:rFonts w:eastAsia="Times New Roman" w:cs="Times New Roman"/>
          <w:b/>
          <w:color w:val="000000"/>
          <w:lang w:eastAsia="ar-SA" w:bidi="ar-SA"/>
        </w:rPr>
      </w:pPr>
      <w:r w:rsidRPr="00375C35">
        <w:rPr>
          <w:rFonts w:eastAsia="Times New Roman" w:cs="Times New Roman"/>
          <w:b/>
          <w:color w:val="000000"/>
          <w:lang w:eastAsia="ar-SA" w:bidi="ar-SA"/>
        </w:rPr>
        <w:t>13. АДРЕСА И БАНКОВСКИЕ РЕКВИЗИТЫ СТОРОН</w:t>
      </w:r>
    </w:p>
    <w:p w:rsidR="00375C35" w:rsidRPr="00375C35" w:rsidRDefault="00375C35" w:rsidP="00375C35">
      <w:pPr>
        <w:widowControl/>
        <w:spacing w:after="0" w:line="240" w:lineRule="auto"/>
        <w:rPr>
          <w:rFonts w:eastAsia="Times New Roman" w:cs="Times New Roman"/>
          <w:b/>
          <w:color w:val="000000"/>
          <w:lang w:eastAsia="ar-SA" w:bidi="ar-SA"/>
        </w:rPr>
      </w:pPr>
      <w:r w:rsidRPr="00375C35">
        <w:rPr>
          <w:rFonts w:eastAsia="Times New Roman" w:cs="Times New Roman"/>
          <w:b/>
          <w:color w:val="000000"/>
          <w:lang w:eastAsia="ar-SA" w:bidi="ar-SA"/>
        </w:rPr>
        <w:t>Заказчик –</w:t>
      </w:r>
      <w:r w:rsidRPr="00375C35">
        <w:rPr>
          <w:rFonts w:eastAsia="Times New Roman" w:cs="Times New Roman"/>
          <w:color w:val="000000"/>
          <w:lang w:eastAsia="ar-SA" w:bidi="ar-SA"/>
        </w:rPr>
        <w:t xml:space="preserve"> </w:t>
      </w:r>
      <w:r w:rsidRPr="00375C35">
        <w:rPr>
          <w:rFonts w:eastAsia="Times New Roman" w:cs="Times New Roman"/>
          <w:b/>
          <w:color w:val="000000"/>
          <w:lang w:eastAsia="ar-SA" w:bidi="ar-SA"/>
        </w:rPr>
        <w:t>Управление благоустройства Администрации города Иванова</w:t>
      </w:r>
    </w:p>
    <w:p w:rsidR="00375C35" w:rsidRPr="00375C35" w:rsidRDefault="00375C35" w:rsidP="00375C35">
      <w:pPr>
        <w:widowControl/>
        <w:spacing w:after="0" w:line="240" w:lineRule="auto"/>
        <w:rPr>
          <w:rFonts w:eastAsia="Times New Roman" w:cs="Times New Roman"/>
          <w:color w:val="000000"/>
          <w:lang w:eastAsia="ar-SA" w:bidi="ar-SA"/>
        </w:rPr>
      </w:pPr>
      <w:r w:rsidRPr="00375C35">
        <w:rPr>
          <w:rFonts w:eastAsia="Times New Roman" w:cs="Times New Roman"/>
          <w:color w:val="000000"/>
          <w:lang w:eastAsia="ar-SA" w:bidi="ar-SA"/>
        </w:rPr>
        <w:t>153000, г. Иваново, пл. Революции, д.6, к.1203, тел. 32-72-94</w:t>
      </w: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 xml:space="preserve">Адрес электронной почты: </w:t>
      </w:r>
      <w:proofErr w:type="spellStart"/>
      <w:r w:rsidRPr="00375C35">
        <w:rPr>
          <w:rFonts w:eastAsia="Times New Roman" w:cs="Times New Roman"/>
          <w:color w:val="000000"/>
          <w:lang w:val="en-US" w:eastAsia="ar-SA" w:bidi="ar-SA"/>
        </w:rPr>
        <w:t>blag</w:t>
      </w:r>
      <w:proofErr w:type="spellEnd"/>
      <w:r w:rsidRPr="00375C35">
        <w:rPr>
          <w:rFonts w:eastAsia="Times New Roman" w:cs="Times New Roman"/>
          <w:color w:val="000000"/>
          <w:lang w:eastAsia="ar-SA" w:bidi="ar-SA"/>
        </w:rPr>
        <w:t>@</w:t>
      </w:r>
      <w:proofErr w:type="spellStart"/>
      <w:r w:rsidRPr="00375C35">
        <w:rPr>
          <w:rFonts w:eastAsia="Times New Roman" w:cs="Times New Roman"/>
          <w:color w:val="000000"/>
          <w:lang w:val="en-US" w:eastAsia="ar-SA" w:bidi="ar-SA"/>
        </w:rPr>
        <w:t>ivgoradm</w:t>
      </w:r>
      <w:proofErr w:type="spellEnd"/>
      <w:r w:rsidRPr="00375C35">
        <w:rPr>
          <w:rFonts w:eastAsia="Times New Roman" w:cs="Times New Roman"/>
          <w:color w:val="000000"/>
          <w:lang w:eastAsia="ar-SA" w:bidi="ar-SA"/>
        </w:rPr>
        <w:t>.</w:t>
      </w:r>
      <w:proofErr w:type="spellStart"/>
      <w:r w:rsidRPr="00375C35">
        <w:rPr>
          <w:rFonts w:eastAsia="Times New Roman" w:cs="Times New Roman"/>
          <w:color w:val="000000"/>
          <w:lang w:val="en-US" w:eastAsia="ar-SA" w:bidi="ar-SA"/>
        </w:rPr>
        <w:t>ru</w:t>
      </w:r>
      <w:proofErr w:type="spellEnd"/>
    </w:p>
    <w:p w:rsidR="00375C35" w:rsidRPr="00375C35" w:rsidRDefault="00375C35" w:rsidP="00375C35">
      <w:pPr>
        <w:widowControl/>
        <w:spacing w:after="0" w:line="240" w:lineRule="auto"/>
        <w:rPr>
          <w:rFonts w:eastAsia="Times New Roman" w:cs="Times New Roman"/>
          <w:color w:val="000000"/>
          <w:lang w:eastAsia="ar-SA" w:bidi="ar-SA"/>
        </w:rPr>
      </w:pPr>
      <w:r w:rsidRPr="00375C35">
        <w:rPr>
          <w:rFonts w:eastAsia="Times New Roman" w:cs="Times New Roman"/>
          <w:color w:val="000000"/>
          <w:lang w:eastAsia="ar-SA" w:bidi="ar-SA"/>
        </w:rPr>
        <w:t>Лицевой счет в финансово-казначейском управлении Администрации города Иванова</w:t>
      </w:r>
    </w:p>
    <w:p w:rsidR="00375C35" w:rsidRPr="00375C35" w:rsidRDefault="00375C35" w:rsidP="00375C35">
      <w:pPr>
        <w:widowControl/>
        <w:spacing w:after="0" w:line="240" w:lineRule="auto"/>
        <w:rPr>
          <w:rFonts w:eastAsia="Times New Roman" w:cs="Times New Roman"/>
          <w:color w:val="000000"/>
          <w:lang w:eastAsia="ar-SA" w:bidi="ar-SA"/>
        </w:rPr>
      </w:pPr>
      <w:r w:rsidRPr="00375C35">
        <w:rPr>
          <w:rFonts w:eastAsia="Times New Roman" w:cs="Times New Roman"/>
          <w:color w:val="000000"/>
          <w:lang w:eastAsia="ar-SA" w:bidi="ar-SA"/>
        </w:rPr>
        <w:t>ИНН 3728023270  КПП 370201001</w:t>
      </w:r>
    </w:p>
    <w:p w:rsidR="00375C35" w:rsidRPr="00375C35" w:rsidRDefault="00375C35" w:rsidP="00375C35">
      <w:pPr>
        <w:widowControl/>
        <w:spacing w:after="0" w:line="240" w:lineRule="auto"/>
        <w:rPr>
          <w:rFonts w:eastAsia="Times New Roman" w:cs="Times New Roman"/>
          <w:color w:val="000000"/>
          <w:lang w:eastAsia="ar-SA" w:bidi="ar-SA"/>
        </w:rPr>
      </w:pPr>
    </w:p>
    <w:p w:rsidR="00375C35" w:rsidRPr="00375C35" w:rsidRDefault="00375C35" w:rsidP="00375C35">
      <w:pPr>
        <w:widowControl/>
        <w:spacing w:after="0" w:line="240" w:lineRule="auto"/>
        <w:jc w:val="both"/>
        <w:rPr>
          <w:rFonts w:eastAsia="Times New Roman" w:cs="Times New Roman"/>
          <w:color w:val="000000"/>
          <w:lang w:eastAsia="ar-SA" w:bidi="ar-SA"/>
        </w:rPr>
      </w:pPr>
    </w:p>
    <w:p w:rsidR="00375C35" w:rsidRPr="00375C35" w:rsidRDefault="00375C35" w:rsidP="00375C35">
      <w:pPr>
        <w:widowControl/>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Начальник управления</w:t>
      </w:r>
      <w:r w:rsidRPr="00375C35">
        <w:rPr>
          <w:rFonts w:eastAsia="Times New Roman" w:cs="Times New Roman"/>
          <w:color w:val="000000"/>
          <w:lang w:eastAsia="ar-SA" w:bidi="ar-SA"/>
        </w:rPr>
        <w:tab/>
      </w:r>
      <w:r w:rsidRPr="00375C35">
        <w:rPr>
          <w:rFonts w:eastAsia="Times New Roman" w:cs="Times New Roman"/>
          <w:color w:val="000000"/>
          <w:lang w:eastAsia="ar-SA" w:bidi="ar-SA"/>
        </w:rPr>
        <w:tab/>
      </w:r>
      <w:r w:rsidRPr="00375C35">
        <w:rPr>
          <w:rFonts w:eastAsia="Times New Roman" w:cs="Times New Roman"/>
          <w:color w:val="000000"/>
          <w:lang w:eastAsia="ar-SA" w:bidi="ar-SA"/>
        </w:rPr>
        <w:tab/>
      </w:r>
      <w:r w:rsidRPr="00375C35">
        <w:rPr>
          <w:rFonts w:eastAsia="Times New Roman" w:cs="Times New Roman"/>
          <w:color w:val="000000"/>
          <w:lang w:eastAsia="ar-SA" w:bidi="ar-SA"/>
        </w:rPr>
        <w:tab/>
        <w:t xml:space="preserve">                                                         А.Н. Бобров</w:t>
      </w:r>
    </w:p>
    <w:p w:rsidR="00375C35" w:rsidRPr="00375C35" w:rsidRDefault="00375C35" w:rsidP="00375C35">
      <w:pPr>
        <w:widowControl/>
        <w:spacing w:after="0" w:line="240" w:lineRule="auto"/>
        <w:rPr>
          <w:rFonts w:eastAsia="Times New Roman" w:cs="Times New Roman"/>
          <w:b/>
          <w:color w:val="000000"/>
          <w:lang w:eastAsia="ar-SA" w:bidi="ar-SA"/>
        </w:rPr>
      </w:pPr>
    </w:p>
    <w:p w:rsidR="00375C35" w:rsidRPr="00375C35" w:rsidRDefault="00375C35" w:rsidP="00375C35">
      <w:pPr>
        <w:widowControl/>
        <w:spacing w:after="0" w:line="240" w:lineRule="auto"/>
        <w:rPr>
          <w:rFonts w:eastAsia="Times New Roman" w:cs="Times New Roman"/>
          <w:b/>
          <w:color w:val="000000"/>
          <w:lang w:eastAsia="ar-SA" w:bidi="ar-SA"/>
        </w:rPr>
      </w:pPr>
    </w:p>
    <w:p w:rsidR="00375C35" w:rsidRPr="00375C35" w:rsidRDefault="00375C35" w:rsidP="00375C35">
      <w:pPr>
        <w:widowControl/>
        <w:spacing w:after="0" w:line="240" w:lineRule="auto"/>
        <w:rPr>
          <w:rFonts w:eastAsia="Times New Roman" w:cs="Times New Roman"/>
          <w:lang w:eastAsia="ar-SA" w:bidi="ar-SA"/>
        </w:rPr>
      </w:pPr>
      <w:r w:rsidRPr="00375C35">
        <w:rPr>
          <w:rFonts w:eastAsia="Times New Roman" w:cs="Times New Roman"/>
          <w:b/>
          <w:color w:val="000000"/>
          <w:lang w:eastAsia="ar-SA" w:bidi="ar-SA"/>
        </w:rPr>
        <w:t>Подрядчик_</w:t>
      </w:r>
      <w:r w:rsidRPr="00375C35">
        <w:rPr>
          <w:rFonts w:eastAsia="Times New Roman" w:cs="Times New Roman"/>
          <w:color w:val="000000"/>
          <w:lang w:eastAsia="ar-SA" w:bidi="ar-SA"/>
        </w:rPr>
        <w:t>__________________________________________________</w:t>
      </w:r>
    </w:p>
    <w:p w:rsidR="005D2EC6" w:rsidRPr="005D2EC6" w:rsidRDefault="005D2EC6" w:rsidP="005D2EC6">
      <w:pPr>
        <w:widowControl/>
        <w:spacing w:after="0" w:line="240" w:lineRule="auto"/>
        <w:jc w:val="center"/>
        <w:rPr>
          <w:rFonts w:eastAsia="Times New Roman" w:cs="Times New Roman"/>
          <w:lang w:eastAsia="ar-SA" w:bidi="ar-SA"/>
        </w:rPr>
      </w:pPr>
    </w:p>
    <w:p w:rsidR="008008BC" w:rsidRDefault="008008BC"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FA4056" w:rsidRPr="00FA4056" w:rsidRDefault="00FA4056" w:rsidP="003C1545">
      <w:pPr>
        <w:widowControl/>
        <w:suppressAutoHyphens w:val="0"/>
        <w:spacing w:after="0" w:line="240" w:lineRule="auto"/>
        <w:rPr>
          <w:rFonts w:eastAsia="Calibri" w:cs="Times New Roman"/>
          <w:lang w:eastAsia="ru-RU" w:bidi="ar-SA"/>
        </w:rPr>
      </w:pPr>
    </w:p>
    <w:p w:rsidR="005144EF" w:rsidRDefault="005144EF" w:rsidP="003C1545">
      <w:pPr>
        <w:widowControl/>
        <w:tabs>
          <w:tab w:val="left" w:pos="0"/>
        </w:tabs>
        <w:spacing w:after="0" w:line="100" w:lineRule="atLeast"/>
        <w:jc w:val="both"/>
        <w:rPr>
          <w:rFonts w:eastAsia="Times New Roman" w:cs="Times New Roman"/>
          <w:kern w:val="1"/>
          <w:sz w:val="22"/>
          <w:szCs w:val="22"/>
          <w:lang w:eastAsia="ar-SA" w:bidi="ar-SA"/>
        </w:rPr>
      </w:pPr>
    </w:p>
    <w:p w:rsidR="00371A75" w:rsidRPr="00C217E5" w:rsidRDefault="00371A75" w:rsidP="003C1545">
      <w:pPr>
        <w:widowControl/>
        <w:tabs>
          <w:tab w:val="left" w:pos="0"/>
        </w:tabs>
        <w:spacing w:after="0" w:line="100" w:lineRule="atLeast"/>
        <w:jc w:val="both"/>
        <w:rPr>
          <w:rFonts w:eastAsia="Times New Roman" w:cs="Times New Roman"/>
          <w:kern w:val="1"/>
          <w:sz w:val="22"/>
          <w:szCs w:val="22"/>
          <w:lang w:eastAsia="ar-SA" w:bidi="ar-SA"/>
        </w:rPr>
      </w:pPr>
    </w:p>
    <w:p w:rsidR="00A33858" w:rsidRDefault="00A33858"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DD285D" w:rsidRDefault="00DD285D" w:rsidP="00DD285D">
      <w:pPr>
        <w:ind w:left="6804" w:hanging="992"/>
      </w:pPr>
      <w:r>
        <w:lastRenderedPageBreak/>
        <w:t xml:space="preserve">    Приложение № 1 к контракту                    №_____от __________ 2014 г.</w:t>
      </w:r>
    </w:p>
    <w:p w:rsidR="004732D3" w:rsidRDefault="004732D3" w:rsidP="005E17C6">
      <w:pPr>
        <w:widowControl/>
        <w:suppressAutoHyphens w:val="0"/>
        <w:spacing w:after="0" w:line="240" w:lineRule="auto"/>
        <w:jc w:val="center"/>
        <w:rPr>
          <w:rFonts w:eastAsia="Times New Roman" w:cs="Times New Roman"/>
          <w:b/>
          <w:lang w:eastAsia="ru-RU" w:bidi="ar-SA"/>
        </w:rPr>
      </w:pPr>
    </w:p>
    <w:p w:rsidR="005E17C6" w:rsidRPr="005E17C6" w:rsidRDefault="005E17C6" w:rsidP="005E17C6">
      <w:pPr>
        <w:suppressAutoHyphens w:val="0"/>
        <w:autoSpaceDE w:val="0"/>
        <w:autoSpaceDN w:val="0"/>
        <w:adjustRightInd w:val="0"/>
        <w:spacing w:after="0" w:line="240" w:lineRule="auto"/>
        <w:jc w:val="center"/>
        <w:rPr>
          <w:rFonts w:eastAsia="Times New Roman" w:cs="Times New Roman"/>
          <w:b/>
          <w:lang w:eastAsia="ru-RU" w:bidi="ar-SA"/>
        </w:rPr>
      </w:pPr>
      <w:r w:rsidRPr="005E17C6">
        <w:rPr>
          <w:rFonts w:eastAsia="Times New Roman" w:cs="Times New Roman"/>
          <w:b/>
          <w:lang w:eastAsia="ru-RU" w:bidi="ar-SA"/>
        </w:rPr>
        <w:t>ТЕХНИЧЕСКОЕ ЗАДАНИЕ</w:t>
      </w:r>
      <w:r>
        <w:rPr>
          <w:rFonts w:eastAsia="Times New Roman" w:cs="Times New Roman"/>
          <w:b/>
          <w:lang w:eastAsia="ru-RU" w:bidi="ar-SA"/>
        </w:rPr>
        <w:t>*</w:t>
      </w:r>
    </w:p>
    <w:p w:rsidR="004732D3" w:rsidRDefault="00D411BC" w:rsidP="00D411BC">
      <w:pPr>
        <w:widowControl/>
        <w:tabs>
          <w:tab w:val="left" w:pos="6379"/>
        </w:tabs>
        <w:ind w:left="1701" w:hanging="141"/>
        <w:rPr>
          <w:rFonts w:eastAsia="Times New Roman" w:cs="Times New Roman"/>
          <w:b/>
          <w:lang w:eastAsia="ar-SA" w:bidi="ar-SA"/>
        </w:rPr>
      </w:pPr>
      <w:r w:rsidRPr="00D411BC">
        <w:rPr>
          <w:rFonts w:eastAsia="Times New Roman" w:cs="Times New Roman"/>
          <w:b/>
          <w:color w:val="000000"/>
          <w:lang w:eastAsia="ar-SA" w:bidi="ar-SA"/>
        </w:rPr>
        <w:t>на выполнение работ</w:t>
      </w:r>
      <w:r w:rsidRPr="00375C35">
        <w:rPr>
          <w:rFonts w:eastAsia="Times New Roman" w:cs="Times New Roman"/>
          <w:b/>
          <w:color w:val="000000"/>
          <w:lang w:eastAsia="ar-SA" w:bidi="ar-SA"/>
        </w:rPr>
        <w:t xml:space="preserve"> по </w:t>
      </w:r>
      <w:r w:rsidRPr="00375C35">
        <w:rPr>
          <w:rFonts w:eastAsia="Times New Roman" w:cs="Times New Roman"/>
          <w:b/>
          <w:lang w:eastAsia="ar-SA" w:bidi="ar-SA"/>
        </w:rPr>
        <w:t>ремонту дорог</w:t>
      </w:r>
      <w:r w:rsidRPr="00D411BC">
        <w:rPr>
          <w:rFonts w:eastAsia="Times New Roman" w:cs="Times New Roman"/>
          <w:b/>
          <w:lang w:eastAsia="ar-SA" w:bidi="ar-SA"/>
        </w:rPr>
        <w:t xml:space="preserve">, </w:t>
      </w:r>
      <w:r w:rsidRPr="00375C35">
        <w:rPr>
          <w:rFonts w:eastAsia="Times New Roman" w:cs="Times New Roman"/>
          <w:b/>
          <w:lang w:eastAsia="ar-SA" w:bidi="ar-SA"/>
        </w:rPr>
        <w:t>текущему ремонту тротуаров</w:t>
      </w:r>
    </w:p>
    <w:tbl>
      <w:tblPr>
        <w:tblW w:w="14221" w:type="dxa"/>
        <w:tblInd w:w="108" w:type="dxa"/>
        <w:tblLook w:val="01E0" w:firstRow="1" w:lastRow="1" w:firstColumn="1" w:lastColumn="1" w:noHBand="0" w:noVBand="0"/>
      </w:tblPr>
      <w:tblGrid>
        <w:gridCol w:w="9923"/>
        <w:gridCol w:w="4298"/>
      </w:tblGrid>
      <w:tr w:rsidR="004732D3" w:rsidRPr="00765821" w:rsidTr="004732D3">
        <w:tc>
          <w:tcPr>
            <w:tcW w:w="9923" w:type="dxa"/>
          </w:tcPr>
          <w:p w:rsidR="004732D3" w:rsidRPr="00765821" w:rsidRDefault="004732D3" w:rsidP="004732D3">
            <w:pPr>
              <w:ind w:left="-108" w:firstLine="108"/>
              <w:rPr>
                <w:b/>
              </w:rPr>
            </w:pPr>
            <w:r w:rsidRPr="00765821">
              <w:rPr>
                <w:b/>
              </w:rPr>
              <w:t xml:space="preserve">Заказчик </w:t>
            </w:r>
            <w:r>
              <w:rPr>
                <w:b/>
              </w:rPr>
              <w:tab/>
              <w:t xml:space="preserve">                                                                                              </w:t>
            </w:r>
            <w:r w:rsidRPr="00765821">
              <w:rPr>
                <w:b/>
              </w:rPr>
              <w:t>Подрядчик</w:t>
            </w:r>
          </w:p>
          <w:p w:rsidR="004732D3" w:rsidRPr="00765821" w:rsidRDefault="004732D3" w:rsidP="004732D3">
            <w:r w:rsidRPr="00765821">
              <w:t>________________________</w:t>
            </w:r>
            <w:r>
              <w:t xml:space="preserve">                                                           </w:t>
            </w:r>
            <w:r w:rsidRPr="00765821">
              <w:t xml:space="preserve">________________________ </w:t>
            </w:r>
          </w:p>
          <w:p w:rsidR="004732D3" w:rsidRPr="00765821" w:rsidRDefault="004732D3" w:rsidP="004732D3">
            <w:pPr>
              <w:jc w:val="both"/>
            </w:pPr>
            <w:r w:rsidRPr="005E17C6">
              <w:rPr>
                <w:rFonts w:cs="Times New Roman"/>
              </w:rPr>
              <w:t>*</w:t>
            </w:r>
            <w:r>
              <w:rPr>
                <w:rFonts w:cs="Times New Roman"/>
              </w:rPr>
              <w:t>Согласно разделу</w:t>
            </w:r>
            <w:r w:rsidRPr="005E17C6">
              <w:rPr>
                <w:rFonts w:cs="Times New Roman"/>
              </w:rPr>
              <w:t xml:space="preserve"> 1 </w:t>
            </w:r>
            <w:r>
              <w:rPr>
                <w:rFonts w:cs="Times New Roman"/>
              </w:rPr>
              <w:t>«</w:t>
            </w:r>
            <w:r w:rsidRPr="005E17C6">
              <w:rPr>
                <w:rFonts w:cs="Times New Roman"/>
                <w:bCs/>
              </w:rPr>
              <w:t>Техничес</w:t>
            </w:r>
            <w:r>
              <w:rPr>
                <w:rFonts w:cs="Times New Roman"/>
                <w:bCs/>
              </w:rPr>
              <w:t xml:space="preserve">кие характеристики работ, объем </w:t>
            </w:r>
            <w:r w:rsidRPr="005E17C6">
              <w:rPr>
                <w:rFonts w:cs="Times New Roman"/>
                <w:bCs/>
              </w:rPr>
              <w:t>работ</w:t>
            </w:r>
            <w:r>
              <w:rPr>
                <w:rFonts w:cs="Times New Roman"/>
                <w:bCs/>
              </w:rPr>
              <w:t>»</w:t>
            </w:r>
            <w:r w:rsidRPr="005E17C6">
              <w:rPr>
                <w:rFonts w:cs="Times New Roman"/>
                <w:bCs/>
              </w:rPr>
              <w:t xml:space="preserve"> части </w:t>
            </w:r>
            <w:r w:rsidRPr="005E17C6">
              <w:rPr>
                <w:rFonts w:eastAsia="Times New Roman" w:cs="Times New Roman"/>
                <w:lang w:val="en-US" w:eastAsia="ru-RU" w:bidi="ar-SA"/>
              </w:rPr>
              <w:t>III</w:t>
            </w:r>
            <w:r w:rsidRPr="005E17C6">
              <w:rPr>
                <w:rFonts w:eastAsia="Times New Roman" w:cs="Times New Roman"/>
                <w:lang w:eastAsia="ru-RU" w:bidi="ar-SA"/>
              </w:rPr>
              <w:t xml:space="preserve"> «Описание объекта закупки» документации об электронном аукционе</w:t>
            </w:r>
          </w:p>
        </w:tc>
        <w:tc>
          <w:tcPr>
            <w:tcW w:w="4298" w:type="dxa"/>
          </w:tcPr>
          <w:p w:rsidR="004732D3" w:rsidRPr="00765821" w:rsidRDefault="004732D3" w:rsidP="004732D3">
            <w:pPr>
              <w:ind w:left="-108" w:firstLine="108"/>
            </w:pPr>
          </w:p>
        </w:tc>
      </w:tr>
    </w:tbl>
    <w:p w:rsidR="00D411BC" w:rsidRDefault="00D411BC" w:rsidP="00DD285D">
      <w:pPr>
        <w:spacing w:after="0"/>
        <w:jc w:val="right"/>
      </w:pPr>
    </w:p>
    <w:p w:rsidR="00DD285D" w:rsidRDefault="004732D3" w:rsidP="00DD285D">
      <w:pPr>
        <w:spacing w:after="0"/>
        <w:jc w:val="right"/>
      </w:pPr>
      <w:r>
        <w:t xml:space="preserve">Приложение № </w:t>
      </w:r>
      <w:r w:rsidR="00D411BC">
        <w:t>2</w:t>
      </w:r>
      <w:r w:rsidR="00DD285D">
        <w:t xml:space="preserve"> к  контракту  </w:t>
      </w:r>
    </w:p>
    <w:p w:rsidR="00DD285D" w:rsidRDefault="00DD285D" w:rsidP="00DD285D">
      <w:pPr>
        <w:widowControl/>
        <w:spacing w:after="0"/>
        <w:ind w:left="5812"/>
      </w:pPr>
      <w:r>
        <w:t xml:space="preserve">                 №_____от __________ 2014 г.</w:t>
      </w:r>
    </w:p>
    <w:p w:rsidR="003B6F58" w:rsidRDefault="003B6F58" w:rsidP="00DD285D">
      <w:pPr>
        <w:tabs>
          <w:tab w:val="left" w:pos="5760"/>
        </w:tabs>
        <w:spacing w:line="240" w:lineRule="atLeast"/>
        <w:jc w:val="center"/>
        <w:rPr>
          <w:b/>
          <w:iCs/>
          <w:lang w:eastAsia="ar-SA"/>
        </w:rPr>
      </w:pPr>
    </w:p>
    <w:p w:rsidR="00DD285D" w:rsidRDefault="00DD285D" w:rsidP="00DD285D">
      <w:pPr>
        <w:tabs>
          <w:tab w:val="left" w:pos="5760"/>
        </w:tabs>
        <w:spacing w:line="240" w:lineRule="atLeast"/>
        <w:jc w:val="center"/>
        <w:rPr>
          <w:b/>
          <w:iCs/>
          <w:lang w:eastAsia="ar-SA"/>
        </w:rPr>
      </w:pPr>
      <w:r>
        <w:rPr>
          <w:b/>
          <w:iCs/>
          <w:lang w:eastAsia="ar-SA"/>
        </w:rPr>
        <w:t>Характеристики материалов, используемых при выполнении работ</w:t>
      </w:r>
    </w:p>
    <w:p w:rsidR="00DD285D" w:rsidRDefault="00DD285D" w:rsidP="00DD285D">
      <w:pPr>
        <w:tabs>
          <w:tab w:val="left" w:pos="5760"/>
        </w:tabs>
        <w:spacing w:line="240" w:lineRule="atLeast"/>
        <w:jc w:val="both"/>
        <w:rPr>
          <w:iCs/>
          <w:lang w:eastAsia="ar-SA"/>
        </w:rPr>
      </w:pPr>
    </w:p>
    <w:tbl>
      <w:tblPr>
        <w:tblW w:w="9645" w:type="dxa"/>
        <w:tblInd w:w="108" w:type="dxa"/>
        <w:tblLayout w:type="fixed"/>
        <w:tblLook w:val="04A0" w:firstRow="1" w:lastRow="0" w:firstColumn="1" w:lastColumn="0" w:noHBand="0" w:noVBand="1"/>
      </w:tblPr>
      <w:tblGrid>
        <w:gridCol w:w="540"/>
        <w:gridCol w:w="4138"/>
        <w:gridCol w:w="4967"/>
      </w:tblGrid>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both"/>
              <w:rPr>
                <w:iCs/>
                <w:sz w:val="22"/>
                <w:szCs w:val="22"/>
                <w:lang w:eastAsia="ar-SA"/>
              </w:rPr>
            </w:pPr>
            <w:r w:rsidRPr="006956BA">
              <w:rPr>
                <w:iCs/>
                <w:sz w:val="22"/>
                <w:szCs w:val="22"/>
                <w:lang w:eastAsia="ar-SA"/>
              </w:rPr>
              <w:t>№</w:t>
            </w:r>
          </w:p>
          <w:p w:rsidR="00DD285D" w:rsidRPr="006956BA" w:rsidRDefault="00DD285D" w:rsidP="00D219C5">
            <w:pPr>
              <w:tabs>
                <w:tab w:val="left" w:pos="5760"/>
              </w:tabs>
              <w:spacing w:line="240" w:lineRule="atLeast"/>
              <w:jc w:val="both"/>
              <w:rPr>
                <w:iCs/>
                <w:sz w:val="22"/>
                <w:szCs w:val="22"/>
                <w:lang w:eastAsia="ar-SA"/>
              </w:rPr>
            </w:pPr>
            <w:proofErr w:type="gramStart"/>
            <w:r w:rsidRPr="006956BA">
              <w:rPr>
                <w:iCs/>
                <w:sz w:val="22"/>
                <w:szCs w:val="22"/>
                <w:lang w:eastAsia="ar-SA"/>
              </w:rPr>
              <w:t>п</w:t>
            </w:r>
            <w:proofErr w:type="gramEnd"/>
            <w:r w:rsidRPr="006956BA">
              <w:rPr>
                <w:iCs/>
                <w:sz w:val="22"/>
                <w:szCs w:val="22"/>
                <w:lang w:eastAsia="ar-SA"/>
              </w:rPr>
              <w:t>/п</w:t>
            </w:r>
          </w:p>
        </w:tc>
        <w:tc>
          <w:tcPr>
            <w:tcW w:w="4138"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center"/>
              <w:rPr>
                <w:iCs/>
                <w:sz w:val="22"/>
                <w:szCs w:val="22"/>
                <w:lang w:eastAsia="ar-SA"/>
              </w:rPr>
            </w:pPr>
            <w:proofErr w:type="gramStart"/>
            <w:r w:rsidRPr="006956BA">
              <w:rPr>
                <w:iCs/>
                <w:sz w:val="22"/>
                <w:szCs w:val="22"/>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4967" w:type="dxa"/>
            <w:tcBorders>
              <w:top w:val="single" w:sz="4" w:space="0" w:color="000000"/>
              <w:left w:val="single" w:sz="4" w:space="0" w:color="000000"/>
              <w:bottom w:val="single" w:sz="4" w:space="0" w:color="000000"/>
              <w:right w:val="single" w:sz="4" w:space="0" w:color="000000"/>
            </w:tcBorders>
            <w:vAlign w:val="center"/>
            <w:hideMark/>
          </w:tcPr>
          <w:p w:rsidR="00DD285D" w:rsidRPr="006956BA" w:rsidRDefault="00DD285D" w:rsidP="00D219C5">
            <w:pPr>
              <w:tabs>
                <w:tab w:val="left" w:pos="5760"/>
              </w:tabs>
              <w:snapToGrid w:val="0"/>
              <w:spacing w:line="240" w:lineRule="atLeast"/>
              <w:jc w:val="center"/>
              <w:rPr>
                <w:iCs/>
                <w:sz w:val="22"/>
                <w:szCs w:val="22"/>
                <w:lang w:eastAsia="ar-SA"/>
              </w:rPr>
            </w:pPr>
            <w:r>
              <w:rPr>
                <w:iCs/>
                <w:sz w:val="22"/>
                <w:szCs w:val="22"/>
                <w:lang w:eastAsia="ar-SA"/>
              </w:rPr>
              <w:t>Конкретные п</w:t>
            </w:r>
            <w:r w:rsidRPr="006956BA">
              <w:rPr>
                <w:iCs/>
                <w:sz w:val="22"/>
                <w:szCs w:val="22"/>
                <w:lang w:eastAsia="ar-SA"/>
              </w:rPr>
              <w:t>оказатели товара</w:t>
            </w: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1</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2</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bl>
    <w:p w:rsidR="00DD285D" w:rsidRDefault="00DD285D" w:rsidP="00DD285D"/>
    <w:tbl>
      <w:tblPr>
        <w:tblW w:w="0" w:type="auto"/>
        <w:tblInd w:w="108" w:type="dxa"/>
        <w:tblLook w:val="01E0" w:firstRow="1" w:lastRow="1" w:firstColumn="1" w:lastColumn="1" w:noHBand="0" w:noVBand="0"/>
      </w:tblPr>
      <w:tblGrid>
        <w:gridCol w:w="5164"/>
        <w:gridCol w:w="4298"/>
      </w:tblGrid>
      <w:tr w:rsidR="00DD285D" w:rsidTr="00D219C5">
        <w:tc>
          <w:tcPr>
            <w:tcW w:w="5164" w:type="dxa"/>
          </w:tcPr>
          <w:p w:rsidR="00DD285D" w:rsidRPr="00765821" w:rsidRDefault="00DD285D" w:rsidP="00D219C5">
            <w:pPr>
              <w:rPr>
                <w:b/>
              </w:rPr>
            </w:pPr>
            <w:r w:rsidRPr="00765821">
              <w:rPr>
                <w:b/>
              </w:rPr>
              <w:t xml:space="preserve">Заказчик </w:t>
            </w:r>
          </w:p>
          <w:p w:rsidR="00DD285D" w:rsidRPr="00765821" w:rsidRDefault="00DD285D" w:rsidP="00D219C5">
            <w:r w:rsidRPr="00765821">
              <w:t xml:space="preserve">________________________ </w:t>
            </w:r>
          </w:p>
          <w:p w:rsidR="00DD285D" w:rsidRPr="00765821" w:rsidRDefault="00DD285D" w:rsidP="00D219C5"/>
        </w:tc>
        <w:tc>
          <w:tcPr>
            <w:tcW w:w="4298" w:type="dxa"/>
          </w:tcPr>
          <w:p w:rsidR="00DD285D" w:rsidRPr="00765821" w:rsidRDefault="00DD285D" w:rsidP="00D219C5">
            <w:pPr>
              <w:rPr>
                <w:b/>
              </w:rPr>
            </w:pPr>
            <w:r w:rsidRPr="00765821">
              <w:rPr>
                <w:b/>
              </w:rPr>
              <w:t>Подрядчик</w:t>
            </w:r>
          </w:p>
          <w:p w:rsidR="00DD285D" w:rsidRPr="00765821" w:rsidRDefault="00DD285D" w:rsidP="00D219C5">
            <w:r w:rsidRPr="00765821">
              <w:t>________________________</w:t>
            </w:r>
          </w:p>
        </w:tc>
      </w:tr>
    </w:tbl>
    <w:p w:rsidR="004732D3" w:rsidRDefault="004732D3" w:rsidP="004732D3">
      <w:pPr>
        <w:ind w:left="6804" w:hanging="992"/>
      </w:pPr>
      <w:r>
        <w:t xml:space="preserve">Приложение № </w:t>
      </w:r>
      <w:r w:rsidR="00D411BC">
        <w:t>3</w:t>
      </w:r>
      <w:r>
        <w:t xml:space="preserve"> к контракту                    №_____от __________ 2014 г.</w:t>
      </w:r>
    </w:p>
    <w:p w:rsidR="004732D3" w:rsidRDefault="004732D3" w:rsidP="004732D3">
      <w:pPr>
        <w:jc w:val="center"/>
      </w:pPr>
      <w:r>
        <w:rPr>
          <w:b/>
          <w:iCs/>
        </w:rPr>
        <w:t>Локальные сметные расчеты</w:t>
      </w:r>
      <w:r>
        <w:rPr>
          <w:iCs/>
          <w:vertAlign w:val="superscript"/>
        </w:rPr>
        <w:t xml:space="preserve"> </w:t>
      </w:r>
      <w:r>
        <w:rPr>
          <w:rStyle w:val="affe"/>
          <w:iCs/>
        </w:rPr>
        <w:t>*</w:t>
      </w:r>
    </w:p>
    <w:p w:rsidR="004732D3" w:rsidRPr="003B6F58" w:rsidRDefault="004732D3" w:rsidP="004732D3">
      <w:pPr>
        <w:tabs>
          <w:tab w:val="num" w:pos="900"/>
        </w:tabs>
        <w:spacing w:after="0"/>
        <w:jc w:val="center"/>
        <w:rPr>
          <w:color w:val="000000"/>
          <w:sz w:val="20"/>
          <w:szCs w:val="20"/>
        </w:rPr>
      </w:pPr>
    </w:p>
    <w:p w:rsidR="004732D3" w:rsidRPr="004732D3" w:rsidRDefault="004732D3" w:rsidP="004732D3">
      <w:pPr>
        <w:tabs>
          <w:tab w:val="num" w:pos="900"/>
        </w:tabs>
        <w:spacing w:after="0"/>
      </w:pPr>
      <w:r w:rsidRPr="004732D3">
        <w:rPr>
          <w:color w:val="000000"/>
        </w:rPr>
        <w:t xml:space="preserve">* </w:t>
      </w:r>
      <w:proofErr w:type="gramStart"/>
      <w:r w:rsidRPr="004732D3">
        <w:t>размещены</w:t>
      </w:r>
      <w:proofErr w:type="gramEnd"/>
      <w:r w:rsidRPr="004732D3">
        <w:t xml:space="preserve"> отдельным файлом на сайте </w:t>
      </w:r>
      <w:hyperlink r:id="rId41" w:history="1">
        <w:r w:rsidRPr="004732D3">
          <w:rPr>
            <w:rStyle w:val="afc"/>
            <w:lang w:val="en-US"/>
          </w:rPr>
          <w:t>www</w:t>
        </w:r>
        <w:r w:rsidRPr="004732D3">
          <w:rPr>
            <w:rStyle w:val="afc"/>
          </w:rPr>
          <w:t>.zakupki.gov.ru</w:t>
        </w:r>
      </w:hyperlink>
    </w:p>
    <w:p w:rsidR="00DD285D" w:rsidRPr="004732D3" w:rsidRDefault="00DD285D" w:rsidP="00DD285D"/>
    <w:p w:rsidR="00DD285D" w:rsidRDefault="00DD285D" w:rsidP="00DD285D"/>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D285D">
      <w:pPr>
        <w:spacing w:line="360" w:lineRule="auto"/>
        <w:ind w:right="154"/>
        <w:jc w:val="center"/>
        <w:rPr>
          <w:b/>
          <w:bCs/>
        </w:rPr>
      </w:pPr>
      <w:r>
        <w:rPr>
          <w:b/>
          <w:bCs/>
        </w:rPr>
        <w:t>1. Технические характеристики работ, объем работ.</w:t>
      </w:r>
    </w:p>
    <w:p w:rsidR="00DD285D" w:rsidRDefault="00DD285D" w:rsidP="00DD285D">
      <w:pPr>
        <w:ind w:firstLine="426"/>
        <w:jc w:val="both"/>
      </w:pPr>
      <w:proofErr w:type="gramStart"/>
      <w:r>
        <w:t xml:space="preserve">Все работы выполняются в соответствии с контрактом, </w:t>
      </w:r>
      <w:r w:rsidR="004732D3">
        <w:t>локальными сметными расчетами</w:t>
      </w:r>
      <w:r w:rsidR="00E3263D">
        <w:t>, размещенными</w:t>
      </w:r>
      <w:r>
        <w:t xml:space="preserve"> на сайте </w:t>
      </w:r>
      <w:hyperlink r:id="rId42" w:history="1">
        <w:r w:rsidRPr="009A3402">
          <w:rPr>
            <w:rStyle w:val="afc"/>
            <w:lang w:val="en-US"/>
          </w:rPr>
          <w:t>www</w:t>
        </w:r>
        <w:r w:rsidRPr="009A3402">
          <w:rPr>
            <w:rStyle w:val="afc"/>
          </w:rPr>
          <w:t>.zakupki.gov.ru</w:t>
        </w:r>
      </w:hyperlink>
      <w:r>
        <w:t>, с соблюдением действующего законодательства</w:t>
      </w:r>
      <w:r w:rsidRPr="00F70055">
        <w:t xml:space="preserve"> Российской Федерации в области строите</w:t>
      </w:r>
      <w:r>
        <w:t>льной деятельности, обязательных</w:t>
      </w:r>
      <w:r w:rsidRPr="00F70055">
        <w:t xml:space="preserve"> требова</w:t>
      </w:r>
      <w:r>
        <w:t>ний</w:t>
      </w:r>
      <w:r w:rsidRPr="00F70055">
        <w:t xml:space="preserve"> государственных стандартов, строительных</w:t>
      </w:r>
      <w:r>
        <w:t xml:space="preserve"> норм и правил, проектов, других нормативных актов</w:t>
      </w:r>
      <w:r w:rsidRPr="00F70055">
        <w:t xml:space="preserve"> в области строительства, охраны труда, охраны окружающей среды, пожарной безопасности, охраны здоровья</w:t>
      </w:r>
      <w:r>
        <w:t>.</w:t>
      </w:r>
      <w:proofErr w:type="gramEnd"/>
    </w:p>
    <w:p w:rsidR="00D411BC" w:rsidRPr="005E17C6" w:rsidRDefault="00D411BC" w:rsidP="00D411BC">
      <w:pPr>
        <w:suppressAutoHyphens w:val="0"/>
        <w:autoSpaceDE w:val="0"/>
        <w:autoSpaceDN w:val="0"/>
        <w:adjustRightInd w:val="0"/>
        <w:spacing w:after="0" w:line="240" w:lineRule="auto"/>
        <w:jc w:val="center"/>
        <w:rPr>
          <w:rFonts w:eastAsia="Times New Roman" w:cs="Times New Roman"/>
          <w:b/>
          <w:lang w:eastAsia="ru-RU" w:bidi="ar-SA"/>
        </w:rPr>
      </w:pPr>
      <w:r w:rsidRPr="005E17C6">
        <w:rPr>
          <w:rFonts w:eastAsia="Times New Roman" w:cs="Times New Roman"/>
          <w:b/>
          <w:lang w:eastAsia="ru-RU" w:bidi="ar-SA"/>
        </w:rPr>
        <w:t>ТЕХНИЧЕСКОЕ ЗАДАНИЕ</w:t>
      </w:r>
    </w:p>
    <w:p w:rsidR="00D411BC" w:rsidRDefault="00D411BC" w:rsidP="00D411BC">
      <w:pPr>
        <w:widowControl/>
        <w:tabs>
          <w:tab w:val="left" w:pos="6379"/>
        </w:tabs>
        <w:ind w:left="1701" w:hanging="141"/>
        <w:rPr>
          <w:rFonts w:eastAsia="Times New Roman" w:cs="Times New Roman"/>
          <w:b/>
          <w:lang w:eastAsia="ar-SA" w:bidi="ar-SA"/>
        </w:rPr>
      </w:pPr>
      <w:r w:rsidRPr="00D411BC">
        <w:rPr>
          <w:rFonts w:eastAsia="Times New Roman" w:cs="Times New Roman"/>
          <w:b/>
          <w:color w:val="000000"/>
          <w:lang w:eastAsia="ar-SA" w:bidi="ar-SA"/>
        </w:rPr>
        <w:t>на выполнение работ</w:t>
      </w:r>
      <w:r w:rsidRPr="00375C35">
        <w:rPr>
          <w:rFonts w:eastAsia="Times New Roman" w:cs="Times New Roman"/>
          <w:b/>
          <w:color w:val="000000"/>
          <w:lang w:eastAsia="ar-SA" w:bidi="ar-SA"/>
        </w:rPr>
        <w:t xml:space="preserve"> по </w:t>
      </w:r>
      <w:r w:rsidRPr="00375C35">
        <w:rPr>
          <w:rFonts w:eastAsia="Times New Roman" w:cs="Times New Roman"/>
          <w:b/>
          <w:lang w:eastAsia="ar-SA" w:bidi="ar-SA"/>
        </w:rPr>
        <w:t>ремонту дорог</w:t>
      </w:r>
      <w:r w:rsidRPr="00D411BC">
        <w:rPr>
          <w:rFonts w:eastAsia="Times New Roman" w:cs="Times New Roman"/>
          <w:b/>
          <w:lang w:eastAsia="ar-SA" w:bidi="ar-SA"/>
        </w:rPr>
        <w:t xml:space="preserve">, </w:t>
      </w:r>
      <w:r w:rsidRPr="00375C35">
        <w:rPr>
          <w:rFonts w:eastAsia="Times New Roman" w:cs="Times New Roman"/>
          <w:b/>
          <w:lang w:eastAsia="ar-SA" w:bidi="ar-SA"/>
        </w:rPr>
        <w:t>текущему ремонту тротуаров</w:t>
      </w:r>
    </w:p>
    <w:p w:rsidR="00D411BC" w:rsidRPr="00D411BC" w:rsidRDefault="00D411BC" w:rsidP="00D411BC">
      <w:pPr>
        <w:rPr>
          <w:rFonts w:eastAsia="Times New Roman" w:cs="Times New Roman"/>
          <w:b/>
          <w:lang w:eastAsia="ru-RU" w:bidi="ar-SA"/>
        </w:rPr>
      </w:pPr>
      <w:r w:rsidRPr="00D411BC">
        <w:rPr>
          <w:rFonts w:eastAsia="Times New Roman" w:cs="Times New Roman"/>
          <w:b/>
          <w:lang w:eastAsia="ru-RU" w:bidi="ar-SA"/>
        </w:rPr>
        <w:t xml:space="preserve"> </w:t>
      </w:r>
      <w:r w:rsidRPr="00D411BC">
        <w:rPr>
          <w:rFonts w:eastAsia="Times New Roman" w:cs="Times New Roman"/>
          <w:b/>
          <w:lang w:val="en-US" w:eastAsia="ru-RU" w:bidi="ar-SA"/>
        </w:rPr>
        <w:t>I</w:t>
      </w:r>
      <w:r w:rsidRPr="00D411BC">
        <w:rPr>
          <w:rFonts w:eastAsia="Times New Roman" w:cs="Times New Roman"/>
          <w:b/>
          <w:lang w:eastAsia="ru-RU" w:bidi="ar-SA"/>
        </w:rPr>
        <w:t>. Ремонт дорог (за счет средств муниципального дорожного фонда города Иванова)</w:t>
      </w:r>
    </w:p>
    <w:tbl>
      <w:tblPr>
        <w:tblpPr w:leftFromText="180" w:rightFromText="180" w:vertAnchor="text" w:horzAnchor="margin" w:tblpY="148"/>
        <w:tblW w:w="9828" w:type="dxa"/>
        <w:tblLook w:val="00A0" w:firstRow="1" w:lastRow="0" w:firstColumn="1" w:lastColumn="0" w:noHBand="0" w:noVBand="0"/>
      </w:tblPr>
      <w:tblGrid>
        <w:gridCol w:w="580"/>
        <w:gridCol w:w="5613"/>
        <w:gridCol w:w="2195"/>
        <w:gridCol w:w="1440"/>
      </w:tblGrid>
      <w:tr w:rsidR="00D411BC" w:rsidRPr="00D411BC" w:rsidTr="00D411BC">
        <w:trPr>
          <w:trHeight w:val="255"/>
        </w:trPr>
        <w:tc>
          <w:tcPr>
            <w:tcW w:w="580" w:type="dxa"/>
            <w:tcBorders>
              <w:top w:val="single" w:sz="4" w:space="0" w:color="auto"/>
              <w:left w:val="single" w:sz="4" w:space="0" w:color="auto"/>
              <w:bottom w:val="single" w:sz="4" w:space="0" w:color="auto"/>
              <w:right w:val="single" w:sz="4" w:space="0" w:color="auto"/>
            </w:tcBorders>
            <w:vAlign w:val="center"/>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 xml:space="preserve">№ </w:t>
            </w:r>
            <w:proofErr w:type="spellStart"/>
            <w:r w:rsidRPr="00D411BC">
              <w:rPr>
                <w:rFonts w:eastAsia="Times New Roman" w:cs="Times New Roman"/>
                <w:lang w:eastAsia="ru-RU" w:bidi="ar-SA"/>
              </w:rPr>
              <w:t>пп</w:t>
            </w:r>
            <w:proofErr w:type="spellEnd"/>
          </w:p>
        </w:tc>
        <w:tc>
          <w:tcPr>
            <w:tcW w:w="5613" w:type="dxa"/>
            <w:tcBorders>
              <w:top w:val="single" w:sz="4" w:space="0" w:color="auto"/>
              <w:left w:val="nil"/>
              <w:bottom w:val="single" w:sz="4" w:space="0" w:color="auto"/>
              <w:right w:val="single" w:sz="4" w:space="0" w:color="auto"/>
            </w:tcBorders>
            <w:vAlign w:val="center"/>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Наименование</w:t>
            </w:r>
          </w:p>
        </w:tc>
        <w:tc>
          <w:tcPr>
            <w:tcW w:w="2195" w:type="dxa"/>
            <w:tcBorders>
              <w:top w:val="single" w:sz="4" w:space="0" w:color="auto"/>
              <w:left w:val="nil"/>
              <w:bottom w:val="single" w:sz="4" w:space="0" w:color="auto"/>
              <w:right w:val="single" w:sz="4" w:space="0" w:color="auto"/>
            </w:tcBorders>
            <w:vAlign w:val="center"/>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Ед. изм.</w:t>
            </w:r>
          </w:p>
        </w:tc>
        <w:tc>
          <w:tcPr>
            <w:tcW w:w="1440" w:type="dxa"/>
            <w:tcBorders>
              <w:top w:val="single" w:sz="4" w:space="0" w:color="auto"/>
              <w:left w:val="nil"/>
              <w:bottom w:val="single" w:sz="4" w:space="0" w:color="auto"/>
              <w:right w:val="single" w:sz="4" w:space="0" w:color="auto"/>
            </w:tcBorders>
            <w:vAlign w:val="center"/>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Кол.</w:t>
            </w:r>
          </w:p>
        </w:tc>
      </w:tr>
      <w:tr w:rsidR="00D411BC" w:rsidRPr="00D411BC" w:rsidTr="00D411BC">
        <w:trPr>
          <w:trHeight w:val="765"/>
        </w:trPr>
        <w:tc>
          <w:tcPr>
            <w:tcW w:w="580" w:type="dxa"/>
            <w:tcBorders>
              <w:top w:val="nil"/>
              <w:left w:val="single" w:sz="4" w:space="0" w:color="auto"/>
              <w:bottom w:val="single" w:sz="4" w:space="0" w:color="auto"/>
              <w:right w:val="single" w:sz="4" w:space="0" w:color="auto"/>
            </w:tcBorders>
            <w:noWrap/>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1</w:t>
            </w:r>
          </w:p>
        </w:tc>
        <w:tc>
          <w:tcPr>
            <w:tcW w:w="5613" w:type="dxa"/>
            <w:tcBorders>
              <w:top w:val="single" w:sz="4" w:space="0" w:color="auto"/>
              <w:left w:val="nil"/>
              <w:bottom w:val="single" w:sz="4" w:space="0" w:color="auto"/>
              <w:right w:val="single" w:sz="4" w:space="0" w:color="auto"/>
            </w:tcBorders>
          </w:tcPr>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Срезка поверхностного слоя асфальтобетонных дорожных покрытий типа</w:t>
            </w:r>
            <w:proofErr w:type="gramStart"/>
            <w:r w:rsidRPr="00D411BC">
              <w:rPr>
                <w:rFonts w:eastAsia="Times New Roman" w:cs="Times New Roman"/>
                <w:lang w:eastAsia="ru-RU" w:bidi="ar-SA"/>
              </w:rPr>
              <w:t xml:space="preserve"> Б</w:t>
            </w:r>
            <w:proofErr w:type="gramEnd"/>
            <w:r w:rsidRPr="00D411BC">
              <w:rPr>
                <w:rFonts w:eastAsia="Times New Roman" w:cs="Times New Roman"/>
                <w:lang w:eastAsia="ru-RU" w:bidi="ar-SA"/>
              </w:rPr>
              <w:t xml:space="preserve"> и В на щебне из осадочных горных пород методом холодного фрезерования с применением импортных фрез при ширине барабана фрезы 1500-</w:t>
            </w:r>
            <w:smartTag w:uri="urn:schemas-microsoft-com:office:smarttags" w:element="metricconverter">
              <w:smartTagPr>
                <w:attr w:name="ProductID" w:val="2200 мм"/>
              </w:smartTagPr>
              <w:r w:rsidRPr="00D411BC">
                <w:rPr>
                  <w:rFonts w:eastAsia="Times New Roman" w:cs="Times New Roman"/>
                  <w:lang w:eastAsia="ru-RU" w:bidi="ar-SA"/>
                </w:rPr>
                <w:t>2200 мм</w:t>
              </w:r>
            </w:smartTag>
            <w:r w:rsidRPr="00D411BC">
              <w:rPr>
                <w:rFonts w:eastAsia="Times New Roman" w:cs="Times New Roman"/>
                <w:lang w:eastAsia="ru-RU" w:bidi="ar-SA"/>
              </w:rPr>
              <w:t xml:space="preserve">, толщина: до </w:t>
            </w:r>
            <w:smartTag w:uri="urn:schemas-microsoft-com:office:smarttags" w:element="metricconverter">
              <w:smartTagPr>
                <w:attr w:name="ProductID" w:val="10 см"/>
              </w:smartTagPr>
              <w:r w:rsidRPr="00D411BC">
                <w:rPr>
                  <w:rFonts w:eastAsia="Times New Roman" w:cs="Times New Roman"/>
                  <w:lang w:eastAsia="ru-RU" w:bidi="ar-SA"/>
                </w:rPr>
                <w:t>10 см</w:t>
              </w:r>
            </w:smartTag>
          </w:p>
        </w:tc>
        <w:tc>
          <w:tcPr>
            <w:tcW w:w="2195" w:type="dxa"/>
            <w:tcBorders>
              <w:top w:val="nil"/>
              <w:left w:val="nil"/>
              <w:bottom w:val="single" w:sz="4" w:space="0" w:color="auto"/>
              <w:right w:val="single" w:sz="4" w:space="0" w:color="auto"/>
            </w:tcBorders>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smartTag w:uri="urn:schemas-microsoft-com:office:smarttags" w:element="metricconverter">
              <w:smartTagPr>
                <w:attr w:name="ProductID" w:val="100 м2"/>
              </w:smartTagPr>
              <w:r w:rsidRPr="00D411BC">
                <w:rPr>
                  <w:rFonts w:eastAsia="Times New Roman" w:cs="Times New Roman"/>
                  <w:lang w:eastAsia="ru-RU" w:bidi="ar-SA"/>
                </w:rPr>
                <w:t>100 м</w:t>
              </w:r>
              <w:proofErr w:type="gramStart"/>
              <w:r w:rsidRPr="00D411BC">
                <w:rPr>
                  <w:rFonts w:eastAsia="Times New Roman" w:cs="Times New Roman"/>
                  <w:lang w:eastAsia="ru-RU" w:bidi="ar-SA"/>
                </w:rPr>
                <w:t>2</w:t>
              </w:r>
            </w:smartTag>
            <w:proofErr w:type="gramEnd"/>
            <w:r w:rsidRPr="00D411BC">
              <w:rPr>
                <w:rFonts w:eastAsia="Times New Roman" w:cs="Times New Roman"/>
                <w:lang w:eastAsia="ru-RU" w:bidi="ar-SA"/>
              </w:rPr>
              <w:t xml:space="preserve"> асфальтобетонного покрытия</w:t>
            </w:r>
          </w:p>
        </w:tc>
        <w:tc>
          <w:tcPr>
            <w:tcW w:w="1440" w:type="dxa"/>
            <w:tcBorders>
              <w:top w:val="nil"/>
              <w:left w:val="nil"/>
              <w:bottom w:val="single" w:sz="4" w:space="0" w:color="auto"/>
              <w:right w:val="single" w:sz="4" w:space="0" w:color="auto"/>
            </w:tcBorders>
          </w:tcPr>
          <w:p w:rsidR="00D411BC" w:rsidRPr="00D411BC" w:rsidRDefault="00D411BC" w:rsidP="00D411BC">
            <w:pPr>
              <w:suppressAutoHyphens w:val="0"/>
              <w:autoSpaceDE w:val="0"/>
              <w:autoSpaceDN w:val="0"/>
              <w:adjustRightInd w:val="0"/>
              <w:spacing w:after="0" w:line="240" w:lineRule="auto"/>
              <w:jc w:val="right"/>
              <w:rPr>
                <w:rFonts w:eastAsia="Times New Roman" w:cs="Times New Roman"/>
                <w:lang w:eastAsia="ru-RU" w:bidi="ar-SA"/>
              </w:rPr>
            </w:pPr>
            <w:r w:rsidRPr="00D411BC">
              <w:rPr>
                <w:rFonts w:eastAsia="Times New Roman" w:cs="Times New Roman"/>
                <w:lang w:eastAsia="ru-RU" w:bidi="ar-SA"/>
              </w:rPr>
              <w:t>150,15</w:t>
            </w:r>
          </w:p>
        </w:tc>
      </w:tr>
      <w:tr w:rsidR="00D411BC" w:rsidRPr="00D411BC" w:rsidTr="00D411BC">
        <w:trPr>
          <w:trHeight w:val="510"/>
        </w:trPr>
        <w:tc>
          <w:tcPr>
            <w:tcW w:w="580" w:type="dxa"/>
            <w:tcBorders>
              <w:top w:val="nil"/>
              <w:left w:val="single" w:sz="4" w:space="0" w:color="auto"/>
              <w:bottom w:val="single" w:sz="4" w:space="0" w:color="auto"/>
              <w:right w:val="single" w:sz="4" w:space="0" w:color="auto"/>
            </w:tcBorders>
            <w:noWrap/>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2</w:t>
            </w:r>
          </w:p>
        </w:tc>
        <w:tc>
          <w:tcPr>
            <w:tcW w:w="5613" w:type="dxa"/>
            <w:tcBorders>
              <w:top w:val="nil"/>
              <w:left w:val="nil"/>
              <w:bottom w:val="single" w:sz="4" w:space="0" w:color="auto"/>
              <w:right w:val="single" w:sz="4" w:space="0" w:color="auto"/>
            </w:tcBorders>
          </w:tcPr>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D411BC">
                <w:rPr>
                  <w:rFonts w:eastAsia="Times New Roman" w:cs="Times New Roman"/>
                  <w:lang w:eastAsia="ru-RU" w:bidi="ar-SA"/>
                </w:rPr>
                <w:t>10 км</w:t>
              </w:r>
            </w:smartTag>
            <w:r w:rsidRPr="00D411BC">
              <w:rPr>
                <w:rFonts w:eastAsia="Times New Roman" w:cs="Times New Roman"/>
                <w:lang w:eastAsia="ru-RU" w:bidi="ar-SA"/>
              </w:rPr>
              <w:t xml:space="preserve"> I класс груза</w:t>
            </w:r>
          </w:p>
        </w:tc>
        <w:tc>
          <w:tcPr>
            <w:tcW w:w="2195" w:type="dxa"/>
            <w:tcBorders>
              <w:top w:val="nil"/>
              <w:left w:val="nil"/>
              <w:bottom w:val="single" w:sz="4" w:space="0" w:color="auto"/>
              <w:right w:val="single" w:sz="4" w:space="0" w:color="auto"/>
            </w:tcBorders>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1 т груза</w:t>
            </w:r>
          </w:p>
        </w:tc>
        <w:tc>
          <w:tcPr>
            <w:tcW w:w="1440" w:type="dxa"/>
            <w:tcBorders>
              <w:top w:val="nil"/>
              <w:left w:val="nil"/>
              <w:bottom w:val="single" w:sz="4" w:space="0" w:color="auto"/>
              <w:right w:val="single" w:sz="4" w:space="0" w:color="auto"/>
            </w:tcBorders>
          </w:tcPr>
          <w:p w:rsidR="00D411BC" w:rsidRPr="00D411BC" w:rsidRDefault="00D411BC" w:rsidP="00D411BC">
            <w:pPr>
              <w:suppressAutoHyphens w:val="0"/>
              <w:autoSpaceDE w:val="0"/>
              <w:autoSpaceDN w:val="0"/>
              <w:adjustRightInd w:val="0"/>
              <w:spacing w:after="0" w:line="240" w:lineRule="auto"/>
              <w:jc w:val="right"/>
              <w:rPr>
                <w:rFonts w:eastAsia="Times New Roman" w:cs="Times New Roman"/>
                <w:lang w:eastAsia="ru-RU" w:bidi="ar-SA"/>
              </w:rPr>
            </w:pPr>
            <w:r w:rsidRPr="00D411BC">
              <w:rPr>
                <w:rFonts w:eastAsia="Times New Roman" w:cs="Times New Roman"/>
                <w:lang w:eastAsia="ru-RU" w:bidi="ar-SA"/>
              </w:rPr>
              <w:t>2081,08</w:t>
            </w:r>
          </w:p>
        </w:tc>
      </w:tr>
      <w:tr w:rsidR="00D411BC" w:rsidRPr="00D411BC" w:rsidTr="00D411BC">
        <w:trPr>
          <w:trHeight w:val="172"/>
        </w:trPr>
        <w:tc>
          <w:tcPr>
            <w:tcW w:w="580" w:type="dxa"/>
            <w:tcBorders>
              <w:top w:val="nil"/>
              <w:left w:val="single" w:sz="4" w:space="0" w:color="auto"/>
              <w:bottom w:val="single" w:sz="4" w:space="0" w:color="auto"/>
              <w:right w:val="single" w:sz="4" w:space="0" w:color="auto"/>
            </w:tcBorders>
            <w:noWrap/>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3</w:t>
            </w:r>
          </w:p>
        </w:tc>
        <w:tc>
          <w:tcPr>
            <w:tcW w:w="5613" w:type="dxa"/>
            <w:tcBorders>
              <w:top w:val="nil"/>
              <w:left w:val="nil"/>
              <w:bottom w:val="single" w:sz="4" w:space="0" w:color="auto"/>
              <w:right w:val="single" w:sz="4" w:space="0" w:color="auto"/>
            </w:tcBorders>
          </w:tcPr>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Розлив вяжущих материалов</w:t>
            </w:r>
          </w:p>
        </w:tc>
        <w:tc>
          <w:tcPr>
            <w:tcW w:w="2195" w:type="dxa"/>
            <w:tcBorders>
              <w:top w:val="nil"/>
              <w:left w:val="nil"/>
              <w:bottom w:val="single" w:sz="4" w:space="0" w:color="auto"/>
              <w:right w:val="single" w:sz="4" w:space="0" w:color="auto"/>
            </w:tcBorders>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1 т</w:t>
            </w:r>
          </w:p>
        </w:tc>
        <w:tc>
          <w:tcPr>
            <w:tcW w:w="1440" w:type="dxa"/>
            <w:tcBorders>
              <w:top w:val="nil"/>
              <w:left w:val="nil"/>
              <w:bottom w:val="single" w:sz="4" w:space="0" w:color="auto"/>
              <w:right w:val="single" w:sz="4" w:space="0" w:color="auto"/>
            </w:tcBorders>
          </w:tcPr>
          <w:p w:rsidR="00D411BC" w:rsidRPr="00D411BC" w:rsidRDefault="00D411BC" w:rsidP="00D411BC">
            <w:pPr>
              <w:suppressAutoHyphens w:val="0"/>
              <w:autoSpaceDE w:val="0"/>
              <w:autoSpaceDN w:val="0"/>
              <w:adjustRightInd w:val="0"/>
              <w:spacing w:after="0" w:line="240" w:lineRule="auto"/>
              <w:jc w:val="right"/>
              <w:rPr>
                <w:rFonts w:eastAsia="Times New Roman" w:cs="Times New Roman"/>
                <w:lang w:eastAsia="ru-RU" w:bidi="ar-SA"/>
              </w:rPr>
            </w:pPr>
            <w:r w:rsidRPr="00D411BC">
              <w:rPr>
                <w:rFonts w:eastAsia="Times New Roman" w:cs="Times New Roman"/>
                <w:lang w:eastAsia="ru-RU" w:bidi="ar-SA"/>
              </w:rPr>
              <w:t>4,5</w:t>
            </w:r>
          </w:p>
        </w:tc>
      </w:tr>
      <w:tr w:rsidR="00D411BC" w:rsidRPr="00D411BC" w:rsidTr="00D411BC">
        <w:trPr>
          <w:trHeight w:val="255"/>
        </w:trPr>
        <w:tc>
          <w:tcPr>
            <w:tcW w:w="580" w:type="dxa"/>
            <w:tcBorders>
              <w:top w:val="nil"/>
              <w:left w:val="single" w:sz="4" w:space="0" w:color="auto"/>
              <w:bottom w:val="single" w:sz="4" w:space="0" w:color="auto"/>
              <w:right w:val="single" w:sz="4" w:space="0" w:color="auto"/>
            </w:tcBorders>
            <w:noWrap/>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4</w:t>
            </w:r>
          </w:p>
        </w:tc>
        <w:tc>
          <w:tcPr>
            <w:tcW w:w="5613" w:type="dxa"/>
            <w:tcBorders>
              <w:top w:val="nil"/>
              <w:left w:val="nil"/>
              <w:bottom w:val="single" w:sz="4" w:space="0" w:color="auto"/>
              <w:right w:val="single" w:sz="4" w:space="0" w:color="auto"/>
            </w:tcBorders>
          </w:tcPr>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Битумы нефтяные дорожные марки БНД-60/90, БНД 90/130</w:t>
            </w:r>
          </w:p>
        </w:tc>
        <w:tc>
          <w:tcPr>
            <w:tcW w:w="2195" w:type="dxa"/>
            <w:tcBorders>
              <w:top w:val="nil"/>
              <w:left w:val="nil"/>
              <w:bottom w:val="single" w:sz="4" w:space="0" w:color="auto"/>
              <w:right w:val="single" w:sz="4" w:space="0" w:color="auto"/>
            </w:tcBorders>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т</w:t>
            </w:r>
          </w:p>
        </w:tc>
        <w:tc>
          <w:tcPr>
            <w:tcW w:w="1440" w:type="dxa"/>
            <w:tcBorders>
              <w:top w:val="nil"/>
              <w:left w:val="nil"/>
              <w:bottom w:val="single" w:sz="4" w:space="0" w:color="auto"/>
              <w:right w:val="single" w:sz="4" w:space="0" w:color="auto"/>
            </w:tcBorders>
            <w:noWrap/>
          </w:tcPr>
          <w:p w:rsidR="00D411BC" w:rsidRPr="00D411BC" w:rsidRDefault="00D411BC" w:rsidP="00D411BC">
            <w:pPr>
              <w:suppressAutoHyphens w:val="0"/>
              <w:autoSpaceDE w:val="0"/>
              <w:autoSpaceDN w:val="0"/>
              <w:adjustRightInd w:val="0"/>
              <w:spacing w:after="0" w:line="240" w:lineRule="auto"/>
              <w:jc w:val="right"/>
              <w:rPr>
                <w:rFonts w:eastAsia="Times New Roman" w:cs="Times New Roman"/>
                <w:lang w:eastAsia="ru-RU" w:bidi="ar-SA"/>
              </w:rPr>
            </w:pPr>
            <w:r w:rsidRPr="00D411BC">
              <w:rPr>
                <w:rFonts w:eastAsia="Times New Roman" w:cs="Times New Roman"/>
                <w:lang w:eastAsia="ru-RU" w:bidi="ar-SA"/>
              </w:rPr>
              <w:t>4,635</w:t>
            </w:r>
          </w:p>
        </w:tc>
      </w:tr>
      <w:tr w:rsidR="00D411BC" w:rsidRPr="00D411BC" w:rsidTr="00D411BC">
        <w:trPr>
          <w:trHeight w:val="765"/>
        </w:trPr>
        <w:tc>
          <w:tcPr>
            <w:tcW w:w="580" w:type="dxa"/>
            <w:tcBorders>
              <w:top w:val="nil"/>
              <w:left w:val="single" w:sz="4" w:space="0" w:color="auto"/>
              <w:bottom w:val="single" w:sz="4" w:space="0" w:color="auto"/>
              <w:right w:val="single" w:sz="4" w:space="0" w:color="auto"/>
            </w:tcBorders>
            <w:noWrap/>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5</w:t>
            </w:r>
          </w:p>
        </w:tc>
        <w:tc>
          <w:tcPr>
            <w:tcW w:w="5613" w:type="dxa"/>
            <w:tcBorders>
              <w:top w:val="nil"/>
              <w:left w:val="nil"/>
              <w:bottom w:val="single" w:sz="4" w:space="0" w:color="auto"/>
              <w:right w:val="single" w:sz="4" w:space="0" w:color="auto"/>
            </w:tcBorders>
          </w:tcPr>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Устройство выравнивающего слоя из асфальтобетонной смеси: с применением укладчиков асфальтобетона</w:t>
            </w:r>
          </w:p>
        </w:tc>
        <w:tc>
          <w:tcPr>
            <w:tcW w:w="2195" w:type="dxa"/>
            <w:tcBorders>
              <w:top w:val="nil"/>
              <w:left w:val="nil"/>
              <w:bottom w:val="single" w:sz="4" w:space="0" w:color="auto"/>
              <w:right w:val="single" w:sz="4" w:space="0" w:color="auto"/>
            </w:tcBorders>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100 т смеси</w:t>
            </w:r>
          </w:p>
        </w:tc>
        <w:tc>
          <w:tcPr>
            <w:tcW w:w="1440" w:type="dxa"/>
            <w:tcBorders>
              <w:top w:val="nil"/>
              <w:left w:val="nil"/>
              <w:bottom w:val="single" w:sz="4" w:space="0" w:color="auto"/>
              <w:right w:val="single" w:sz="4" w:space="0" w:color="auto"/>
            </w:tcBorders>
          </w:tcPr>
          <w:p w:rsidR="00D411BC" w:rsidRPr="00D411BC" w:rsidRDefault="00D411BC" w:rsidP="00D411BC">
            <w:pPr>
              <w:suppressAutoHyphens w:val="0"/>
              <w:autoSpaceDE w:val="0"/>
              <w:autoSpaceDN w:val="0"/>
              <w:adjustRightInd w:val="0"/>
              <w:spacing w:after="0" w:line="240" w:lineRule="auto"/>
              <w:jc w:val="right"/>
              <w:rPr>
                <w:rFonts w:eastAsia="Times New Roman" w:cs="Times New Roman"/>
                <w:lang w:eastAsia="ru-RU" w:bidi="ar-SA"/>
              </w:rPr>
            </w:pPr>
            <w:r w:rsidRPr="00D411BC">
              <w:rPr>
                <w:rFonts w:eastAsia="Times New Roman" w:cs="Times New Roman"/>
                <w:lang w:eastAsia="ru-RU" w:bidi="ar-SA"/>
              </w:rPr>
              <w:t>5,377</w:t>
            </w:r>
          </w:p>
        </w:tc>
      </w:tr>
      <w:tr w:rsidR="00D411BC" w:rsidRPr="00D411BC" w:rsidTr="00D411BC">
        <w:trPr>
          <w:trHeight w:val="1020"/>
        </w:trPr>
        <w:tc>
          <w:tcPr>
            <w:tcW w:w="580" w:type="dxa"/>
            <w:tcBorders>
              <w:top w:val="nil"/>
              <w:left w:val="single" w:sz="4" w:space="0" w:color="auto"/>
              <w:bottom w:val="single" w:sz="4" w:space="0" w:color="auto"/>
              <w:right w:val="single" w:sz="4" w:space="0" w:color="auto"/>
            </w:tcBorders>
            <w:noWrap/>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6</w:t>
            </w:r>
          </w:p>
        </w:tc>
        <w:tc>
          <w:tcPr>
            <w:tcW w:w="5613" w:type="dxa"/>
            <w:tcBorders>
              <w:top w:val="nil"/>
              <w:left w:val="nil"/>
              <w:bottom w:val="single" w:sz="4" w:space="0" w:color="auto"/>
              <w:right w:val="single" w:sz="4" w:space="0" w:color="auto"/>
            </w:tcBorders>
          </w:tcPr>
          <w:p w:rsidR="00D411BC" w:rsidRPr="00D411BC" w:rsidRDefault="00D411BC" w:rsidP="006F641A">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2195" w:type="dxa"/>
            <w:tcBorders>
              <w:top w:val="nil"/>
              <w:left w:val="nil"/>
              <w:bottom w:val="single" w:sz="4" w:space="0" w:color="auto"/>
              <w:right w:val="single" w:sz="4" w:space="0" w:color="auto"/>
            </w:tcBorders>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т</w:t>
            </w:r>
          </w:p>
        </w:tc>
        <w:tc>
          <w:tcPr>
            <w:tcW w:w="1440" w:type="dxa"/>
            <w:tcBorders>
              <w:top w:val="nil"/>
              <w:left w:val="nil"/>
              <w:bottom w:val="single" w:sz="4" w:space="0" w:color="auto"/>
              <w:right w:val="single" w:sz="4" w:space="0" w:color="auto"/>
            </w:tcBorders>
            <w:noWrap/>
          </w:tcPr>
          <w:p w:rsidR="00D411BC" w:rsidRPr="00D411BC" w:rsidRDefault="00D411BC" w:rsidP="00D411BC">
            <w:pPr>
              <w:suppressAutoHyphens w:val="0"/>
              <w:autoSpaceDE w:val="0"/>
              <w:autoSpaceDN w:val="0"/>
              <w:adjustRightInd w:val="0"/>
              <w:spacing w:after="0" w:line="240" w:lineRule="auto"/>
              <w:jc w:val="right"/>
              <w:rPr>
                <w:rFonts w:eastAsia="Times New Roman" w:cs="Times New Roman"/>
                <w:lang w:eastAsia="ru-RU" w:bidi="ar-SA"/>
              </w:rPr>
            </w:pPr>
            <w:r w:rsidRPr="00D411BC">
              <w:rPr>
                <w:rFonts w:eastAsia="Times New Roman" w:cs="Times New Roman"/>
                <w:lang w:eastAsia="ru-RU" w:bidi="ar-SA"/>
              </w:rPr>
              <w:t>543,08</w:t>
            </w:r>
          </w:p>
        </w:tc>
      </w:tr>
      <w:tr w:rsidR="00D411BC" w:rsidRPr="00D411BC" w:rsidTr="00D411BC">
        <w:trPr>
          <w:trHeight w:val="332"/>
        </w:trPr>
        <w:tc>
          <w:tcPr>
            <w:tcW w:w="580" w:type="dxa"/>
            <w:tcBorders>
              <w:top w:val="nil"/>
              <w:left w:val="single" w:sz="4" w:space="0" w:color="auto"/>
              <w:bottom w:val="single" w:sz="4" w:space="0" w:color="auto"/>
              <w:right w:val="single" w:sz="4" w:space="0" w:color="auto"/>
            </w:tcBorders>
            <w:noWrap/>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7</w:t>
            </w:r>
          </w:p>
        </w:tc>
        <w:tc>
          <w:tcPr>
            <w:tcW w:w="5613" w:type="dxa"/>
            <w:tcBorders>
              <w:top w:val="nil"/>
              <w:left w:val="nil"/>
              <w:bottom w:val="single" w:sz="4" w:space="0" w:color="auto"/>
              <w:right w:val="single" w:sz="4" w:space="0" w:color="auto"/>
            </w:tcBorders>
          </w:tcPr>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Розлив вяжущих материалов</w:t>
            </w:r>
          </w:p>
        </w:tc>
        <w:tc>
          <w:tcPr>
            <w:tcW w:w="2195" w:type="dxa"/>
            <w:tcBorders>
              <w:top w:val="nil"/>
              <w:left w:val="nil"/>
              <w:bottom w:val="single" w:sz="4" w:space="0" w:color="auto"/>
              <w:right w:val="single" w:sz="4" w:space="0" w:color="auto"/>
            </w:tcBorders>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1 т</w:t>
            </w:r>
          </w:p>
        </w:tc>
        <w:tc>
          <w:tcPr>
            <w:tcW w:w="1440" w:type="dxa"/>
            <w:tcBorders>
              <w:top w:val="nil"/>
              <w:left w:val="nil"/>
              <w:bottom w:val="single" w:sz="4" w:space="0" w:color="auto"/>
              <w:right w:val="single" w:sz="4" w:space="0" w:color="auto"/>
            </w:tcBorders>
          </w:tcPr>
          <w:p w:rsidR="00D411BC" w:rsidRPr="00D411BC" w:rsidRDefault="00D411BC" w:rsidP="00D411BC">
            <w:pPr>
              <w:suppressAutoHyphens w:val="0"/>
              <w:autoSpaceDE w:val="0"/>
              <w:autoSpaceDN w:val="0"/>
              <w:adjustRightInd w:val="0"/>
              <w:spacing w:after="0" w:line="240" w:lineRule="auto"/>
              <w:jc w:val="right"/>
              <w:rPr>
                <w:rFonts w:eastAsia="Times New Roman" w:cs="Times New Roman"/>
                <w:lang w:eastAsia="ru-RU" w:bidi="ar-SA"/>
              </w:rPr>
            </w:pPr>
            <w:r w:rsidRPr="00D411BC">
              <w:rPr>
                <w:rFonts w:eastAsia="Times New Roman" w:cs="Times New Roman"/>
                <w:lang w:eastAsia="ru-RU" w:bidi="ar-SA"/>
              </w:rPr>
              <w:t>4,5</w:t>
            </w:r>
          </w:p>
        </w:tc>
      </w:tr>
      <w:tr w:rsidR="00D411BC" w:rsidRPr="00D411BC" w:rsidTr="00D411BC">
        <w:trPr>
          <w:trHeight w:val="551"/>
        </w:trPr>
        <w:tc>
          <w:tcPr>
            <w:tcW w:w="580" w:type="dxa"/>
            <w:tcBorders>
              <w:top w:val="nil"/>
              <w:left w:val="single" w:sz="4" w:space="0" w:color="auto"/>
              <w:bottom w:val="single" w:sz="4" w:space="0" w:color="auto"/>
              <w:right w:val="single" w:sz="4" w:space="0" w:color="auto"/>
            </w:tcBorders>
            <w:noWrap/>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8</w:t>
            </w:r>
          </w:p>
        </w:tc>
        <w:tc>
          <w:tcPr>
            <w:tcW w:w="5613" w:type="dxa"/>
            <w:tcBorders>
              <w:top w:val="nil"/>
              <w:left w:val="nil"/>
              <w:bottom w:val="single" w:sz="4" w:space="0" w:color="auto"/>
              <w:right w:val="single" w:sz="4" w:space="0" w:color="auto"/>
            </w:tcBorders>
          </w:tcPr>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Битумы нефтяные дорожные марки БНД-60/90, БНД 90/130</w:t>
            </w:r>
          </w:p>
        </w:tc>
        <w:tc>
          <w:tcPr>
            <w:tcW w:w="2195" w:type="dxa"/>
            <w:tcBorders>
              <w:top w:val="nil"/>
              <w:left w:val="nil"/>
              <w:bottom w:val="single" w:sz="4" w:space="0" w:color="auto"/>
              <w:right w:val="single" w:sz="4" w:space="0" w:color="auto"/>
            </w:tcBorders>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т</w:t>
            </w:r>
          </w:p>
        </w:tc>
        <w:tc>
          <w:tcPr>
            <w:tcW w:w="1440" w:type="dxa"/>
            <w:tcBorders>
              <w:top w:val="nil"/>
              <w:left w:val="nil"/>
              <w:bottom w:val="single" w:sz="4" w:space="0" w:color="auto"/>
              <w:right w:val="single" w:sz="4" w:space="0" w:color="auto"/>
            </w:tcBorders>
            <w:noWrap/>
          </w:tcPr>
          <w:p w:rsidR="00D411BC" w:rsidRPr="00D411BC" w:rsidRDefault="00D411BC" w:rsidP="00D411BC">
            <w:pPr>
              <w:suppressAutoHyphens w:val="0"/>
              <w:autoSpaceDE w:val="0"/>
              <w:autoSpaceDN w:val="0"/>
              <w:adjustRightInd w:val="0"/>
              <w:spacing w:after="0" w:line="240" w:lineRule="auto"/>
              <w:jc w:val="right"/>
              <w:rPr>
                <w:rFonts w:eastAsia="Times New Roman" w:cs="Times New Roman"/>
                <w:lang w:eastAsia="ru-RU" w:bidi="ar-SA"/>
              </w:rPr>
            </w:pPr>
            <w:r w:rsidRPr="00D411BC">
              <w:rPr>
                <w:rFonts w:eastAsia="Times New Roman" w:cs="Times New Roman"/>
                <w:lang w:eastAsia="ru-RU" w:bidi="ar-SA"/>
              </w:rPr>
              <w:t>4,635</w:t>
            </w:r>
          </w:p>
        </w:tc>
      </w:tr>
      <w:tr w:rsidR="00D411BC" w:rsidRPr="00D411BC" w:rsidTr="00D411BC">
        <w:trPr>
          <w:trHeight w:val="510"/>
        </w:trPr>
        <w:tc>
          <w:tcPr>
            <w:tcW w:w="580" w:type="dxa"/>
            <w:tcBorders>
              <w:top w:val="nil"/>
              <w:left w:val="single" w:sz="4" w:space="0" w:color="auto"/>
              <w:bottom w:val="single" w:sz="4" w:space="0" w:color="auto"/>
              <w:right w:val="single" w:sz="4" w:space="0" w:color="auto"/>
            </w:tcBorders>
            <w:noWrap/>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9</w:t>
            </w:r>
          </w:p>
        </w:tc>
        <w:tc>
          <w:tcPr>
            <w:tcW w:w="5613" w:type="dxa"/>
            <w:tcBorders>
              <w:top w:val="nil"/>
              <w:left w:val="nil"/>
              <w:bottom w:val="single" w:sz="4" w:space="0" w:color="auto"/>
              <w:right w:val="single" w:sz="4" w:space="0" w:color="auto"/>
            </w:tcBorders>
          </w:tcPr>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 xml:space="preserve">Устройство покрытия толщиной </w:t>
            </w:r>
            <w:smartTag w:uri="urn:schemas-microsoft-com:office:smarttags" w:element="metricconverter">
              <w:smartTagPr>
                <w:attr w:name="ProductID" w:val="5 см"/>
              </w:smartTagPr>
              <w:r w:rsidRPr="00D411BC">
                <w:rPr>
                  <w:rFonts w:eastAsia="Times New Roman" w:cs="Times New Roman"/>
                  <w:lang w:eastAsia="ru-RU" w:bidi="ar-SA"/>
                </w:rPr>
                <w:t>5 см</w:t>
              </w:r>
            </w:smartTag>
            <w:r w:rsidRPr="00D411BC">
              <w:rPr>
                <w:rFonts w:eastAsia="Times New Roman" w:cs="Times New Roman"/>
                <w:lang w:eastAsia="ru-RU" w:bidi="ar-SA"/>
              </w:rPr>
              <w:t xml:space="preserve"> из горячих асфальтобетонных смесей плотных мелкозернистых типа АБВ, плотность каменных материалов: 2,5-2,9 т/м3</w:t>
            </w:r>
          </w:p>
        </w:tc>
        <w:tc>
          <w:tcPr>
            <w:tcW w:w="2195" w:type="dxa"/>
            <w:tcBorders>
              <w:top w:val="nil"/>
              <w:left w:val="nil"/>
              <w:bottom w:val="single" w:sz="4" w:space="0" w:color="auto"/>
              <w:right w:val="single" w:sz="4" w:space="0" w:color="auto"/>
            </w:tcBorders>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smartTag w:uri="urn:schemas-microsoft-com:office:smarttags" w:element="metricconverter">
              <w:smartTagPr>
                <w:attr w:name="ProductID" w:val="1000 м2"/>
              </w:smartTagPr>
              <w:r w:rsidRPr="00D411BC">
                <w:rPr>
                  <w:rFonts w:eastAsia="Times New Roman" w:cs="Times New Roman"/>
                  <w:lang w:eastAsia="ru-RU" w:bidi="ar-SA"/>
                </w:rPr>
                <w:t>1000 м</w:t>
              </w:r>
              <w:proofErr w:type="gramStart"/>
              <w:r w:rsidRPr="00D411BC">
                <w:rPr>
                  <w:rFonts w:eastAsia="Times New Roman" w:cs="Times New Roman"/>
                  <w:lang w:eastAsia="ru-RU" w:bidi="ar-SA"/>
                </w:rPr>
                <w:t>2</w:t>
              </w:r>
            </w:smartTag>
            <w:proofErr w:type="gramEnd"/>
            <w:r w:rsidRPr="00D411BC">
              <w:rPr>
                <w:rFonts w:eastAsia="Times New Roman" w:cs="Times New Roman"/>
                <w:lang w:eastAsia="ru-RU" w:bidi="ar-SA"/>
              </w:rPr>
              <w:t xml:space="preserve"> покрытия</w:t>
            </w:r>
          </w:p>
        </w:tc>
        <w:tc>
          <w:tcPr>
            <w:tcW w:w="1440" w:type="dxa"/>
            <w:tcBorders>
              <w:top w:val="nil"/>
              <w:left w:val="nil"/>
              <w:bottom w:val="single" w:sz="4" w:space="0" w:color="auto"/>
              <w:right w:val="single" w:sz="4" w:space="0" w:color="auto"/>
            </w:tcBorders>
            <w:noWrap/>
          </w:tcPr>
          <w:p w:rsidR="00D411BC" w:rsidRPr="00D411BC" w:rsidRDefault="00D411BC" w:rsidP="00D411BC">
            <w:pPr>
              <w:suppressAutoHyphens w:val="0"/>
              <w:autoSpaceDE w:val="0"/>
              <w:autoSpaceDN w:val="0"/>
              <w:adjustRightInd w:val="0"/>
              <w:spacing w:after="0" w:line="240" w:lineRule="auto"/>
              <w:jc w:val="right"/>
              <w:rPr>
                <w:rFonts w:eastAsia="Times New Roman" w:cs="Times New Roman"/>
                <w:lang w:eastAsia="ru-RU" w:bidi="ar-SA"/>
              </w:rPr>
            </w:pPr>
            <w:r w:rsidRPr="00D411BC">
              <w:rPr>
                <w:rFonts w:eastAsia="Times New Roman" w:cs="Times New Roman"/>
                <w:lang w:eastAsia="ru-RU" w:bidi="ar-SA"/>
              </w:rPr>
              <w:t>15,015</w:t>
            </w:r>
          </w:p>
        </w:tc>
      </w:tr>
      <w:tr w:rsidR="00D411BC" w:rsidRPr="00D411BC" w:rsidTr="00D411BC">
        <w:trPr>
          <w:trHeight w:val="1020"/>
        </w:trPr>
        <w:tc>
          <w:tcPr>
            <w:tcW w:w="580" w:type="dxa"/>
            <w:tcBorders>
              <w:top w:val="nil"/>
              <w:left w:val="single" w:sz="4" w:space="0" w:color="auto"/>
              <w:bottom w:val="single" w:sz="4" w:space="0" w:color="auto"/>
              <w:right w:val="single" w:sz="4" w:space="0" w:color="auto"/>
            </w:tcBorders>
            <w:noWrap/>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10</w:t>
            </w:r>
          </w:p>
        </w:tc>
        <w:tc>
          <w:tcPr>
            <w:tcW w:w="5613" w:type="dxa"/>
            <w:tcBorders>
              <w:top w:val="nil"/>
              <w:left w:val="nil"/>
              <w:bottom w:val="single" w:sz="4" w:space="0" w:color="auto"/>
              <w:right w:val="single" w:sz="4" w:space="0" w:color="auto"/>
            </w:tcBorders>
          </w:tcPr>
          <w:p w:rsidR="00D411BC" w:rsidRPr="00D411BC" w:rsidRDefault="00D411BC" w:rsidP="00EA0F82">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 xml:space="preserve">Асфальтобетонные смеси дорожные, аэродромные и асфальтобетон (горячие и теплые для плотного асфальтобетона мелко и </w:t>
            </w:r>
            <w:r w:rsidR="00EA0F82">
              <w:rPr>
                <w:rFonts w:eastAsia="Times New Roman" w:cs="Times New Roman"/>
                <w:lang w:eastAsia="ru-RU" w:bidi="ar-SA"/>
              </w:rPr>
              <w:t>крупнозернистые, песчаные)</w:t>
            </w:r>
          </w:p>
        </w:tc>
        <w:tc>
          <w:tcPr>
            <w:tcW w:w="2195" w:type="dxa"/>
            <w:tcBorders>
              <w:top w:val="nil"/>
              <w:left w:val="nil"/>
              <w:bottom w:val="single" w:sz="4" w:space="0" w:color="auto"/>
              <w:right w:val="single" w:sz="4" w:space="0" w:color="auto"/>
            </w:tcBorders>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т</w:t>
            </w:r>
          </w:p>
        </w:tc>
        <w:tc>
          <w:tcPr>
            <w:tcW w:w="1440" w:type="dxa"/>
            <w:tcBorders>
              <w:top w:val="nil"/>
              <w:left w:val="nil"/>
              <w:bottom w:val="single" w:sz="4" w:space="0" w:color="auto"/>
              <w:right w:val="single" w:sz="4" w:space="0" w:color="auto"/>
            </w:tcBorders>
            <w:noWrap/>
          </w:tcPr>
          <w:p w:rsidR="00D411BC" w:rsidRPr="00D411BC" w:rsidRDefault="00D411BC" w:rsidP="00D411BC">
            <w:pPr>
              <w:suppressAutoHyphens w:val="0"/>
              <w:autoSpaceDE w:val="0"/>
              <w:autoSpaceDN w:val="0"/>
              <w:adjustRightInd w:val="0"/>
              <w:spacing w:after="0" w:line="240" w:lineRule="auto"/>
              <w:jc w:val="right"/>
              <w:rPr>
                <w:rFonts w:eastAsia="Times New Roman" w:cs="Times New Roman"/>
                <w:lang w:eastAsia="ru-RU" w:bidi="ar-SA"/>
              </w:rPr>
            </w:pPr>
            <w:r w:rsidRPr="00D411BC">
              <w:rPr>
                <w:rFonts w:eastAsia="Times New Roman" w:cs="Times New Roman"/>
                <w:lang w:eastAsia="ru-RU" w:bidi="ar-SA"/>
              </w:rPr>
              <w:t>1813,76</w:t>
            </w:r>
          </w:p>
        </w:tc>
      </w:tr>
      <w:tr w:rsidR="00D411BC" w:rsidRPr="00D411BC" w:rsidTr="00D411BC">
        <w:trPr>
          <w:trHeight w:val="451"/>
        </w:trPr>
        <w:tc>
          <w:tcPr>
            <w:tcW w:w="580" w:type="dxa"/>
            <w:tcBorders>
              <w:top w:val="nil"/>
              <w:left w:val="single" w:sz="4" w:space="0" w:color="auto"/>
              <w:bottom w:val="single" w:sz="4" w:space="0" w:color="auto"/>
              <w:right w:val="single" w:sz="4" w:space="0" w:color="auto"/>
            </w:tcBorders>
            <w:noWrap/>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11</w:t>
            </w:r>
          </w:p>
        </w:tc>
        <w:tc>
          <w:tcPr>
            <w:tcW w:w="5613" w:type="dxa"/>
            <w:tcBorders>
              <w:top w:val="nil"/>
              <w:left w:val="nil"/>
              <w:bottom w:val="single" w:sz="4" w:space="0" w:color="auto"/>
              <w:right w:val="single" w:sz="4" w:space="0" w:color="auto"/>
            </w:tcBorders>
          </w:tcPr>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 xml:space="preserve">Замена </w:t>
            </w:r>
            <w:proofErr w:type="gramStart"/>
            <w:r w:rsidRPr="00D411BC">
              <w:rPr>
                <w:rFonts w:eastAsia="Times New Roman" w:cs="Times New Roman"/>
                <w:lang w:eastAsia="ru-RU" w:bidi="ar-SA"/>
              </w:rPr>
              <w:t>люков (б</w:t>
            </w:r>
            <w:proofErr w:type="gramEnd"/>
            <w:r w:rsidRPr="00D411BC">
              <w:rPr>
                <w:rFonts w:eastAsia="Times New Roman" w:cs="Times New Roman"/>
                <w:lang w:eastAsia="ru-RU" w:bidi="ar-SA"/>
              </w:rPr>
              <w:t>/у) и кирпичных горловин колодцев и камер</w:t>
            </w:r>
          </w:p>
        </w:tc>
        <w:tc>
          <w:tcPr>
            <w:tcW w:w="2195" w:type="dxa"/>
            <w:tcBorders>
              <w:top w:val="nil"/>
              <w:left w:val="nil"/>
              <w:bottom w:val="single" w:sz="4" w:space="0" w:color="auto"/>
              <w:right w:val="single" w:sz="4" w:space="0" w:color="auto"/>
            </w:tcBorders>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1 люк</w:t>
            </w:r>
          </w:p>
        </w:tc>
        <w:tc>
          <w:tcPr>
            <w:tcW w:w="1440" w:type="dxa"/>
            <w:tcBorders>
              <w:top w:val="nil"/>
              <w:left w:val="nil"/>
              <w:bottom w:val="single" w:sz="4" w:space="0" w:color="auto"/>
              <w:right w:val="single" w:sz="4" w:space="0" w:color="auto"/>
            </w:tcBorders>
            <w:noWrap/>
          </w:tcPr>
          <w:p w:rsidR="00D411BC" w:rsidRPr="00D411BC" w:rsidRDefault="00D411BC" w:rsidP="00D411BC">
            <w:pPr>
              <w:suppressAutoHyphens w:val="0"/>
              <w:autoSpaceDE w:val="0"/>
              <w:autoSpaceDN w:val="0"/>
              <w:adjustRightInd w:val="0"/>
              <w:spacing w:after="0" w:line="240" w:lineRule="auto"/>
              <w:jc w:val="right"/>
              <w:rPr>
                <w:rFonts w:eastAsia="Times New Roman" w:cs="Times New Roman"/>
                <w:lang w:eastAsia="ru-RU" w:bidi="ar-SA"/>
              </w:rPr>
            </w:pPr>
            <w:r w:rsidRPr="00D411BC">
              <w:rPr>
                <w:rFonts w:eastAsia="Times New Roman" w:cs="Times New Roman"/>
                <w:lang w:eastAsia="ru-RU" w:bidi="ar-SA"/>
              </w:rPr>
              <w:t>20</w:t>
            </w:r>
          </w:p>
        </w:tc>
      </w:tr>
      <w:tr w:rsidR="00D411BC" w:rsidRPr="00D411BC" w:rsidTr="00D411BC">
        <w:trPr>
          <w:trHeight w:val="255"/>
        </w:trPr>
        <w:tc>
          <w:tcPr>
            <w:tcW w:w="9828" w:type="dxa"/>
            <w:gridSpan w:val="4"/>
            <w:tcBorders>
              <w:top w:val="single" w:sz="4" w:space="0" w:color="auto"/>
            </w:tcBorders>
            <w:noWrap/>
          </w:tcPr>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Примечание: срок завершения работ: с момента заключения контракта и до 01.11.2014.</w:t>
            </w:r>
          </w:p>
        </w:tc>
      </w:tr>
    </w:tbl>
    <w:p w:rsidR="00D411BC" w:rsidRPr="00D411BC" w:rsidRDefault="00D411BC" w:rsidP="00D411BC">
      <w:pPr>
        <w:suppressAutoHyphens w:val="0"/>
        <w:autoSpaceDE w:val="0"/>
        <w:autoSpaceDN w:val="0"/>
        <w:adjustRightInd w:val="0"/>
        <w:spacing w:after="0" w:line="240" w:lineRule="auto"/>
        <w:ind w:firstLine="720"/>
        <w:rPr>
          <w:rFonts w:eastAsia="Times New Roman" w:cs="Times New Roman"/>
          <w:b/>
          <w:lang w:eastAsia="ru-RU" w:bidi="ar-SA"/>
        </w:rPr>
      </w:pPr>
    </w:p>
    <w:p w:rsidR="00D411BC" w:rsidRPr="00D411BC" w:rsidRDefault="00D411BC" w:rsidP="00D411BC">
      <w:pPr>
        <w:suppressAutoHyphens w:val="0"/>
        <w:autoSpaceDE w:val="0"/>
        <w:autoSpaceDN w:val="0"/>
        <w:adjustRightInd w:val="0"/>
        <w:spacing w:after="0" w:line="240" w:lineRule="auto"/>
        <w:ind w:firstLine="720"/>
        <w:rPr>
          <w:rFonts w:eastAsia="Times New Roman" w:cs="Times New Roman"/>
          <w:b/>
          <w:lang w:eastAsia="ru-RU" w:bidi="ar-SA"/>
        </w:rPr>
      </w:pPr>
      <w:r w:rsidRPr="00D411BC">
        <w:rPr>
          <w:rFonts w:eastAsia="Times New Roman" w:cs="Times New Roman"/>
          <w:b/>
          <w:lang w:val="en-US" w:eastAsia="ru-RU" w:bidi="ar-SA"/>
        </w:rPr>
        <w:lastRenderedPageBreak/>
        <w:t>II</w:t>
      </w:r>
      <w:r w:rsidRPr="00D411BC">
        <w:rPr>
          <w:rFonts w:eastAsia="Times New Roman" w:cs="Times New Roman"/>
          <w:b/>
          <w:lang w:eastAsia="ru-RU" w:bidi="ar-SA"/>
        </w:rPr>
        <w:t>. Ремонт дорог (Улица Минская)</w:t>
      </w:r>
    </w:p>
    <w:p w:rsidR="00D411BC" w:rsidRPr="00D411BC" w:rsidRDefault="00D411BC" w:rsidP="00D411BC">
      <w:pPr>
        <w:suppressAutoHyphens w:val="0"/>
        <w:autoSpaceDE w:val="0"/>
        <w:autoSpaceDN w:val="0"/>
        <w:adjustRightInd w:val="0"/>
        <w:spacing w:after="0" w:line="240" w:lineRule="auto"/>
        <w:rPr>
          <w:rFonts w:eastAsia="Times New Roman" w:cs="Times New Roman"/>
          <w:sz w:val="20"/>
          <w:szCs w:val="20"/>
          <w:lang w:eastAsia="ru-RU" w:bidi="ar-SA"/>
        </w:rPr>
      </w:pPr>
    </w:p>
    <w:tbl>
      <w:tblPr>
        <w:tblW w:w="9735" w:type="dxa"/>
        <w:tblInd w:w="93" w:type="dxa"/>
        <w:tblLook w:val="0000" w:firstRow="0" w:lastRow="0" w:firstColumn="0" w:lastColumn="0" w:noHBand="0" w:noVBand="0"/>
      </w:tblPr>
      <w:tblGrid>
        <w:gridCol w:w="654"/>
        <w:gridCol w:w="5624"/>
        <w:gridCol w:w="2195"/>
        <w:gridCol w:w="1262"/>
      </w:tblGrid>
      <w:tr w:rsidR="00D411BC" w:rsidRPr="00D411BC" w:rsidTr="00D411BC">
        <w:trPr>
          <w:trHeight w:val="330"/>
        </w:trPr>
        <w:tc>
          <w:tcPr>
            <w:tcW w:w="654" w:type="dxa"/>
            <w:tcBorders>
              <w:top w:val="single" w:sz="8" w:space="0" w:color="auto"/>
              <w:left w:val="single" w:sz="8" w:space="0" w:color="auto"/>
              <w:bottom w:val="single" w:sz="8" w:space="0" w:color="auto"/>
              <w:right w:val="single" w:sz="4" w:space="0" w:color="auto"/>
            </w:tcBorders>
            <w:shd w:val="clear" w:color="auto" w:fill="auto"/>
            <w:vAlign w:val="center"/>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 xml:space="preserve">№ </w:t>
            </w:r>
            <w:proofErr w:type="spellStart"/>
            <w:r w:rsidRPr="00D411BC">
              <w:rPr>
                <w:rFonts w:eastAsia="Times New Roman" w:cs="Times New Roman"/>
                <w:lang w:eastAsia="ru-RU" w:bidi="ar-SA"/>
              </w:rPr>
              <w:t>пп</w:t>
            </w:r>
            <w:proofErr w:type="spellEnd"/>
          </w:p>
        </w:tc>
        <w:tc>
          <w:tcPr>
            <w:tcW w:w="5624" w:type="dxa"/>
            <w:tcBorders>
              <w:top w:val="single" w:sz="8" w:space="0" w:color="auto"/>
              <w:left w:val="nil"/>
              <w:bottom w:val="single" w:sz="8" w:space="0" w:color="auto"/>
              <w:right w:val="single" w:sz="4" w:space="0" w:color="auto"/>
            </w:tcBorders>
            <w:shd w:val="clear" w:color="auto" w:fill="auto"/>
            <w:vAlign w:val="center"/>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Наименование</w:t>
            </w:r>
          </w:p>
        </w:tc>
        <w:tc>
          <w:tcPr>
            <w:tcW w:w="2195" w:type="dxa"/>
            <w:tcBorders>
              <w:top w:val="single" w:sz="8" w:space="0" w:color="auto"/>
              <w:left w:val="nil"/>
              <w:bottom w:val="single" w:sz="8" w:space="0" w:color="auto"/>
              <w:right w:val="single" w:sz="4" w:space="0" w:color="auto"/>
            </w:tcBorders>
            <w:shd w:val="clear" w:color="auto" w:fill="auto"/>
            <w:vAlign w:val="center"/>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Ед. изм.</w:t>
            </w:r>
          </w:p>
        </w:tc>
        <w:tc>
          <w:tcPr>
            <w:tcW w:w="1262" w:type="dxa"/>
            <w:tcBorders>
              <w:top w:val="single" w:sz="8" w:space="0" w:color="auto"/>
              <w:left w:val="nil"/>
              <w:bottom w:val="single" w:sz="8" w:space="0" w:color="auto"/>
              <w:right w:val="single" w:sz="8" w:space="0" w:color="auto"/>
            </w:tcBorders>
            <w:shd w:val="clear" w:color="auto" w:fill="auto"/>
            <w:vAlign w:val="center"/>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Кол.</w:t>
            </w:r>
          </w:p>
        </w:tc>
      </w:tr>
      <w:tr w:rsidR="00D411BC" w:rsidRPr="00D411BC" w:rsidTr="00D411BC">
        <w:trPr>
          <w:trHeight w:val="315"/>
        </w:trPr>
        <w:tc>
          <w:tcPr>
            <w:tcW w:w="654"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1</w:t>
            </w:r>
          </w:p>
        </w:tc>
        <w:tc>
          <w:tcPr>
            <w:tcW w:w="5624" w:type="dxa"/>
            <w:tcBorders>
              <w:top w:val="nil"/>
              <w:left w:val="nil"/>
              <w:bottom w:val="single" w:sz="4" w:space="0" w:color="auto"/>
              <w:right w:val="single" w:sz="4" w:space="0" w:color="auto"/>
            </w:tcBorders>
            <w:shd w:val="clear" w:color="auto" w:fill="auto"/>
          </w:tcPr>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Срезка поверхностного слоя асфальтобетонных дорожных покрытий типа</w:t>
            </w:r>
            <w:proofErr w:type="gramStart"/>
            <w:r w:rsidRPr="00D411BC">
              <w:rPr>
                <w:rFonts w:eastAsia="Times New Roman" w:cs="Times New Roman"/>
                <w:lang w:eastAsia="ru-RU" w:bidi="ar-SA"/>
              </w:rPr>
              <w:t xml:space="preserve"> Б</w:t>
            </w:r>
            <w:proofErr w:type="gramEnd"/>
            <w:r w:rsidRPr="00D411BC">
              <w:rPr>
                <w:rFonts w:eastAsia="Times New Roman" w:cs="Times New Roman"/>
                <w:lang w:eastAsia="ru-RU" w:bidi="ar-SA"/>
              </w:rPr>
              <w:t xml:space="preserve"> и В на щебне из осадочных горных пород методом холодного фрезерования с применением импортных фрез при ширине барабана фрезы 1500-</w:t>
            </w:r>
            <w:smartTag w:uri="urn:schemas-microsoft-com:office:smarttags" w:element="metricconverter">
              <w:smartTagPr>
                <w:attr w:name="ProductID" w:val="2200 мм"/>
              </w:smartTagPr>
              <w:r w:rsidRPr="00D411BC">
                <w:rPr>
                  <w:rFonts w:eastAsia="Times New Roman" w:cs="Times New Roman"/>
                  <w:lang w:eastAsia="ru-RU" w:bidi="ar-SA"/>
                </w:rPr>
                <w:t>2200 мм</w:t>
              </w:r>
            </w:smartTag>
            <w:r w:rsidRPr="00D411BC">
              <w:rPr>
                <w:rFonts w:eastAsia="Times New Roman" w:cs="Times New Roman"/>
                <w:lang w:eastAsia="ru-RU" w:bidi="ar-SA"/>
              </w:rPr>
              <w:t xml:space="preserve">, толщина: до </w:t>
            </w:r>
            <w:smartTag w:uri="urn:schemas-microsoft-com:office:smarttags" w:element="metricconverter">
              <w:smartTagPr>
                <w:attr w:name="ProductID" w:val="10 см"/>
              </w:smartTagPr>
              <w:r w:rsidRPr="00D411BC">
                <w:rPr>
                  <w:rFonts w:eastAsia="Times New Roman" w:cs="Times New Roman"/>
                  <w:lang w:eastAsia="ru-RU" w:bidi="ar-SA"/>
                </w:rPr>
                <w:t>10 см</w:t>
              </w:r>
            </w:smartTag>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smartTag w:uri="urn:schemas-microsoft-com:office:smarttags" w:element="metricconverter">
              <w:smartTagPr>
                <w:attr w:name="ProductID" w:val="100 м2"/>
              </w:smartTagPr>
              <w:r w:rsidRPr="00D411BC">
                <w:rPr>
                  <w:rFonts w:eastAsia="Times New Roman" w:cs="Times New Roman"/>
                  <w:lang w:eastAsia="ru-RU" w:bidi="ar-SA"/>
                </w:rPr>
                <w:t>100 м</w:t>
              </w:r>
              <w:proofErr w:type="gramStart"/>
              <w:r w:rsidRPr="00D411BC">
                <w:rPr>
                  <w:rFonts w:eastAsia="Times New Roman" w:cs="Times New Roman"/>
                  <w:lang w:eastAsia="ru-RU" w:bidi="ar-SA"/>
                </w:rPr>
                <w:t>2</w:t>
              </w:r>
            </w:smartTag>
            <w:proofErr w:type="gramEnd"/>
            <w:r w:rsidRPr="00D411BC">
              <w:rPr>
                <w:rFonts w:eastAsia="Times New Roman" w:cs="Times New Roman"/>
                <w:lang w:eastAsia="ru-RU" w:bidi="ar-SA"/>
              </w:rPr>
              <w:t xml:space="preserve"> асфальтобетонного покрытия</w:t>
            </w:r>
          </w:p>
        </w:tc>
        <w:tc>
          <w:tcPr>
            <w:tcW w:w="1262" w:type="dxa"/>
            <w:tcBorders>
              <w:top w:val="nil"/>
              <w:left w:val="nil"/>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right"/>
              <w:rPr>
                <w:rFonts w:eastAsia="Times New Roman" w:cs="Times New Roman"/>
                <w:lang w:eastAsia="ru-RU" w:bidi="ar-SA"/>
              </w:rPr>
            </w:pPr>
            <w:r w:rsidRPr="00D411BC">
              <w:rPr>
                <w:rFonts w:eastAsia="Times New Roman" w:cs="Times New Roman"/>
                <w:lang w:eastAsia="ru-RU" w:bidi="ar-SA"/>
              </w:rPr>
              <w:t>121,55</w:t>
            </w:r>
          </w:p>
        </w:tc>
      </w:tr>
      <w:tr w:rsidR="00D411BC" w:rsidRPr="00D411BC" w:rsidTr="00D411BC">
        <w:trPr>
          <w:trHeight w:val="315"/>
        </w:trPr>
        <w:tc>
          <w:tcPr>
            <w:tcW w:w="654"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2</w:t>
            </w:r>
          </w:p>
        </w:tc>
        <w:tc>
          <w:tcPr>
            <w:tcW w:w="5624" w:type="dxa"/>
            <w:tcBorders>
              <w:top w:val="nil"/>
              <w:left w:val="nil"/>
              <w:bottom w:val="single" w:sz="4" w:space="0" w:color="auto"/>
              <w:right w:val="single" w:sz="4" w:space="0" w:color="auto"/>
            </w:tcBorders>
            <w:shd w:val="clear" w:color="auto" w:fill="auto"/>
          </w:tcPr>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D411BC">
                <w:rPr>
                  <w:rFonts w:eastAsia="Times New Roman" w:cs="Times New Roman"/>
                  <w:lang w:eastAsia="ru-RU" w:bidi="ar-SA"/>
                </w:rPr>
                <w:t>10 км</w:t>
              </w:r>
            </w:smartTag>
            <w:r w:rsidRPr="00D411BC">
              <w:rPr>
                <w:rFonts w:eastAsia="Times New Roman" w:cs="Times New Roman"/>
                <w:lang w:eastAsia="ru-RU" w:bidi="ar-SA"/>
              </w:rPr>
              <w:t xml:space="preserve"> I класс груза</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1 т груза</w:t>
            </w:r>
          </w:p>
        </w:tc>
        <w:tc>
          <w:tcPr>
            <w:tcW w:w="1262" w:type="dxa"/>
            <w:tcBorders>
              <w:top w:val="nil"/>
              <w:left w:val="nil"/>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right"/>
              <w:rPr>
                <w:rFonts w:eastAsia="Times New Roman" w:cs="Times New Roman"/>
                <w:lang w:eastAsia="ru-RU" w:bidi="ar-SA"/>
              </w:rPr>
            </w:pPr>
            <w:r w:rsidRPr="00D411BC">
              <w:rPr>
                <w:rFonts w:eastAsia="Times New Roman" w:cs="Times New Roman"/>
                <w:lang w:eastAsia="ru-RU" w:bidi="ar-SA"/>
              </w:rPr>
              <w:t>1684,637</w:t>
            </w:r>
          </w:p>
        </w:tc>
      </w:tr>
      <w:tr w:rsidR="00D411BC" w:rsidRPr="00D411BC" w:rsidTr="00D411BC">
        <w:trPr>
          <w:trHeight w:val="315"/>
        </w:trPr>
        <w:tc>
          <w:tcPr>
            <w:tcW w:w="654"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3</w:t>
            </w:r>
          </w:p>
        </w:tc>
        <w:tc>
          <w:tcPr>
            <w:tcW w:w="5624" w:type="dxa"/>
            <w:tcBorders>
              <w:top w:val="nil"/>
              <w:left w:val="nil"/>
              <w:bottom w:val="single" w:sz="4" w:space="0" w:color="auto"/>
              <w:right w:val="single" w:sz="4" w:space="0" w:color="auto"/>
            </w:tcBorders>
            <w:shd w:val="clear" w:color="auto" w:fill="auto"/>
          </w:tcPr>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Розлив вяжущих материалов</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1 т</w:t>
            </w:r>
          </w:p>
        </w:tc>
        <w:tc>
          <w:tcPr>
            <w:tcW w:w="1262" w:type="dxa"/>
            <w:tcBorders>
              <w:top w:val="nil"/>
              <w:left w:val="nil"/>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right"/>
              <w:rPr>
                <w:rFonts w:eastAsia="Times New Roman" w:cs="Times New Roman"/>
                <w:lang w:eastAsia="ru-RU" w:bidi="ar-SA"/>
              </w:rPr>
            </w:pPr>
            <w:r w:rsidRPr="00D411BC">
              <w:rPr>
                <w:rFonts w:eastAsia="Times New Roman" w:cs="Times New Roman"/>
                <w:lang w:eastAsia="ru-RU" w:bidi="ar-SA"/>
              </w:rPr>
              <w:t>3,647</w:t>
            </w:r>
          </w:p>
        </w:tc>
      </w:tr>
      <w:tr w:rsidR="00D411BC" w:rsidRPr="00D411BC" w:rsidTr="00D411BC">
        <w:trPr>
          <w:trHeight w:val="541"/>
        </w:trPr>
        <w:tc>
          <w:tcPr>
            <w:tcW w:w="654"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4</w:t>
            </w:r>
          </w:p>
        </w:tc>
        <w:tc>
          <w:tcPr>
            <w:tcW w:w="5624" w:type="dxa"/>
            <w:tcBorders>
              <w:top w:val="nil"/>
              <w:left w:val="nil"/>
              <w:bottom w:val="single" w:sz="4" w:space="0" w:color="auto"/>
              <w:right w:val="single" w:sz="4" w:space="0" w:color="auto"/>
            </w:tcBorders>
            <w:shd w:val="clear" w:color="auto" w:fill="auto"/>
          </w:tcPr>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Битумы нефтяные дорожные марки БНД-60/90, БНД 90/130</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т</w:t>
            </w:r>
          </w:p>
        </w:tc>
        <w:tc>
          <w:tcPr>
            <w:tcW w:w="1262" w:type="dxa"/>
            <w:tcBorders>
              <w:top w:val="nil"/>
              <w:left w:val="nil"/>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right"/>
              <w:rPr>
                <w:rFonts w:eastAsia="Times New Roman" w:cs="Times New Roman"/>
                <w:lang w:eastAsia="ru-RU" w:bidi="ar-SA"/>
              </w:rPr>
            </w:pPr>
            <w:r w:rsidRPr="00D411BC">
              <w:rPr>
                <w:rFonts w:eastAsia="Times New Roman" w:cs="Times New Roman"/>
                <w:lang w:eastAsia="ru-RU" w:bidi="ar-SA"/>
              </w:rPr>
              <w:t>3,756</w:t>
            </w:r>
          </w:p>
        </w:tc>
      </w:tr>
      <w:tr w:rsidR="00D411BC" w:rsidRPr="00D411BC" w:rsidTr="00D411BC">
        <w:trPr>
          <w:trHeight w:val="882"/>
        </w:trPr>
        <w:tc>
          <w:tcPr>
            <w:tcW w:w="654"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5</w:t>
            </w:r>
          </w:p>
        </w:tc>
        <w:tc>
          <w:tcPr>
            <w:tcW w:w="5624" w:type="dxa"/>
            <w:tcBorders>
              <w:top w:val="nil"/>
              <w:left w:val="nil"/>
              <w:bottom w:val="single" w:sz="4" w:space="0" w:color="auto"/>
              <w:right w:val="single" w:sz="4" w:space="0" w:color="auto"/>
            </w:tcBorders>
            <w:shd w:val="clear" w:color="auto" w:fill="auto"/>
          </w:tcPr>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Устройство выравнивающего слоя из асфальтобетонной смеси: с применением укладчиков асфальтобетона</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100 т смеси</w:t>
            </w:r>
          </w:p>
        </w:tc>
        <w:tc>
          <w:tcPr>
            <w:tcW w:w="1262" w:type="dxa"/>
            <w:tcBorders>
              <w:top w:val="nil"/>
              <w:left w:val="nil"/>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right"/>
              <w:rPr>
                <w:rFonts w:eastAsia="Times New Roman" w:cs="Times New Roman"/>
                <w:lang w:eastAsia="ru-RU" w:bidi="ar-SA"/>
              </w:rPr>
            </w:pPr>
            <w:r w:rsidRPr="00D411BC">
              <w:rPr>
                <w:rFonts w:eastAsia="Times New Roman" w:cs="Times New Roman"/>
                <w:lang w:eastAsia="ru-RU" w:bidi="ar-SA"/>
              </w:rPr>
              <w:t>5,62063</w:t>
            </w:r>
          </w:p>
        </w:tc>
      </w:tr>
      <w:tr w:rsidR="00D411BC" w:rsidRPr="00D411BC" w:rsidTr="00D411BC">
        <w:trPr>
          <w:trHeight w:val="1179"/>
        </w:trPr>
        <w:tc>
          <w:tcPr>
            <w:tcW w:w="654"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6</w:t>
            </w:r>
          </w:p>
        </w:tc>
        <w:tc>
          <w:tcPr>
            <w:tcW w:w="5624" w:type="dxa"/>
            <w:tcBorders>
              <w:top w:val="nil"/>
              <w:left w:val="nil"/>
              <w:bottom w:val="single" w:sz="4" w:space="0" w:color="auto"/>
              <w:right w:val="single" w:sz="4" w:space="0" w:color="auto"/>
            </w:tcBorders>
            <w:shd w:val="clear" w:color="auto" w:fill="auto"/>
          </w:tcPr>
          <w:p w:rsidR="00D411BC" w:rsidRPr="00D411BC" w:rsidRDefault="00D411BC" w:rsidP="00EA0F82">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т</w:t>
            </w:r>
          </w:p>
        </w:tc>
        <w:tc>
          <w:tcPr>
            <w:tcW w:w="1262" w:type="dxa"/>
            <w:tcBorders>
              <w:top w:val="nil"/>
              <w:left w:val="nil"/>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right"/>
              <w:rPr>
                <w:rFonts w:eastAsia="Times New Roman" w:cs="Times New Roman"/>
                <w:lang w:eastAsia="ru-RU" w:bidi="ar-SA"/>
              </w:rPr>
            </w:pPr>
            <w:r w:rsidRPr="00D411BC">
              <w:rPr>
                <w:rFonts w:eastAsia="Times New Roman" w:cs="Times New Roman"/>
                <w:lang w:eastAsia="ru-RU" w:bidi="ar-SA"/>
              </w:rPr>
              <w:t>567,7</w:t>
            </w:r>
          </w:p>
        </w:tc>
      </w:tr>
      <w:tr w:rsidR="00D411BC" w:rsidRPr="00D411BC" w:rsidTr="00D411BC">
        <w:trPr>
          <w:trHeight w:val="307"/>
        </w:trPr>
        <w:tc>
          <w:tcPr>
            <w:tcW w:w="654"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7</w:t>
            </w:r>
          </w:p>
        </w:tc>
        <w:tc>
          <w:tcPr>
            <w:tcW w:w="5624" w:type="dxa"/>
            <w:tcBorders>
              <w:top w:val="nil"/>
              <w:left w:val="nil"/>
              <w:bottom w:val="single" w:sz="4" w:space="0" w:color="auto"/>
              <w:right w:val="single" w:sz="4" w:space="0" w:color="auto"/>
            </w:tcBorders>
            <w:shd w:val="clear" w:color="auto" w:fill="auto"/>
          </w:tcPr>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Розлив вяжущих материалов</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1 т</w:t>
            </w:r>
          </w:p>
        </w:tc>
        <w:tc>
          <w:tcPr>
            <w:tcW w:w="1262" w:type="dxa"/>
            <w:tcBorders>
              <w:top w:val="nil"/>
              <w:left w:val="nil"/>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right"/>
              <w:rPr>
                <w:rFonts w:eastAsia="Times New Roman" w:cs="Times New Roman"/>
                <w:lang w:eastAsia="ru-RU" w:bidi="ar-SA"/>
              </w:rPr>
            </w:pPr>
            <w:r w:rsidRPr="00D411BC">
              <w:rPr>
                <w:rFonts w:eastAsia="Times New Roman" w:cs="Times New Roman"/>
                <w:lang w:eastAsia="ru-RU" w:bidi="ar-SA"/>
              </w:rPr>
              <w:t>3,647</w:t>
            </w:r>
          </w:p>
        </w:tc>
      </w:tr>
      <w:tr w:rsidR="00D411BC" w:rsidRPr="00D411BC" w:rsidTr="00D411BC">
        <w:trPr>
          <w:trHeight w:val="539"/>
        </w:trPr>
        <w:tc>
          <w:tcPr>
            <w:tcW w:w="654"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8</w:t>
            </w:r>
          </w:p>
        </w:tc>
        <w:tc>
          <w:tcPr>
            <w:tcW w:w="5624" w:type="dxa"/>
            <w:tcBorders>
              <w:top w:val="nil"/>
              <w:left w:val="nil"/>
              <w:bottom w:val="single" w:sz="4" w:space="0" w:color="auto"/>
              <w:right w:val="single" w:sz="4" w:space="0" w:color="auto"/>
            </w:tcBorders>
            <w:shd w:val="clear" w:color="auto" w:fill="auto"/>
          </w:tcPr>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Битумы нефтяные дорожные марки БНД-60/90, БНД 90/130</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т</w:t>
            </w:r>
          </w:p>
        </w:tc>
        <w:tc>
          <w:tcPr>
            <w:tcW w:w="1262" w:type="dxa"/>
            <w:tcBorders>
              <w:top w:val="nil"/>
              <w:left w:val="nil"/>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right"/>
              <w:rPr>
                <w:rFonts w:eastAsia="Times New Roman" w:cs="Times New Roman"/>
                <w:lang w:eastAsia="ru-RU" w:bidi="ar-SA"/>
              </w:rPr>
            </w:pPr>
            <w:r w:rsidRPr="00D411BC">
              <w:rPr>
                <w:rFonts w:eastAsia="Times New Roman" w:cs="Times New Roman"/>
                <w:lang w:eastAsia="ru-RU" w:bidi="ar-SA"/>
              </w:rPr>
              <w:t>3,756</w:t>
            </w:r>
          </w:p>
        </w:tc>
      </w:tr>
      <w:tr w:rsidR="00D411BC" w:rsidRPr="00D411BC" w:rsidTr="00D411BC">
        <w:trPr>
          <w:trHeight w:val="661"/>
        </w:trPr>
        <w:tc>
          <w:tcPr>
            <w:tcW w:w="654"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9</w:t>
            </w:r>
          </w:p>
        </w:tc>
        <w:tc>
          <w:tcPr>
            <w:tcW w:w="5624" w:type="dxa"/>
            <w:tcBorders>
              <w:top w:val="nil"/>
              <w:left w:val="nil"/>
              <w:bottom w:val="single" w:sz="4" w:space="0" w:color="auto"/>
              <w:right w:val="single" w:sz="4" w:space="0" w:color="auto"/>
            </w:tcBorders>
            <w:shd w:val="clear" w:color="auto" w:fill="auto"/>
          </w:tcPr>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 xml:space="preserve">Устройство покрытия толщиной </w:t>
            </w:r>
            <w:smartTag w:uri="urn:schemas-microsoft-com:office:smarttags" w:element="metricconverter">
              <w:smartTagPr>
                <w:attr w:name="ProductID" w:val="5 см"/>
              </w:smartTagPr>
              <w:r w:rsidRPr="00D411BC">
                <w:rPr>
                  <w:rFonts w:eastAsia="Times New Roman" w:cs="Times New Roman"/>
                  <w:lang w:eastAsia="ru-RU" w:bidi="ar-SA"/>
                </w:rPr>
                <w:t>5 см</w:t>
              </w:r>
            </w:smartTag>
            <w:r w:rsidRPr="00D411BC">
              <w:rPr>
                <w:rFonts w:eastAsia="Times New Roman" w:cs="Times New Roman"/>
                <w:lang w:eastAsia="ru-RU" w:bidi="ar-SA"/>
              </w:rPr>
              <w:t xml:space="preserve"> из горячих асфальтобетонных смесей пористых мелкозернистых, плотность каменных материалов: 2,5-2,9 т/м3</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smartTag w:uri="urn:schemas-microsoft-com:office:smarttags" w:element="metricconverter">
              <w:smartTagPr>
                <w:attr w:name="ProductID" w:val="1000 м2"/>
              </w:smartTagPr>
              <w:r w:rsidRPr="00D411BC">
                <w:rPr>
                  <w:rFonts w:eastAsia="Times New Roman" w:cs="Times New Roman"/>
                  <w:lang w:eastAsia="ru-RU" w:bidi="ar-SA"/>
                </w:rPr>
                <w:t>1000 м</w:t>
              </w:r>
              <w:proofErr w:type="gramStart"/>
              <w:r w:rsidRPr="00D411BC">
                <w:rPr>
                  <w:rFonts w:eastAsia="Times New Roman" w:cs="Times New Roman"/>
                  <w:lang w:eastAsia="ru-RU" w:bidi="ar-SA"/>
                </w:rPr>
                <w:t>2</w:t>
              </w:r>
            </w:smartTag>
            <w:proofErr w:type="gramEnd"/>
            <w:r w:rsidRPr="00D411BC">
              <w:rPr>
                <w:rFonts w:eastAsia="Times New Roman" w:cs="Times New Roman"/>
                <w:lang w:eastAsia="ru-RU" w:bidi="ar-SA"/>
              </w:rPr>
              <w:t xml:space="preserve"> покрытия</w:t>
            </w:r>
          </w:p>
        </w:tc>
        <w:tc>
          <w:tcPr>
            <w:tcW w:w="1262" w:type="dxa"/>
            <w:tcBorders>
              <w:top w:val="nil"/>
              <w:left w:val="nil"/>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right"/>
              <w:rPr>
                <w:rFonts w:eastAsia="Times New Roman" w:cs="Times New Roman"/>
                <w:lang w:eastAsia="ru-RU" w:bidi="ar-SA"/>
              </w:rPr>
            </w:pPr>
            <w:r w:rsidRPr="00D411BC">
              <w:rPr>
                <w:rFonts w:eastAsia="Times New Roman" w:cs="Times New Roman"/>
                <w:lang w:eastAsia="ru-RU" w:bidi="ar-SA"/>
              </w:rPr>
              <w:t>12,155</w:t>
            </w:r>
          </w:p>
        </w:tc>
      </w:tr>
      <w:tr w:rsidR="00D411BC" w:rsidRPr="00D411BC" w:rsidTr="00D411BC">
        <w:trPr>
          <w:trHeight w:val="286"/>
        </w:trPr>
        <w:tc>
          <w:tcPr>
            <w:tcW w:w="654"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10</w:t>
            </w:r>
          </w:p>
        </w:tc>
        <w:tc>
          <w:tcPr>
            <w:tcW w:w="5624" w:type="dxa"/>
            <w:tcBorders>
              <w:top w:val="nil"/>
              <w:left w:val="nil"/>
              <w:bottom w:val="single" w:sz="4" w:space="0" w:color="auto"/>
              <w:right w:val="single" w:sz="4" w:space="0" w:color="auto"/>
            </w:tcBorders>
            <w:shd w:val="clear" w:color="auto" w:fill="auto"/>
          </w:tcPr>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Розлив вяжущих материалов</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1 т</w:t>
            </w:r>
          </w:p>
        </w:tc>
        <w:tc>
          <w:tcPr>
            <w:tcW w:w="1262" w:type="dxa"/>
            <w:tcBorders>
              <w:top w:val="nil"/>
              <w:left w:val="nil"/>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right"/>
              <w:rPr>
                <w:rFonts w:eastAsia="Times New Roman" w:cs="Times New Roman"/>
                <w:lang w:eastAsia="ru-RU" w:bidi="ar-SA"/>
              </w:rPr>
            </w:pPr>
            <w:r w:rsidRPr="00D411BC">
              <w:rPr>
                <w:rFonts w:eastAsia="Times New Roman" w:cs="Times New Roman"/>
                <w:lang w:eastAsia="ru-RU" w:bidi="ar-SA"/>
              </w:rPr>
              <w:t>3,647</w:t>
            </w:r>
          </w:p>
        </w:tc>
      </w:tr>
      <w:tr w:rsidR="00D411BC" w:rsidRPr="00D411BC" w:rsidTr="00D411BC">
        <w:trPr>
          <w:trHeight w:val="531"/>
        </w:trPr>
        <w:tc>
          <w:tcPr>
            <w:tcW w:w="654"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11</w:t>
            </w:r>
          </w:p>
        </w:tc>
        <w:tc>
          <w:tcPr>
            <w:tcW w:w="5624" w:type="dxa"/>
            <w:tcBorders>
              <w:top w:val="nil"/>
              <w:left w:val="nil"/>
              <w:bottom w:val="single" w:sz="4" w:space="0" w:color="auto"/>
              <w:right w:val="single" w:sz="4" w:space="0" w:color="auto"/>
            </w:tcBorders>
            <w:shd w:val="clear" w:color="auto" w:fill="auto"/>
          </w:tcPr>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Битумы нефтяные дорожные марки БНД-60/90, БНД 90/130</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т</w:t>
            </w:r>
          </w:p>
        </w:tc>
        <w:tc>
          <w:tcPr>
            <w:tcW w:w="1262" w:type="dxa"/>
            <w:tcBorders>
              <w:top w:val="nil"/>
              <w:left w:val="nil"/>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right"/>
              <w:rPr>
                <w:rFonts w:eastAsia="Times New Roman" w:cs="Times New Roman"/>
                <w:lang w:eastAsia="ru-RU" w:bidi="ar-SA"/>
              </w:rPr>
            </w:pPr>
            <w:r w:rsidRPr="00D411BC">
              <w:rPr>
                <w:rFonts w:eastAsia="Times New Roman" w:cs="Times New Roman"/>
                <w:lang w:eastAsia="ru-RU" w:bidi="ar-SA"/>
              </w:rPr>
              <w:t>3,756</w:t>
            </w:r>
          </w:p>
        </w:tc>
      </w:tr>
      <w:tr w:rsidR="00D411BC" w:rsidRPr="00D411BC" w:rsidTr="00D411BC">
        <w:trPr>
          <w:trHeight w:val="661"/>
        </w:trPr>
        <w:tc>
          <w:tcPr>
            <w:tcW w:w="654"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12</w:t>
            </w:r>
          </w:p>
        </w:tc>
        <w:tc>
          <w:tcPr>
            <w:tcW w:w="5624" w:type="dxa"/>
            <w:tcBorders>
              <w:top w:val="nil"/>
              <w:left w:val="nil"/>
              <w:bottom w:val="single" w:sz="4" w:space="0" w:color="auto"/>
              <w:right w:val="single" w:sz="4" w:space="0" w:color="auto"/>
            </w:tcBorders>
            <w:shd w:val="clear" w:color="auto" w:fill="auto"/>
          </w:tcPr>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 xml:space="preserve">Устройство покрытия толщиной </w:t>
            </w:r>
            <w:smartTag w:uri="urn:schemas-microsoft-com:office:smarttags" w:element="metricconverter">
              <w:smartTagPr>
                <w:attr w:name="ProductID" w:val="5 см"/>
              </w:smartTagPr>
              <w:r w:rsidRPr="00D411BC">
                <w:rPr>
                  <w:rFonts w:eastAsia="Times New Roman" w:cs="Times New Roman"/>
                  <w:lang w:eastAsia="ru-RU" w:bidi="ar-SA"/>
                </w:rPr>
                <w:t>5 см</w:t>
              </w:r>
            </w:smartTag>
            <w:r w:rsidRPr="00D411BC">
              <w:rPr>
                <w:rFonts w:eastAsia="Times New Roman" w:cs="Times New Roman"/>
                <w:lang w:eastAsia="ru-RU" w:bidi="ar-SA"/>
              </w:rPr>
              <w:t xml:space="preserve"> из горячих асфальтобетонных смесей плотных мелкозернистых типа АБВ, плотность каменных материалов: 3 т/м3 и более</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smartTag w:uri="urn:schemas-microsoft-com:office:smarttags" w:element="metricconverter">
              <w:smartTagPr>
                <w:attr w:name="ProductID" w:val="1000 м2"/>
              </w:smartTagPr>
              <w:r w:rsidRPr="00D411BC">
                <w:rPr>
                  <w:rFonts w:eastAsia="Times New Roman" w:cs="Times New Roman"/>
                  <w:lang w:eastAsia="ru-RU" w:bidi="ar-SA"/>
                </w:rPr>
                <w:t>1000 м</w:t>
              </w:r>
              <w:proofErr w:type="gramStart"/>
              <w:r w:rsidRPr="00D411BC">
                <w:rPr>
                  <w:rFonts w:eastAsia="Times New Roman" w:cs="Times New Roman"/>
                  <w:lang w:eastAsia="ru-RU" w:bidi="ar-SA"/>
                </w:rPr>
                <w:t>2</w:t>
              </w:r>
            </w:smartTag>
            <w:proofErr w:type="gramEnd"/>
            <w:r w:rsidRPr="00D411BC">
              <w:rPr>
                <w:rFonts w:eastAsia="Times New Roman" w:cs="Times New Roman"/>
                <w:lang w:eastAsia="ru-RU" w:bidi="ar-SA"/>
              </w:rPr>
              <w:t xml:space="preserve"> покрытия</w:t>
            </w:r>
          </w:p>
        </w:tc>
        <w:tc>
          <w:tcPr>
            <w:tcW w:w="1262" w:type="dxa"/>
            <w:tcBorders>
              <w:top w:val="nil"/>
              <w:left w:val="nil"/>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right"/>
              <w:rPr>
                <w:rFonts w:eastAsia="Times New Roman" w:cs="Times New Roman"/>
                <w:lang w:eastAsia="ru-RU" w:bidi="ar-SA"/>
              </w:rPr>
            </w:pPr>
            <w:r w:rsidRPr="00D411BC">
              <w:rPr>
                <w:rFonts w:eastAsia="Times New Roman" w:cs="Times New Roman"/>
                <w:lang w:eastAsia="ru-RU" w:bidi="ar-SA"/>
              </w:rPr>
              <w:t>12,155</w:t>
            </w:r>
          </w:p>
        </w:tc>
      </w:tr>
      <w:tr w:rsidR="00D411BC" w:rsidRPr="00D411BC" w:rsidTr="00D411BC">
        <w:trPr>
          <w:trHeight w:val="1162"/>
        </w:trPr>
        <w:tc>
          <w:tcPr>
            <w:tcW w:w="654"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13</w:t>
            </w:r>
          </w:p>
        </w:tc>
        <w:tc>
          <w:tcPr>
            <w:tcW w:w="5624" w:type="dxa"/>
            <w:tcBorders>
              <w:top w:val="nil"/>
              <w:left w:val="nil"/>
              <w:bottom w:val="single" w:sz="4" w:space="0" w:color="auto"/>
              <w:right w:val="single" w:sz="4" w:space="0" w:color="auto"/>
            </w:tcBorders>
            <w:shd w:val="clear" w:color="auto" w:fill="auto"/>
          </w:tcPr>
          <w:p w:rsidR="00D411BC" w:rsidRPr="00D411BC" w:rsidRDefault="00D411BC" w:rsidP="00EA0F82">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suppressAutoHyphens w:val="0"/>
              <w:autoSpaceDE w:val="0"/>
              <w:autoSpaceDN w:val="0"/>
              <w:adjustRightInd w:val="0"/>
              <w:spacing w:after="0" w:line="240" w:lineRule="auto"/>
              <w:jc w:val="center"/>
              <w:rPr>
                <w:rFonts w:eastAsia="Times New Roman" w:cs="Times New Roman"/>
                <w:lang w:eastAsia="ru-RU" w:bidi="ar-SA"/>
              </w:rPr>
            </w:pPr>
            <w:r w:rsidRPr="00D411BC">
              <w:rPr>
                <w:rFonts w:eastAsia="Times New Roman" w:cs="Times New Roman"/>
                <w:lang w:eastAsia="ru-RU" w:bidi="ar-SA"/>
              </w:rPr>
              <w:t>т</w:t>
            </w:r>
          </w:p>
        </w:tc>
        <w:tc>
          <w:tcPr>
            <w:tcW w:w="1262" w:type="dxa"/>
            <w:tcBorders>
              <w:top w:val="nil"/>
              <w:left w:val="nil"/>
              <w:bottom w:val="single" w:sz="4" w:space="0" w:color="auto"/>
              <w:right w:val="single" w:sz="4" w:space="0" w:color="auto"/>
            </w:tcBorders>
            <w:shd w:val="clear" w:color="auto" w:fill="auto"/>
            <w:noWrap/>
          </w:tcPr>
          <w:p w:rsidR="00D411BC" w:rsidRPr="00D411BC" w:rsidRDefault="00D411BC" w:rsidP="00D411BC">
            <w:pPr>
              <w:suppressAutoHyphens w:val="0"/>
              <w:autoSpaceDE w:val="0"/>
              <w:autoSpaceDN w:val="0"/>
              <w:adjustRightInd w:val="0"/>
              <w:spacing w:after="0" w:line="240" w:lineRule="auto"/>
              <w:jc w:val="right"/>
              <w:rPr>
                <w:rFonts w:eastAsia="Times New Roman" w:cs="Times New Roman"/>
                <w:lang w:eastAsia="ru-RU" w:bidi="ar-SA"/>
              </w:rPr>
            </w:pPr>
            <w:r w:rsidRPr="00D411BC">
              <w:rPr>
                <w:rFonts w:eastAsia="Times New Roman" w:cs="Times New Roman"/>
                <w:lang w:eastAsia="ru-RU" w:bidi="ar-SA"/>
              </w:rPr>
              <w:t>1551,2</w:t>
            </w:r>
          </w:p>
        </w:tc>
      </w:tr>
      <w:tr w:rsidR="00D411BC" w:rsidRPr="00D411BC" w:rsidTr="00D411BC">
        <w:trPr>
          <w:trHeight w:val="315"/>
        </w:trPr>
        <w:tc>
          <w:tcPr>
            <w:tcW w:w="9735" w:type="dxa"/>
            <w:gridSpan w:val="4"/>
            <w:tcBorders>
              <w:top w:val="nil"/>
              <w:left w:val="nil"/>
              <w:bottom w:val="nil"/>
              <w:right w:val="nil"/>
            </w:tcBorders>
            <w:shd w:val="clear" w:color="auto" w:fill="auto"/>
            <w:noWrap/>
          </w:tcPr>
          <w:p w:rsidR="00D411BC" w:rsidRPr="00D411BC" w:rsidRDefault="00D411BC" w:rsidP="00D411BC">
            <w:pPr>
              <w:suppressAutoHyphens w:val="0"/>
              <w:autoSpaceDE w:val="0"/>
              <w:autoSpaceDN w:val="0"/>
              <w:adjustRightInd w:val="0"/>
              <w:spacing w:after="0" w:line="240" w:lineRule="auto"/>
              <w:jc w:val="both"/>
              <w:rPr>
                <w:rFonts w:eastAsia="Times New Roman" w:cs="Times New Roman"/>
                <w:lang w:eastAsia="ru-RU" w:bidi="ar-SA"/>
              </w:rPr>
            </w:pPr>
            <w:r w:rsidRPr="00D411BC">
              <w:rPr>
                <w:rFonts w:eastAsia="Times New Roman" w:cs="Times New Roman"/>
                <w:lang w:eastAsia="ru-RU" w:bidi="ar-SA"/>
              </w:rPr>
              <w:t xml:space="preserve">Примечание: срок завершения работ: в течение 15 (Пятнадцати) календарных дней с момента заключения контракта. </w:t>
            </w:r>
          </w:p>
        </w:tc>
      </w:tr>
    </w:tbl>
    <w:p w:rsidR="00D411BC" w:rsidRPr="00D411BC" w:rsidRDefault="00D411BC" w:rsidP="00D411BC">
      <w:pPr>
        <w:suppressAutoHyphens w:val="0"/>
        <w:autoSpaceDE w:val="0"/>
        <w:autoSpaceDN w:val="0"/>
        <w:adjustRightInd w:val="0"/>
        <w:spacing w:after="0" w:line="240" w:lineRule="auto"/>
        <w:ind w:firstLine="720"/>
        <w:rPr>
          <w:rFonts w:eastAsia="Times New Roman" w:cs="Times New Roman"/>
          <w:b/>
          <w:lang w:eastAsia="ru-RU" w:bidi="ar-SA"/>
        </w:rPr>
      </w:pPr>
    </w:p>
    <w:p w:rsidR="00D411BC" w:rsidRPr="00D411BC" w:rsidRDefault="00D411BC" w:rsidP="00D411BC">
      <w:pPr>
        <w:suppressAutoHyphens w:val="0"/>
        <w:autoSpaceDE w:val="0"/>
        <w:autoSpaceDN w:val="0"/>
        <w:adjustRightInd w:val="0"/>
        <w:spacing w:after="0" w:line="240" w:lineRule="auto"/>
        <w:ind w:firstLine="720"/>
        <w:rPr>
          <w:rFonts w:eastAsia="Times New Roman" w:cs="Times New Roman"/>
          <w:b/>
          <w:lang w:eastAsia="ru-RU" w:bidi="ar-SA"/>
        </w:rPr>
      </w:pPr>
      <w:r w:rsidRPr="00D411BC">
        <w:rPr>
          <w:rFonts w:eastAsia="Times New Roman" w:cs="Times New Roman"/>
          <w:b/>
          <w:lang w:val="en-US" w:eastAsia="ru-RU" w:bidi="ar-SA"/>
        </w:rPr>
        <w:t>III</w:t>
      </w:r>
      <w:r w:rsidRPr="00D411BC">
        <w:rPr>
          <w:rFonts w:eastAsia="Times New Roman" w:cs="Times New Roman"/>
          <w:b/>
          <w:lang w:eastAsia="ru-RU" w:bidi="ar-SA"/>
        </w:rPr>
        <w:t>. Текущий ремонт тротуаров</w:t>
      </w:r>
    </w:p>
    <w:p w:rsidR="00D411BC" w:rsidRPr="00D411BC" w:rsidRDefault="00D411BC" w:rsidP="00D411BC">
      <w:pPr>
        <w:suppressAutoHyphens w:val="0"/>
        <w:autoSpaceDE w:val="0"/>
        <w:autoSpaceDN w:val="0"/>
        <w:adjustRightInd w:val="0"/>
        <w:spacing w:after="0" w:line="240" w:lineRule="auto"/>
        <w:ind w:firstLine="720"/>
        <w:rPr>
          <w:rFonts w:eastAsia="Times New Roman" w:cs="Times New Roman"/>
          <w:b/>
          <w:lang w:eastAsia="ru-RU" w:bidi="ar-SA"/>
        </w:rPr>
      </w:pPr>
    </w:p>
    <w:tbl>
      <w:tblPr>
        <w:tblW w:w="9735" w:type="dxa"/>
        <w:tblInd w:w="93" w:type="dxa"/>
        <w:tblLook w:val="0000" w:firstRow="0" w:lastRow="0" w:firstColumn="0" w:lastColumn="0" w:noHBand="0" w:noVBand="0"/>
      </w:tblPr>
      <w:tblGrid>
        <w:gridCol w:w="600"/>
        <w:gridCol w:w="5640"/>
        <w:gridCol w:w="2235"/>
        <w:gridCol w:w="1260"/>
      </w:tblGrid>
      <w:tr w:rsidR="00D411BC" w:rsidRPr="00D411BC" w:rsidTr="00D411BC">
        <w:trPr>
          <w:trHeight w:val="63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 xml:space="preserve">№ </w:t>
            </w:r>
            <w:proofErr w:type="spellStart"/>
            <w:r w:rsidRPr="00D411BC">
              <w:rPr>
                <w:rFonts w:eastAsia="Times New Roman" w:cs="Times New Roman"/>
                <w:lang w:eastAsia="ru-RU" w:bidi="ar-SA"/>
              </w:rPr>
              <w:t>пп</w:t>
            </w:r>
            <w:proofErr w:type="spellEnd"/>
          </w:p>
        </w:tc>
        <w:tc>
          <w:tcPr>
            <w:tcW w:w="5640" w:type="dxa"/>
            <w:tcBorders>
              <w:top w:val="single" w:sz="4" w:space="0" w:color="auto"/>
              <w:left w:val="nil"/>
              <w:bottom w:val="single" w:sz="4" w:space="0" w:color="auto"/>
              <w:right w:val="single" w:sz="4" w:space="0" w:color="auto"/>
            </w:tcBorders>
            <w:shd w:val="clear" w:color="auto" w:fill="auto"/>
            <w:vAlign w:val="center"/>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Наименование</w:t>
            </w:r>
          </w:p>
        </w:tc>
        <w:tc>
          <w:tcPr>
            <w:tcW w:w="2235" w:type="dxa"/>
            <w:tcBorders>
              <w:top w:val="single" w:sz="4" w:space="0" w:color="auto"/>
              <w:left w:val="nil"/>
              <w:bottom w:val="single" w:sz="4" w:space="0" w:color="auto"/>
              <w:right w:val="single" w:sz="4" w:space="0" w:color="auto"/>
            </w:tcBorders>
            <w:shd w:val="clear" w:color="auto" w:fill="auto"/>
            <w:vAlign w:val="center"/>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Ед. изм.</w:t>
            </w:r>
          </w:p>
        </w:tc>
        <w:tc>
          <w:tcPr>
            <w:tcW w:w="1260" w:type="dxa"/>
            <w:tcBorders>
              <w:top w:val="single" w:sz="4" w:space="0" w:color="auto"/>
              <w:left w:val="nil"/>
              <w:bottom w:val="single" w:sz="4" w:space="0" w:color="auto"/>
              <w:right w:val="single" w:sz="4" w:space="0" w:color="auto"/>
            </w:tcBorders>
            <w:shd w:val="clear" w:color="auto" w:fill="auto"/>
            <w:vAlign w:val="center"/>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Кол.</w:t>
            </w:r>
          </w:p>
        </w:tc>
      </w:tr>
      <w:tr w:rsidR="00D411BC" w:rsidRPr="00D411BC" w:rsidTr="00D411BC">
        <w:trPr>
          <w:trHeight w:val="708"/>
        </w:trPr>
        <w:tc>
          <w:tcPr>
            <w:tcW w:w="600" w:type="dxa"/>
            <w:tcBorders>
              <w:top w:val="nil"/>
              <w:left w:val="single" w:sz="4" w:space="0" w:color="auto"/>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1</w:t>
            </w:r>
          </w:p>
        </w:tc>
        <w:tc>
          <w:tcPr>
            <w:tcW w:w="564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Устройство подстилающих и выравнивающих слоев оснований: из песка</w:t>
            </w:r>
          </w:p>
        </w:tc>
        <w:tc>
          <w:tcPr>
            <w:tcW w:w="2235"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smartTag w:uri="urn:schemas-microsoft-com:office:smarttags" w:element="metricconverter">
              <w:smartTagPr>
                <w:attr w:name="ProductID" w:val="100 м3"/>
              </w:smartTagPr>
              <w:r w:rsidRPr="00D411BC">
                <w:rPr>
                  <w:rFonts w:eastAsia="Times New Roman" w:cs="Times New Roman"/>
                  <w:lang w:eastAsia="ru-RU" w:bidi="ar-SA"/>
                </w:rPr>
                <w:t>100 м3</w:t>
              </w:r>
            </w:smartTag>
            <w:r w:rsidRPr="00D411BC">
              <w:rPr>
                <w:rFonts w:eastAsia="Times New Roman" w:cs="Times New Roman"/>
                <w:lang w:eastAsia="ru-RU" w:bidi="ar-SA"/>
              </w:rPr>
              <w:t xml:space="preserve"> материала основания (в плотном теле)</w:t>
            </w:r>
          </w:p>
        </w:tc>
        <w:tc>
          <w:tcPr>
            <w:tcW w:w="126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2,71</w:t>
            </w:r>
          </w:p>
        </w:tc>
      </w:tr>
      <w:tr w:rsidR="00D411BC" w:rsidRPr="00D411BC" w:rsidTr="00D411BC">
        <w:trPr>
          <w:trHeight w:val="315"/>
        </w:trPr>
        <w:tc>
          <w:tcPr>
            <w:tcW w:w="600" w:type="dxa"/>
            <w:tcBorders>
              <w:top w:val="nil"/>
              <w:left w:val="single" w:sz="4" w:space="0" w:color="auto"/>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2</w:t>
            </w:r>
          </w:p>
        </w:tc>
        <w:tc>
          <w:tcPr>
            <w:tcW w:w="564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Песок природный для строительных работ средний</w:t>
            </w:r>
          </w:p>
        </w:tc>
        <w:tc>
          <w:tcPr>
            <w:tcW w:w="2235"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м3</w:t>
            </w:r>
          </w:p>
        </w:tc>
        <w:tc>
          <w:tcPr>
            <w:tcW w:w="126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298,1</w:t>
            </w:r>
          </w:p>
        </w:tc>
      </w:tr>
      <w:tr w:rsidR="00D411BC" w:rsidRPr="00D411BC" w:rsidTr="00D411BC">
        <w:trPr>
          <w:trHeight w:val="461"/>
        </w:trPr>
        <w:tc>
          <w:tcPr>
            <w:tcW w:w="600" w:type="dxa"/>
            <w:tcBorders>
              <w:top w:val="nil"/>
              <w:left w:val="single" w:sz="4" w:space="0" w:color="auto"/>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3</w:t>
            </w:r>
          </w:p>
        </w:tc>
        <w:tc>
          <w:tcPr>
            <w:tcW w:w="564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 xml:space="preserve">Устройство оснований толщиной </w:t>
            </w:r>
            <w:smartTag w:uri="urn:schemas-microsoft-com:office:smarttags" w:element="metricconverter">
              <w:smartTagPr>
                <w:attr w:name="ProductID" w:val="12 см"/>
              </w:smartTagPr>
              <w:r w:rsidRPr="00D411BC">
                <w:rPr>
                  <w:rFonts w:eastAsia="Times New Roman" w:cs="Times New Roman"/>
                  <w:lang w:eastAsia="ru-RU" w:bidi="ar-SA"/>
                </w:rPr>
                <w:t>12 см</w:t>
              </w:r>
            </w:smartTag>
            <w:r w:rsidRPr="00D411BC">
              <w:rPr>
                <w:rFonts w:eastAsia="Times New Roman" w:cs="Times New Roman"/>
                <w:lang w:eastAsia="ru-RU" w:bidi="ar-SA"/>
              </w:rPr>
              <w:t xml:space="preserve"> под </w:t>
            </w:r>
            <w:r w:rsidRPr="00D411BC">
              <w:rPr>
                <w:rFonts w:eastAsia="Times New Roman" w:cs="Times New Roman"/>
                <w:lang w:eastAsia="ru-RU" w:bidi="ar-SA"/>
              </w:rPr>
              <w:lastRenderedPageBreak/>
              <w:t>тротуары из кирпичного или известнякового щебня</w:t>
            </w:r>
          </w:p>
        </w:tc>
        <w:tc>
          <w:tcPr>
            <w:tcW w:w="2235"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smartTag w:uri="urn:schemas-microsoft-com:office:smarttags" w:element="metricconverter">
              <w:smartTagPr>
                <w:attr w:name="ProductID" w:val="100 м2"/>
              </w:smartTagPr>
              <w:r w:rsidRPr="00D411BC">
                <w:rPr>
                  <w:rFonts w:eastAsia="Times New Roman" w:cs="Times New Roman"/>
                  <w:lang w:eastAsia="ru-RU" w:bidi="ar-SA"/>
                </w:rPr>
                <w:lastRenderedPageBreak/>
                <w:t>100 м</w:t>
              </w:r>
              <w:proofErr w:type="gramStart"/>
              <w:r w:rsidRPr="00D411BC">
                <w:rPr>
                  <w:rFonts w:eastAsia="Times New Roman" w:cs="Times New Roman"/>
                  <w:lang w:eastAsia="ru-RU" w:bidi="ar-SA"/>
                </w:rPr>
                <w:t>2</w:t>
              </w:r>
            </w:smartTag>
            <w:proofErr w:type="gramEnd"/>
            <w:r w:rsidRPr="00D411BC">
              <w:rPr>
                <w:rFonts w:eastAsia="Times New Roman" w:cs="Times New Roman"/>
                <w:lang w:eastAsia="ru-RU" w:bidi="ar-SA"/>
              </w:rPr>
              <w:t xml:space="preserve"> дорожек и </w:t>
            </w:r>
            <w:r w:rsidRPr="00D411BC">
              <w:rPr>
                <w:rFonts w:eastAsia="Times New Roman" w:cs="Times New Roman"/>
                <w:lang w:eastAsia="ru-RU" w:bidi="ar-SA"/>
              </w:rPr>
              <w:lastRenderedPageBreak/>
              <w:t>тротуаров</w:t>
            </w:r>
          </w:p>
        </w:tc>
        <w:tc>
          <w:tcPr>
            <w:tcW w:w="126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lastRenderedPageBreak/>
              <w:t>479,77</w:t>
            </w:r>
          </w:p>
        </w:tc>
      </w:tr>
      <w:tr w:rsidR="00D411BC" w:rsidRPr="00D411BC" w:rsidTr="00D411BC">
        <w:trPr>
          <w:trHeight w:val="427"/>
        </w:trPr>
        <w:tc>
          <w:tcPr>
            <w:tcW w:w="600" w:type="dxa"/>
            <w:tcBorders>
              <w:top w:val="nil"/>
              <w:left w:val="single" w:sz="4" w:space="0" w:color="auto"/>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lastRenderedPageBreak/>
              <w:t>4</w:t>
            </w:r>
          </w:p>
        </w:tc>
        <w:tc>
          <w:tcPr>
            <w:tcW w:w="564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Щебень из природного камня для строительных работ марка 800, фракция 20-</w:t>
            </w:r>
            <w:smartTag w:uri="urn:schemas-microsoft-com:office:smarttags" w:element="metricconverter">
              <w:smartTagPr>
                <w:attr w:name="ProductID" w:val="40 мм"/>
              </w:smartTagPr>
              <w:r w:rsidRPr="00D411BC">
                <w:rPr>
                  <w:rFonts w:eastAsia="Times New Roman" w:cs="Times New Roman"/>
                  <w:lang w:eastAsia="ru-RU" w:bidi="ar-SA"/>
                </w:rPr>
                <w:t>40 мм</w:t>
              </w:r>
            </w:smartTag>
          </w:p>
        </w:tc>
        <w:tc>
          <w:tcPr>
            <w:tcW w:w="2235"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м3</w:t>
            </w:r>
          </w:p>
        </w:tc>
        <w:tc>
          <w:tcPr>
            <w:tcW w:w="126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6678,4</w:t>
            </w:r>
          </w:p>
        </w:tc>
      </w:tr>
      <w:tr w:rsidR="00D411BC" w:rsidRPr="00D411BC" w:rsidTr="00D411BC">
        <w:trPr>
          <w:trHeight w:val="587"/>
        </w:trPr>
        <w:tc>
          <w:tcPr>
            <w:tcW w:w="600" w:type="dxa"/>
            <w:tcBorders>
              <w:top w:val="nil"/>
              <w:left w:val="single" w:sz="4" w:space="0" w:color="auto"/>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5</w:t>
            </w:r>
          </w:p>
        </w:tc>
        <w:tc>
          <w:tcPr>
            <w:tcW w:w="564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Щебень из природного камня для строительных работ марка 800, фракция 5(3)</w:t>
            </w:r>
            <w:smartTag w:uri="urn:schemas-microsoft-com:office:smarttags" w:element="metricconverter">
              <w:smartTagPr>
                <w:attr w:name="ProductID" w:val="-10 мм"/>
              </w:smartTagPr>
              <w:r w:rsidRPr="00D411BC">
                <w:rPr>
                  <w:rFonts w:eastAsia="Times New Roman" w:cs="Times New Roman"/>
                  <w:lang w:eastAsia="ru-RU" w:bidi="ar-SA"/>
                </w:rPr>
                <w:t>-10 мм</w:t>
              </w:r>
            </w:smartTag>
          </w:p>
        </w:tc>
        <w:tc>
          <w:tcPr>
            <w:tcW w:w="2235"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м3</w:t>
            </w:r>
          </w:p>
        </w:tc>
        <w:tc>
          <w:tcPr>
            <w:tcW w:w="126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1669,6</w:t>
            </w:r>
          </w:p>
        </w:tc>
      </w:tr>
      <w:tr w:rsidR="00D411BC" w:rsidRPr="00D411BC" w:rsidTr="00D411BC">
        <w:trPr>
          <w:trHeight w:val="315"/>
        </w:trPr>
        <w:tc>
          <w:tcPr>
            <w:tcW w:w="600" w:type="dxa"/>
            <w:tcBorders>
              <w:top w:val="nil"/>
              <w:left w:val="single" w:sz="4" w:space="0" w:color="auto"/>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6</w:t>
            </w:r>
          </w:p>
        </w:tc>
        <w:tc>
          <w:tcPr>
            <w:tcW w:w="564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Розлив вяжущих материалов</w:t>
            </w:r>
          </w:p>
        </w:tc>
        <w:tc>
          <w:tcPr>
            <w:tcW w:w="2235"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 т</w:t>
            </w:r>
          </w:p>
        </w:tc>
        <w:tc>
          <w:tcPr>
            <w:tcW w:w="126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23,989</w:t>
            </w:r>
          </w:p>
        </w:tc>
      </w:tr>
      <w:tr w:rsidR="00D411BC" w:rsidRPr="00D411BC" w:rsidTr="00D411BC">
        <w:trPr>
          <w:trHeight w:val="630"/>
        </w:trPr>
        <w:tc>
          <w:tcPr>
            <w:tcW w:w="600" w:type="dxa"/>
            <w:tcBorders>
              <w:top w:val="nil"/>
              <w:left w:val="single" w:sz="4" w:space="0" w:color="auto"/>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7</w:t>
            </w:r>
          </w:p>
        </w:tc>
        <w:tc>
          <w:tcPr>
            <w:tcW w:w="564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Битумы нефтяные дорожные марки БНД-60/90, БНД 90/130</w:t>
            </w:r>
          </w:p>
        </w:tc>
        <w:tc>
          <w:tcPr>
            <w:tcW w:w="2235"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т</w:t>
            </w:r>
          </w:p>
        </w:tc>
        <w:tc>
          <w:tcPr>
            <w:tcW w:w="126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24,71</w:t>
            </w:r>
          </w:p>
        </w:tc>
      </w:tr>
      <w:tr w:rsidR="00D411BC" w:rsidRPr="00D411BC" w:rsidTr="00D411BC">
        <w:trPr>
          <w:trHeight w:val="791"/>
        </w:trPr>
        <w:tc>
          <w:tcPr>
            <w:tcW w:w="600" w:type="dxa"/>
            <w:tcBorders>
              <w:top w:val="nil"/>
              <w:left w:val="single" w:sz="4" w:space="0" w:color="auto"/>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8</w:t>
            </w:r>
          </w:p>
        </w:tc>
        <w:tc>
          <w:tcPr>
            <w:tcW w:w="564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Устройство выравнивающего слоя из асфальтобетонной смеси: без применения укладчиков асфальтобетона</w:t>
            </w:r>
          </w:p>
        </w:tc>
        <w:tc>
          <w:tcPr>
            <w:tcW w:w="2235"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100 т смеси</w:t>
            </w:r>
          </w:p>
        </w:tc>
        <w:tc>
          <w:tcPr>
            <w:tcW w:w="126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13,7188</w:t>
            </w:r>
          </w:p>
        </w:tc>
      </w:tr>
      <w:tr w:rsidR="00D411BC" w:rsidRPr="00D411BC" w:rsidTr="00D411BC">
        <w:trPr>
          <w:trHeight w:val="1030"/>
        </w:trPr>
        <w:tc>
          <w:tcPr>
            <w:tcW w:w="600" w:type="dxa"/>
            <w:tcBorders>
              <w:top w:val="nil"/>
              <w:left w:val="single" w:sz="4" w:space="0" w:color="auto"/>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9</w:t>
            </w:r>
          </w:p>
        </w:tc>
        <w:tc>
          <w:tcPr>
            <w:tcW w:w="5640" w:type="dxa"/>
            <w:tcBorders>
              <w:top w:val="nil"/>
              <w:left w:val="nil"/>
              <w:bottom w:val="single" w:sz="4" w:space="0" w:color="auto"/>
              <w:right w:val="single" w:sz="4" w:space="0" w:color="auto"/>
            </w:tcBorders>
            <w:shd w:val="clear" w:color="auto" w:fill="auto"/>
            <w:vAlign w:val="bottom"/>
          </w:tcPr>
          <w:p w:rsidR="00D411BC" w:rsidRPr="00D411BC" w:rsidRDefault="00D411BC" w:rsidP="00AE5CA9">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2235"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т</w:t>
            </w:r>
          </w:p>
        </w:tc>
        <w:tc>
          <w:tcPr>
            <w:tcW w:w="126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1386</w:t>
            </w:r>
          </w:p>
        </w:tc>
      </w:tr>
      <w:tr w:rsidR="00D411BC" w:rsidRPr="00D411BC" w:rsidTr="00D411BC">
        <w:trPr>
          <w:trHeight w:val="824"/>
        </w:trPr>
        <w:tc>
          <w:tcPr>
            <w:tcW w:w="600" w:type="dxa"/>
            <w:tcBorders>
              <w:top w:val="nil"/>
              <w:left w:val="single" w:sz="4" w:space="0" w:color="auto"/>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10</w:t>
            </w:r>
          </w:p>
        </w:tc>
        <w:tc>
          <w:tcPr>
            <w:tcW w:w="564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 xml:space="preserve">Устройство асфальтобетонных покрытий дорожек и </w:t>
            </w:r>
            <w:proofErr w:type="gramStart"/>
            <w:r w:rsidRPr="00D411BC">
              <w:rPr>
                <w:rFonts w:eastAsia="Times New Roman" w:cs="Times New Roman"/>
                <w:lang w:eastAsia="ru-RU" w:bidi="ar-SA"/>
              </w:rPr>
              <w:t>тротуаров</w:t>
            </w:r>
            <w:proofErr w:type="gramEnd"/>
            <w:r w:rsidRPr="00D411BC">
              <w:rPr>
                <w:rFonts w:eastAsia="Times New Roman" w:cs="Times New Roman"/>
                <w:lang w:eastAsia="ru-RU" w:bidi="ar-SA"/>
              </w:rPr>
              <w:t xml:space="preserve"> однослойных из  асфальтобетонной смеси толщиной </w:t>
            </w:r>
            <w:smartTag w:uri="urn:schemas-microsoft-com:office:smarttags" w:element="metricconverter">
              <w:smartTagPr>
                <w:attr w:name="ProductID" w:val="4 см"/>
              </w:smartTagPr>
              <w:r w:rsidRPr="00D411BC">
                <w:rPr>
                  <w:rFonts w:eastAsia="Times New Roman" w:cs="Times New Roman"/>
                  <w:lang w:eastAsia="ru-RU" w:bidi="ar-SA"/>
                </w:rPr>
                <w:t>4 см</w:t>
              </w:r>
            </w:smartTag>
          </w:p>
        </w:tc>
        <w:tc>
          <w:tcPr>
            <w:tcW w:w="2235"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smartTag w:uri="urn:schemas-microsoft-com:office:smarttags" w:element="metricconverter">
              <w:smartTagPr>
                <w:attr w:name="ProductID" w:val="100 м2"/>
              </w:smartTagPr>
              <w:r w:rsidRPr="00D411BC">
                <w:rPr>
                  <w:rFonts w:eastAsia="Times New Roman" w:cs="Times New Roman"/>
                  <w:lang w:eastAsia="ru-RU" w:bidi="ar-SA"/>
                </w:rPr>
                <w:t>100 м</w:t>
              </w:r>
              <w:proofErr w:type="gramStart"/>
              <w:r w:rsidRPr="00D411BC">
                <w:rPr>
                  <w:rFonts w:eastAsia="Times New Roman" w:cs="Times New Roman"/>
                  <w:lang w:eastAsia="ru-RU" w:bidi="ar-SA"/>
                </w:rPr>
                <w:t>2</w:t>
              </w:r>
            </w:smartTag>
            <w:proofErr w:type="gramEnd"/>
            <w:r w:rsidRPr="00D411BC">
              <w:rPr>
                <w:rFonts w:eastAsia="Times New Roman" w:cs="Times New Roman"/>
                <w:lang w:eastAsia="ru-RU" w:bidi="ar-SA"/>
              </w:rPr>
              <w:t xml:space="preserve"> покрытия</w:t>
            </w:r>
          </w:p>
        </w:tc>
        <w:tc>
          <w:tcPr>
            <w:tcW w:w="126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479,77</w:t>
            </w:r>
          </w:p>
        </w:tc>
      </w:tr>
      <w:tr w:rsidR="00D411BC" w:rsidRPr="00D411BC" w:rsidTr="00D411BC">
        <w:trPr>
          <w:trHeight w:val="1065"/>
        </w:trPr>
        <w:tc>
          <w:tcPr>
            <w:tcW w:w="600" w:type="dxa"/>
            <w:tcBorders>
              <w:top w:val="nil"/>
              <w:left w:val="single" w:sz="4" w:space="0" w:color="auto"/>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11</w:t>
            </w:r>
          </w:p>
        </w:tc>
        <w:tc>
          <w:tcPr>
            <w:tcW w:w="5640" w:type="dxa"/>
            <w:tcBorders>
              <w:top w:val="nil"/>
              <w:left w:val="nil"/>
              <w:bottom w:val="single" w:sz="4" w:space="0" w:color="auto"/>
              <w:right w:val="single" w:sz="4" w:space="0" w:color="auto"/>
            </w:tcBorders>
            <w:shd w:val="clear" w:color="auto" w:fill="auto"/>
            <w:vAlign w:val="bottom"/>
          </w:tcPr>
          <w:p w:rsidR="00D411BC" w:rsidRPr="00D411BC" w:rsidRDefault="00D411BC" w:rsidP="00AE5CA9">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2235"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т</w:t>
            </w:r>
          </w:p>
        </w:tc>
        <w:tc>
          <w:tcPr>
            <w:tcW w:w="126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4587</w:t>
            </w:r>
          </w:p>
        </w:tc>
      </w:tr>
      <w:tr w:rsidR="00D411BC" w:rsidRPr="00D411BC" w:rsidTr="00D411BC">
        <w:trPr>
          <w:trHeight w:val="485"/>
        </w:trPr>
        <w:tc>
          <w:tcPr>
            <w:tcW w:w="600" w:type="dxa"/>
            <w:tcBorders>
              <w:top w:val="nil"/>
              <w:left w:val="single" w:sz="4" w:space="0" w:color="auto"/>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12</w:t>
            </w:r>
          </w:p>
        </w:tc>
        <w:tc>
          <w:tcPr>
            <w:tcW w:w="564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Установка бортовых камней бетонных: при других видах покрытий</w:t>
            </w:r>
          </w:p>
        </w:tc>
        <w:tc>
          <w:tcPr>
            <w:tcW w:w="2235"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smartTag w:uri="urn:schemas-microsoft-com:office:smarttags" w:element="metricconverter">
              <w:smartTagPr>
                <w:attr w:name="ProductID" w:val="100 м"/>
              </w:smartTagPr>
              <w:r w:rsidRPr="00D411BC">
                <w:rPr>
                  <w:rFonts w:eastAsia="Times New Roman" w:cs="Times New Roman"/>
                  <w:lang w:eastAsia="ru-RU" w:bidi="ar-SA"/>
                </w:rPr>
                <w:t>100 м</w:t>
              </w:r>
            </w:smartTag>
            <w:r w:rsidRPr="00D411BC">
              <w:rPr>
                <w:rFonts w:eastAsia="Times New Roman" w:cs="Times New Roman"/>
                <w:lang w:eastAsia="ru-RU" w:bidi="ar-SA"/>
              </w:rPr>
              <w:t xml:space="preserve"> бортового камня</w:t>
            </w:r>
          </w:p>
        </w:tc>
        <w:tc>
          <w:tcPr>
            <w:tcW w:w="126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52,5</w:t>
            </w:r>
          </w:p>
        </w:tc>
      </w:tr>
      <w:tr w:rsidR="00D411BC" w:rsidRPr="00D411BC" w:rsidTr="00D411BC">
        <w:trPr>
          <w:trHeight w:val="452"/>
        </w:trPr>
        <w:tc>
          <w:tcPr>
            <w:tcW w:w="600" w:type="dxa"/>
            <w:tcBorders>
              <w:top w:val="nil"/>
              <w:left w:val="single" w:sz="4" w:space="0" w:color="auto"/>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13</w:t>
            </w:r>
          </w:p>
        </w:tc>
        <w:tc>
          <w:tcPr>
            <w:tcW w:w="564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Камни бортовые БР 100.30.15 /бетон В30 (М400), объем 0,043 м3/ (ГОСТ 6665-91)</w:t>
            </w:r>
          </w:p>
        </w:tc>
        <w:tc>
          <w:tcPr>
            <w:tcW w:w="2235"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шт.</w:t>
            </w:r>
          </w:p>
        </w:tc>
        <w:tc>
          <w:tcPr>
            <w:tcW w:w="126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5250</w:t>
            </w:r>
          </w:p>
        </w:tc>
      </w:tr>
      <w:tr w:rsidR="00D411BC" w:rsidRPr="00D411BC" w:rsidTr="00D411BC">
        <w:trPr>
          <w:trHeight w:val="624"/>
        </w:trPr>
        <w:tc>
          <w:tcPr>
            <w:tcW w:w="600" w:type="dxa"/>
            <w:tcBorders>
              <w:top w:val="nil"/>
              <w:left w:val="single" w:sz="4" w:space="0" w:color="auto"/>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14</w:t>
            </w:r>
          </w:p>
        </w:tc>
        <w:tc>
          <w:tcPr>
            <w:tcW w:w="564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Установка бортовых камней бетонных: при других видах покрытий (</w:t>
            </w:r>
            <w:proofErr w:type="spellStart"/>
            <w:r w:rsidRPr="00D411BC">
              <w:rPr>
                <w:rFonts w:eastAsia="Times New Roman" w:cs="Times New Roman"/>
                <w:lang w:eastAsia="ru-RU" w:bidi="ar-SA"/>
              </w:rPr>
              <w:t>поребрик</w:t>
            </w:r>
            <w:proofErr w:type="spellEnd"/>
            <w:r w:rsidRPr="00D411BC">
              <w:rPr>
                <w:rFonts w:eastAsia="Times New Roman" w:cs="Times New Roman"/>
                <w:lang w:eastAsia="ru-RU" w:bidi="ar-SA"/>
              </w:rPr>
              <w:t>)</w:t>
            </w:r>
          </w:p>
        </w:tc>
        <w:tc>
          <w:tcPr>
            <w:tcW w:w="2235"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smartTag w:uri="urn:schemas-microsoft-com:office:smarttags" w:element="metricconverter">
              <w:smartTagPr>
                <w:attr w:name="ProductID" w:val="100 м"/>
              </w:smartTagPr>
              <w:r w:rsidRPr="00D411BC">
                <w:rPr>
                  <w:rFonts w:eastAsia="Times New Roman" w:cs="Times New Roman"/>
                  <w:lang w:eastAsia="ru-RU" w:bidi="ar-SA"/>
                </w:rPr>
                <w:t>100 м</w:t>
              </w:r>
            </w:smartTag>
            <w:r w:rsidRPr="00D411BC">
              <w:rPr>
                <w:rFonts w:eastAsia="Times New Roman" w:cs="Times New Roman"/>
                <w:lang w:eastAsia="ru-RU" w:bidi="ar-SA"/>
              </w:rPr>
              <w:t xml:space="preserve"> бортового камня</w:t>
            </w:r>
          </w:p>
        </w:tc>
        <w:tc>
          <w:tcPr>
            <w:tcW w:w="126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42</w:t>
            </w:r>
          </w:p>
        </w:tc>
      </w:tr>
      <w:tr w:rsidR="00D411BC" w:rsidRPr="00D411BC" w:rsidTr="00D411BC">
        <w:trPr>
          <w:trHeight w:val="315"/>
        </w:trPr>
        <w:tc>
          <w:tcPr>
            <w:tcW w:w="600" w:type="dxa"/>
            <w:tcBorders>
              <w:top w:val="nil"/>
              <w:left w:val="single" w:sz="4" w:space="0" w:color="auto"/>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15</w:t>
            </w:r>
          </w:p>
        </w:tc>
        <w:tc>
          <w:tcPr>
            <w:tcW w:w="564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Бетон тяжелый, класс В15 (М200)</w:t>
            </w:r>
          </w:p>
        </w:tc>
        <w:tc>
          <w:tcPr>
            <w:tcW w:w="2235"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м3</w:t>
            </w:r>
          </w:p>
        </w:tc>
        <w:tc>
          <w:tcPr>
            <w:tcW w:w="126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213,11</w:t>
            </w:r>
          </w:p>
        </w:tc>
      </w:tr>
      <w:tr w:rsidR="00D411BC" w:rsidRPr="00D411BC" w:rsidTr="00D411BC">
        <w:trPr>
          <w:trHeight w:val="315"/>
        </w:trPr>
        <w:tc>
          <w:tcPr>
            <w:tcW w:w="600" w:type="dxa"/>
            <w:tcBorders>
              <w:top w:val="nil"/>
              <w:left w:val="single" w:sz="4" w:space="0" w:color="auto"/>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16</w:t>
            </w:r>
          </w:p>
        </w:tc>
        <w:tc>
          <w:tcPr>
            <w:tcW w:w="564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Раствор готовый кладочный цементный марки 100</w:t>
            </w:r>
          </w:p>
        </w:tc>
        <w:tc>
          <w:tcPr>
            <w:tcW w:w="2235"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м3</w:t>
            </w:r>
          </w:p>
        </w:tc>
        <w:tc>
          <w:tcPr>
            <w:tcW w:w="126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0,832</w:t>
            </w:r>
          </w:p>
        </w:tc>
      </w:tr>
      <w:tr w:rsidR="00D411BC" w:rsidRPr="00D411BC" w:rsidTr="00D411BC">
        <w:trPr>
          <w:trHeight w:val="315"/>
        </w:trPr>
        <w:tc>
          <w:tcPr>
            <w:tcW w:w="600" w:type="dxa"/>
            <w:tcBorders>
              <w:top w:val="nil"/>
              <w:left w:val="single" w:sz="4" w:space="0" w:color="auto"/>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17</w:t>
            </w:r>
          </w:p>
        </w:tc>
        <w:tc>
          <w:tcPr>
            <w:tcW w:w="564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БР 100.20.8 (</w:t>
            </w:r>
            <w:proofErr w:type="spellStart"/>
            <w:r w:rsidRPr="00D411BC">
              <w:rPr>
                <w:rFonts w:eastAsia="Times New Roman" w:cs="Times New Roman"/>
                <w:lang w:eastAsia="ru-RU" w:bidi="ar-SA"/>
              </w:rPr>
              <w:t>поребрик</w:t>
            </w:r>
            <w:proofErr w:type="spellEnd"/>
            <w:r w:rsidRPr="00D411BC">
              <w:rPr>
                <w:rFonts w:eastAsia="Times New Roman" w:cs="Times New Roman"/>
                <w:lang w:eastAsia="ru-RU" w:bidi="ar-SA"/>
              </w:rPr>
              <w:t>)</w:t>
            </w:r>
          </w:p>
        </w:tc>
        <w:tc>
          <w:tcPr>
            <w:tcW w:w="2235"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proofErr w:type="spellStart"/>
            <w:proofErr w:type="gramStart"/>
            <w:r w:rsidRPr="00D411BC">
              <w:rPr>
                <w:rFonts w:eastAsia="Times New Roman" w:cs="Times New Roman"/>
                <w:lang w:eastAsia="ru-RU" w:bidi="ar-SA"/>
              </w:rPr>
              <w:t>шт</w:t>
            </w:r>
            <w:proofErr w:type="spellEnd"/>
            <w:proofErr w:type="gramEnd"/>
          </w:p>
        </w:tc>
        <w:tc>
          <w:tcPr>
            <w:tcW w:w="126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4200</w:t>
            </w:r>
          </w:p>
        </w:tc>
      </w:tr>
      <w:tr w:rsidR="00D411BC" w:rsidRPr="00D411BC" w:rsidTr="00D411BC">
        <w:trPr>
          <w:trHeight w:val="814"/>
        </w:trPr>
        <w:tc>
          <w:tcPr>
            <w:tcW w:w="600" w:type="dxa"/>
            <w:tcBorders>
              <w:top w:val="nil"/>
              <w:left w:val="single" w:sz="4" w:space="0" w:color="auto"/>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18</w:t>
            </w:r>
          </w:p>
        </w:tc>
        <w:tc>
          <w:tcPr>
            <w:tcW w:w="564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 xml:space="preserve">Устройство подстилающих и выравнивающих слоев оснований: </w:t>
            </w:r>
            <w:proofErr w:type="spellStart"/>
            <w:r w:rsidRPr="00D411BC">
              <w:rPr>
                <w:rFonts w:eastAsia="Times New Roman" w:cs="Times New Roman"/>
                <w:lang w:eastAsia="ru-RU" w:bidi="ar-SA"/>
              </w:rPr>
              <w:t>пескоцементной</w:t>
            </w:r>
            <w:proofErr w:type="spellEnd"/>
            <w:r w:rsidRPr="00D411BC">
              <w:rPr>
                <w:rFonts w:eastAsia="Times New Roman" w:cs="Times New Roman"/>
                <w:lang w:eastAsia="ru-RU" w:bidi="ar-SA"/>
              </w:rPr>
              <w:t xml:space="preserve"> смеси</w:t>
            </w:r>
          </w:p>
        </w:tc>
        <w:tc>
          <w:tcPr>
            <w:tcW w:w="2235"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smartTag w:uri="urn:schemas-microsoft-com:office:smarttags" w:element="metricconverter">
              <w:smartTagPr>
                <w:attr w:name="ProductID" w:val="100 м3"/>
              </w:smartTagPr>
              <w:r w:rsidRPr="00D411BC">
                <w:rPr>
                  <w:rFonts w:eastAsia="Times New Roman" w:cs="Times New Roman"/>
                  <w:lang w:eastAsia="ru-RU" w:bidi="ar-SA"/>
                </w:rPr>
                <w:t>100 м3</w:t>
              </w:r>
            </w:smartTag>
            <w:r w:rsidRPr="00D411BC">
              <w:rPr>
                <w:rFonts w:eastAsia="Times New Roman" w:cs="Times New Roman"/>
                <w:lang w:eastAsia="ru-RU" w:bidi="ar-SA"/>
              </w:rPr>
              <w:t xml:space="preserve"> материала основания (в плотном теле)</w:t>
            </w:r>
          </w:p>
        </w:tc>
        <w:tc>
          <w:tcPr>
            <w:tcW w:w="126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0,3415</w:t>
            </w:r>
          </w:p>
        </w:tc>
      </w:tr>
      <w:tr w:rsidR="00D411BC" w:rsidRPr="00D411BC" w:rsidTr="00D411BC">
        <w:trPr>
          <w:trHeight w:val="315"/>
        </w:trPr>
        <w:tc>
          <w:tcPr>
            <w:tcW w:w="600" w:type="dxa"/>
            <w:tcBorders>
              <w:top w:val="nil"/>
              <w:left w:val="single" w:sz="4" w:space="0" w:color="auto"/>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19</w:t>
            </w:r>
          </w:p>
        </w:tc>
        <w:tc>
          <w:tcPr>
            <w:tcW w:w="564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 xml:space="preserve">Смесь </w:t>
            </w:r>
            <w:proofErr w:type="spellStart"/>
            <w:r w:rsidRPr="00D411BC">
              <w:rPr>
                <w:rFonts w:eastAsia="Times New Roman" w:cs="Times New Roman"/>
                <w:lang w:eastAsia="ru-RU" w:bidi="ar-SA"/>
              </w:rPr>
              <w:t>пескоцементная</w:t>
            </w:r>
            <w:proofErr w:type="spellEnd"/>
            <w:r w:rsidRPr="00D411BC">
              <w:rPr>
                <w:rFonts w:eastAsia="Times New Roman" w:cs="Times New Roman"/>
                <w:lang w:eastAsia="ru-RU" w:bidi="ar-SA"/>
              </w:rPr>
              <w:t xml:space="preserve"> (цемент М 400)</w:t>
            </w:r>
          </w:p>
        </w:tc>
        <w:tc>
          <w:tcPr>
            <w:tcW w:w="2235"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м3</w:t>
            </w:r>
          </w:p>
        </w:tc>
        <w:tc>
          <w:tcPr>
            <w:tcW w:w="126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34,15</w:t>
            </w:r>
          </w:p>
        </w:tc>
      </w:tr>
      <w:tr w:rsidR="00D411BC" w:rsidRPr="00D411BC" w:rsidTr="00D411BC">
        <w:trPr>
          <w:trHeight w:val="630"/>
        </w:trPr>
        <w:tc>
          <w:tcPr>
            <w:tcW w:w="600" w:type="dxa"/>
            <w:tcBorders>
              <w:top w:val="nil"/>
              <w:left w:val="single" w:sz="4" w:space="0" w:color="auto"/>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20</w:t>
            </w:r>
          </w:p>
        </w:tc>
        <w:tc>
          <w:tcPr>
            <w:tcW w:w="564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Устройство покрытий из тротуарной плитки, количество плитки при укладке на 1 м</w:t>
            </w:r>
            <w:proofErr w:type="gramStart"/>
            <w:r w:rsidRPr="00D411BC">
              <w:rPr>
                <w:rFonts w:eastAsia="Times New Roman" w:cs="Times New Roman"/>
                <w:lang w:eastAsia="ru-RU" w:bidi="ar-SA"/>
              </w:rPr>
              <w:t>2</w:t>
            </w:r>
            <w:proofErr w:type="gramEnd"/>
            <w:r w:rsidRPr="00D411BC">
              <w:rPr>
                <w:rFonts w:eastAsia="Times New Roman" w:cs="Times New Roman"/>
                <w:lang w:eastAsia="ru-RU" w:bidi="ar-SA"/>
              </w:rPr>
              <w:t>: 55 шт.</w:t>
            </w:r>
          </w:p>
        </w:tc>
        <w:tc>
          <w:tcPr>
            <w:tcW w:w="2235"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smartTag w:uri="urn:schemas-microsoft-com:office:smarttags" w:element="metricconverter">
              <w:smartTagPr>
                <w:attr w:name="ProductID" w:val="10 м2"/>
              </w:smartTagPr>
              <w:r w:rsidRPr="00D411BC">
                <w:rPr>
                  <w:rFonts w:eastAsia="Times New Roman" w:cs="Times New Roman"/>
                  <w:lang w:eastAsia="ru-RU" w:bidi="ar-SA"/>
                </w:rPr>
                <w:t>10 м</w:t>
              </w:r>
              <w:proofErr w:type="gramStart"/>
              <w:r w:rsidRPr="00D411BC">
                <w:rPr>
                  <w:rFonts w:eastAsia="Times New Roman" w:cs="Times New Roman"/>
                  <w:lang w:eastAsia="ru-RU" w:bidi="ar-SA"/>
                </w:rPr>
                <w:t>2</w:t>
              </w:r>
            </w:smartTag>
            <w:proofErr w:type="gramEnd"/>
          </w:p>
        </w:tc>
        <w:tc>
          <w:tcPr>
            <w:tcW w:w="126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68,3</w:t>
            </w:r>
          </w:p>
        </w:tc>
      </w:tr>
      <w:tr w:rsidR="00D411BC" w:rsidRPr="00D411BC" w:rsidTr="00D411BC">
        <w:trPr>
          <w:trHeight w:val="315"/>
        </w:trPr>
        <w:tc>
          <w:tcPr>
            <w:tcW w:w="600" w:type="dxa"/>
            <w:tcBorders>
              <w:top w:val="nil"/>
              <w:left w:val="single" w:sz="4" w:space="0" w:color="auto"/>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21</w:t>
            </w:r>
          </w:p>
        </w:tc>
        <w:tc>
          <w:tcPr>
            <w:tcW w:w="564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Тротуарная плитка "Брусчатка 07", серая</w:t>
            </w:r>
          </w:p>
        </w:tc>
        <w:tc>
          <w:tcPr>
            <w:tcW w:w="2235"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м</w:t>
            </w:r>
            <w:proofErr w:type="gramStart"/>
            <w:r w:rsidRPr="00D411BC">
              <w:rPr>
                <w:rFonts w:eastAsia="Times New Roman" w:cs="Times New Roman"/>
                <w:lang w:eastAsia="ru-RU" w:bidi="ar-SA"/>
              </w:rPr>
              <w:t>2</w:t>
            </w:r>
            <w:proofErr w:type="gramEnd"/>
          </w:p>
        </w:tc>
        <w:tc>
          <w:tcPr>
            <w:tcW w:w="126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32,13</w:t>
            </w:r>
          </w:p>
        </w:tc>
      </w:tr>
      <w:tr w:rsidR="00D411BC" w:rsidRPr="00D411BC" w:rsidTr="00D411BC">
        <w:trPr>
          <w:trHeight w:val="315"/>
        </w:trPr>
        <w:tc>
          <w:tcPr>
            <w:tcW w:w="600" w:type="dxa"/>
            <w:tcBorders>
              <w:top w:val="nil"/>
              <w:left w:val="single" w:sz="4" w:space="0" w:color="auto"/>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22</w:t>
            </w:r>
          </w:p>
        </w:tc>
        <w:tc>
          <w:tcPr>
            <w:tcW w:w="564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Тротуарная плитка "Брусчатка 07", красная</w:t>
            </w:r>
          </w:p>
        </w:tc>
        <w:tc>
          <w:tcPr>
            <w:tcW w:w="2235"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м</w:t>
            </w:r>
            <w:proofErr w:type="gramStart"/>
            <w:r w:rsidRPr="00D411BC">
              <w:rPr>
                <w:rFonts w:eastAsia="Times New Roman" w:cs="Times New Roman"/>
                <w:lang w:eastAsia="ru-RU" w:bidi="ar-SA"/>
              </w:rPr>
              <w:t>2</w:t>
            </w:r>
            <w:proofErr w:type="gramEnd"/>
          </w:p>
        </w:tc>
        <w:tc>
          <w:tcPr>
            <w:tcW w:w="126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32,13</w:t>
            </w:r>
          </w:p>
        </w:tc>
      </w:tr>
      <w:tr w:rsidR="00D411BC" w:rsidRPr="00D411BC" w:rsidTr="00D411BC">
        <w:trPr>
          <w:trHeight w:val="630"/>
        </w:trPr>
        <w:tc>
          <w:tcPr>
            <w:tcW w:w="600" w:type="dxa"/>
            <w:tcBorders>
              <w:top w:val="nil"/>
              <w:left w:val="single" w:sz="4" w:space="0" w:color="auto"/>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23</w:t>
            </w:r>
          </w:p>
        </w:tc>
        <w:tc>
          <w:tcPr>
            <w:tcW w:w="564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 xml:space="preserve">Плитка тротуарная декоративная (брусчатка) "ВОЛНА", толщина </w:t>
            </w:r>
            <w:smartTag w:uri="urn:schemas-microsoft-com:office:smarttags" w:element="metricconverter">
              <w:smartTagPr>
                <w:attr w:name="ProductID" w:val="60 мм"/>
              </w:smartTagPr>
              <w:r w:rsidRPr="00D411BC">
                <w:rPr>
                  <w:rFonts w:eastAsia="Times New Roman" w:cs="Times New Roman"/>
                  <w:lang w:eastAsia="ru-RU" w:bidi="ar-SA"/>
                </w:rPr>
                <w:t>60 мм</w:t>
              </w:r>
            </w:smartTag>
            <w:r w:rsidRPr="00D411BC">
              <w:rPr>
                <w:rFonts w:eastAsia="Times New Roman" w:cs="Times New Roman"/>
                <w:lang w:eastAsia="ru-RU" w:bidi="ar-SA"/>
              </w:rPr>
              <w:t>, серая</w:t>
            </w:r>
          </w:p>
        </w:tc>
        <w:tc>
          <w:tcPr>
            <w:tcW w:w="2235"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м</w:t>
            </w:r>
            <w:proofErr w:type="gramStart"/>
            <w:r w:rsidRPr="00D411BC">
              <w:rPr>
                <w:rFonts w:eastAsia="Times New Roman" w:cs="Times New Roman"/>
                <w:lang w:eastAsia="ru-RU" w:bidi="ar-SA"/>
              </w:rPr>
              <w:t>2</w:t>
            </w:r>
            <w:proofErr w:type="gramEnd"/>
          </w:p>
        </w:tc>
        <w:tc>
          <w:tcPr>
            <w:tcW w:w="126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19</w:t>
            </w:r>
          </w:p>
        </w:tc>
      </w:tr>
      <w:tr w:rsidR="00D411BC" w:rsidRPr="00D411BC" w:rsidTr="00D411BC">
        <w:trPr>
          <w:trHeight w:val="630"/>
        </w:trPr>
        <w:tc>
          <w:tcPr>
            <w:tcW w:w="600" w:type="dxa"/>
            <w:tcBorders>
              <w:top w:val="nil"/>
              <w:left w:val="single" w:sz="4" w:space="0" w:color="auto"/>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24</w:t>
            </w:r>
          </w:p>
        </w:tc>
        <w:tc>
          <w:tcPr>
            <w:tcW w:w="564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 xml:space="preserve">Плитка тротуарная декоративная (брусчатка) "ВОЛНА", толщина </w:t>
            </w:r>
            <w:smartTag w:uri="urn:schemas-microsoft-com:office:smarttags" w:element="metricconverter">
              <w:smartTagPr>
                <w:attr w:name="ProductID" w:val="60 мм"/>
              </w:smartTagPr>
              <w:r w:rsidRPr="00D411BC">
                <w:rPr>
                  <w:rFonts w:eastAsia="Times New Roman" w:cs="Times New Roman"/>
                  <w:lang w:eastAsia="ru-RU" w:bidi="ar-SA"/>
                </w:rPr>
                <w:t>60 мм</w:t>
              </w:r>
            </w:smartTag>
            <w:r w:rsidRPr="00D411BC">
              <w:rPr>
                <w:rFonts w:eastAsia="Times New Roman" w:cs="Times New Roman"/>
                <w:lang w:eastAsia="ru-RU" w:bidi="ar-SA"/>
              </w:rPr>
              <w:t>, красная</w:t>
            </w:r>
          </w:p>
        </w:tc>
        <w:tc>
          <w:tcPr>
            <w:tcW w:w="2235"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м</w:t>
            </w:r>
            <w:proofErr w:type="gramStart"/>
            <w:r w:rsidRPr="00D411BC">
              <w:rPr>
                <w:rFonts w:eastAsia="Times New Roman" w:cs="Times New Roman"/>
                <w:lang w:eastAsia="ru-RU" w:bidi="ar-SA"/>
              </w:rPr>
              <w:t>2</w:t>
            </w:r>
            <w:proofErr w:type="gramEnd"/>
          </w:p>
        </w:tc>
        <w:tc>
          <w:tcPr>
            <w:tcW w:w="126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601</w:t>
            </w:r>
          </w:p>
        </w:tc>
      </w:tr>
      <w:tr w:rsidR="00D411BC" w:rsidRPr="00D411BC" w:rsidTr="00D411BC">
        <w:trPr>
          <w:trHeight w:val="497"/>
        </w:trPr>
        <w:tc>
          <w:tcPr>
            <w:tcW w:w="600" w:type="dxa"/>
            <w:tcBorders>
              <w:top w:val="nil"/>
              <w:left w:val="single" w:sz="4" w:space="0" w:color="auto"/>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25</w:t>
            </w:r>
          </w:p>
        </w:tc>
        <w:tc>
          <w:tcPr>
            <w:tcW w:w="564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Замена люков и кирпичных горловин колодцев и камер</w:t>
            </w:r>
          </w:p>
        </w:tc>
        <w:tc>
          <w:tcPr>
            <w:tcW w:w="2235"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 люк</w:t>
            </w:r>
          </w:p>
        </w:tc>
        <w:tc>
          <w:tcPr>
            <w:tcW w:w="1260" w:type="dxa"/>
            <w:tcBorders>
              <w:top w:val="nil"/>
              <w:left w:val="nil"/>
              <w:bottom w:val="single" w:sz="4" w:space="0" w:color="auto"/>
              <w:right w:val="single" w:sz="4" w:space="0" w:color="auto"/>
            </w:tcBorders>
            <w:shd w:val="clear" w:color="auto" w:fill="auto"/>
            <w:vAlign w:val="bottom"/>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200</w:t>
            </w:r>
          </w:p>
        </w:tc>
      </w:tr>
      <w:tr w:rsidR="00D411BC" w:rsidRPr="00D411BC" w:rsidTr="00D411BC">
        <w:trPr>
          <w:trHeight w:val="315"/>
        </w:trPr>
        <w:tc>
          <w:tcPr>
            <w:tcW w:w="9735" w:type="dxa"/>
            <w:gridSpan w:val="4"/>
            <w:tcBorders>
              <w:top w:val="nil"/>
              <w:left w:val="nil"/>
              <w:bottom w:val="nil"/>
              <w:right w:val="nil"/>
            </w:tcBorders>
            <w:shd w:val="clear" w:color="auto" w:fill="auto"/>
            <w:vAlign w:val="bottom"/>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Примечание: срок завершения работ: с момента заключения контракта и до 01.11.2014.</w:t>
            </w:r>
          </w:p>
        </w:tc>
      </w:tr>
    </w:tbl>
    <w:p w:rsidR="00D411BC" w:rsidRDefault="00D411BC" w:rsidP="00D411BC">
      <w:pPr>
        <w:suppressAutoHyphens w:val="0"/>
        <w:autoSpaceDE w:val="0"/>
        <w:autoSpaceDN w:val="0"/>
        <w:adjustRightInd w:val="0"/>
        <w:spacing w:after="0" w:line="240" w:lineRule="auto"/>
        <w:ind w:firstLine="720"/>
        <w:rPr>
          <w:rFonts w:eastAsia="Times New Roman" w:cs="Times New Roman"/>
          <w:b/>
          <w:lang w:eastAsia="ru-RU" w:bidi="ar-SA"/>
        </w:rPr>
      </w:pPr>
    </w:p>
    <w:p w:rsidR="00D411BC" w:rsidRDefault="00D411BC" w:rsidP="00D411BC">
      <w:pPr>
        <w:suppressAutoHyphens w:val="0"/>
        <w:autoSpaceDE w:val="0"/>
        <w:autoSpaceDN w:val="0"/>
        <w:adjustRightInd w:val="0"/>
        <w:spacing w:after="0" w:line="240" w:lineRule="auto"/>
        <w:ind w:firstLine="720"/>
        <w:rPr>
          <w:rFonts w:eastAsia="Times New Roman" w:cs="Times New Roman"/>
          <w:b/>
          <w:lang w:eastAsia="ru-RU" w:bidi="ar-SA"/>
        </w:rPr>
      </w:pPr>
    </w:p>
    <w:p w:rsidR="00D411BC" w:rsidRDefault="00D411BC" w:rsidP="00D411BC">
      <w:pPr>
        <w:suppressAutoHyphens w:val="0"/>
        <w:autoSpaceDE w:val="0"/>
        <w:autoSpaceDN w:val="0"/>
        <w:adjustRightInd w:val="0"/>
        <w:spacing w:after="0" w:line="240" w:lineRule="auto"/>
        <w:ind w:firstLine="720"/>
        <w:rPr>
          <w:rFonts w:eastAsia="Times New Roman" w:cs="Times New Roman"/>
          <w:b/>
          <w:lang w:eastAsia="ru-RU" w:bidi="ar-SA"/>
        </w:rPr>
      </w:pPr>
    </w:p>
    <w:p w:rsidR="00D411BC" w:rsidRDefault="00D411BC" w:rsidP="00D411BC">
      <w:pPr>
        <w:suppressAutoHyphens w:val="0"/>
        <w:autoSpaceDE w:val="0"/>
        <w:autoSpaceDN w:val="0"/>
        <w:adjustRightInd w:val="0"/>
        <w:spacing w:after="0" w:line="240" w:lineRule="auto"/>
        <w:ind w:firstLine="720"/>
        <w:rPr>
          <w:rFonts w:eastAsia="Times New Roman" w:cs="Times New Roman"/>
          <w:b/>
          <w:lang w:eastAsia="ru-RU" w:bidi="ar-SA"/>
        </w:rPr>
      </w:pPr>
    </w:p>
    <w:p w:rsidR="00D411BC" w:rsidRPr="00D411BC" w:rsidRDefault="00D411BC" w:rsidP="00D411BC">
      <w:pPr>
        <w:suppressAutoHyphens w:val="0"/>
        <w:autoSpaceDE w:val="0"/>
        <w:autoSpaceDN w:val="0"/>
        <w:adjustRightInd w:val="0"/>
        <w:spacing w:after="0" w:line="240" w:lineRule="auto"/>
        <w:ind w:firstLine="720"/>
        <w:rPr>
          <w:rFonts w:eastAsia="Times New Roman" w:cs="Times New Roman"/>
          <w:b/>
          <w:lang w:eastAsia="ru-RU" w:bidi="ar-SA"/>
        </w:rPr>
      </w:pPr>
    </w:p>
    <w:p w:rsidR="00D411BC" w:rsidRPr="00D411BC" w:rsidRDefault="00D411BC" w:rsidP="00D411BC">
      <w:pPr>
        <w:suppressAutoHyphens w:val="0"/>
        <w:autoSpaceDE w:val="0"/>
        <w:autoSpaceDN w:val="0"/>
        <w:adjustRightInd w:val="0"/>
        <w:spacing w:after="0" w:line="240" w:lineRule="auto"/>
        <w:ind w:firstLine="720"/>
        <w:rPr>
          <w:rFonts w:eastAsia="Times New Roman" w:cs="Times New Roman"/>
          <w:b/>
          <w:lang w:val="en-US" w:eastAsia="ru-RU" w:bidi="ar-SA"/>
        </w:rPr>
      </w:pPr>
      <w:r w:rsidRPr="00D411BC">
        <w:rPr>
          <w:rFonts w:eastAsia="Times New Roman" w:cs="Times New Roman"/>
          <w:b/>
          <w:lang w:val="en-US" w:eastAsia="ru-RU" w:bidi="ar-SA"/>
        </w:rPr>
        <w:lastRenderedPageBreak/>
        <w:t xml:space="preserve">IV. </w:t>
      </w:r>
      <w:r w:rsidRPr="00D411BC">
        <w:rPr>
          <w:rFonts w:eastAsia="Times New Roman" w:cs="Times New Roman"/>
          <w:b/>
          <w:lang w:eastAsia="ru-RU" w:bidi="ar-SA"/>
        </w:rPr>
        <w:t>Ремонт дорог</w:t>
      </w:r>
    </w:p>
    <w:p w:rsidR="00D411BC" w:rsidRPr="00D411BC" w:rsidRDefault="00D411BC" w:rsidP="00D411BC">
      <w:pPr>
        <w:suppressAutoHyphens w:val="0"/>
        <w:autoSpaceDE w:val="0"/>
        <w:autoSpaceDN w:val="0"/>
        <w:adjustRightInd w:val="0"/>
        <w:spacing w:after="0" w:line="240" w:lineRule="auto"/>
        <w:ind w:firstLine="720"/>
        <w:rPr>
          <w:rFonts w:eastAsia="Times New Roman" w:cs="Times New Roman"/>
          <w:b/>
          <w:lang w:eastAsia="ru-RU" w:bidi="ar-SA"/>
        </w:rPr>
      </w:pPr>
    </w:p>
    <w:tbl>
      <w:tblPr>
        <w:tblW w:w="10026" w:type="dxa"/>
        <w:tblInd w:w="93" w:type="dxa"/>
        <w:tblLook w:val="0000" w:firstRow="0" w:lastRow="0" w:firstColumn="0" w:lastColumn="0" w:noHBand="0" w:noVBand="0"/>
      </w:tblPr>
      <w:tblGrid>
        <w:gridCol w:w="636"/>
        <w:gridCol w:w="5595"/>
        <w:gridCol w:w="2195"/>
        <w:gridCol w:w="1600"/>
      </w:tblGrid>
      <w:tr w:rsidR="00D411BC" w:rsidRPr="00D411BC" w:rsidTr="00D411BC">
        <w:trPr>
          <w:trHeight w:val="300"/>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tcPr>
          <w:p w:rsidR="00D411BC" w:rsidRPr="00D411BC" w:rsidRDefault="00D411BC" w:rsidP="00D411BC">
            <w:pPr>
              <w:widowControl/>
              <w:suppressAutoHyphens w:val="0"/>
              <w:spacing w:after="0" w:line="240" w:lineRule="auto"/>
              <w:jc w:val="center"/>
              <w:rPr>
                <w:rFonts w:eastAsia="Times New Roman" w:cs="Times New Roman"/>
                <w:b/>
                <w:bCs/>
                <w:lang w:eastAsia="ru-RU" w:bidi="ar-SA"/>
              </w:rPr>
            </w:pPr>
            <w:r w:rsidRPr="00D411BC">
              <w:rPr>
                <w:rFonts w:eastAsia="Times New Roman" w:cs="Times New Roman"/>
                <w:b/>
                <w:bCs/>
                <w:lang w:eastAsia="ru-RU" w:bidi="ar-SA"/>
              </w:rPr>
              <w:t xml:space="preserve">№ </w:t>
            </w:r>
            <w:proofErr w:type="spellStart"/>
            <w:r w:rsidRPr="00D411BC">
              <w:rPr>
                <w:rFonts w:eastAsia="Times New Roman" w:cs="Times New Roman"/>
                <w:b/>
                <w:bCs/>
                <w:lang w:eastAsia="ru-RU" w:bidi="ar-SA"/>
              </w:rPr>
              <w:t>пп</w:t>
            </w:r>
            <w:proofErr w:type="spellEnd"/>
          </w:p>
        </w:tc>
        <w:tc>
          <w:tcPr>
            <w:tcW w:w="5595" w:type="dxa"/>
            <w:tcBorders>
              <w:top w:val="single" w:sz="4" w:space="0" w:color="auto"/>
              <w:left w:val="nil"/>
              <w:bottom w:val="nil"/>
              <w:right w:val="single" w:sz="4" w:space="0" w:color="auto"/>
            </w:tcBorders>
            <w:shd w:val="clear" w:color="auto" w:fill="auto"/>
            <w:vAlign w:val="center"/>
          </w:tcPr>
          <w:p w:rsidR="00D411BC" w:rsidRPr="00D411BC" w:rsidRDefault="00D411BC" w:rsidP="00D411BC">
            <w:pPr>
              <w:widowControl/>
              <w:suppressAutoHyphens w:val="0"/>
              <w:spacing w:after="0" w:line="240" w:lineRule="auto"/>
              <w:jc w:val="center"/>
              <w:rPr>
                <w:rFonts w:eastAsia="Times New Roman" w:cs="Times New Roman"/>
                <w:b/>
                <w:bCs/>
                <w:lang w:eastAsia="ru-RU" w:bidi="ar-SA"/>
              </w:rPr>
            </w:pPr>
            <w:r w:rsidRPr="00D411BC">
              <w:rPr>
                <w:rFonts w:eastAsia="Times New Roman" w:cs="Times New Roman"/>
                <w:b/>
                <w:bCs/>
                <w:lang w:eastAsia="ru-RU" w:bidi="ar-SA"/>
              </w:rPr>
              <w:t>Наименование</w:t>
            </w:r>
          </w:p>
        </w:tc>
        <w:tc>
          <w:tcPr>
            <w:tcW w:w="2195" w:type="dxa"/>
            <w:tcBorders>
              <w:top w:val="single" w:sz="4" w:space="0" w:color="auto"/>
              <w:left w:val="nil"/>
              <w:bottom w:val="single" w:sz="4" w:space="0" w:color="auto"/>
              <w:right w:val="single" w:sz="4" w:space="0" w:color="auto"/>
            </w:tcBorders>
            <w:shd w:val="clear" w:color="auto" w:fill="auto"/>
            <w:vAlign w:val="center"/>
          </w:tcPr>
          <w:p w:rsidR="00D411BC" w:rsidRPr="00D411BC" w:rsidRDefault="00D411BC" w:rsidP="00D411BC">
            <w:pPr>
              <w:widowControl/>
              <w:suppressAutoHyphens w:val="0"/>
              <w:spacing w:after="0" w:line="240" w:lineRule="auto"/>
              <w:jc w:val="center"/>
              <w:rPr>
                <w:rFonts w:eastAsia="Times New Roman" w:cs="Times New Roman"/>
                <w:b/>
                <w:bCs/>
                <w:lang w:eastAsia="ru-RU" w:bidi="ar-SA"/>
              </w:rPr>
            </w:pPr>
            <w:r w:rsidRPr="00D411BC">
              <w:rPr>
                <w:rFonts w:eastAsia="Times New Roman" w:cs="Times New Roman"/>
                <w:b/>
                <w:bCs/>
                <w:lang w:eastAsia="ru-RU" w:bidi="ar-SA"/>
              </w:rPr>
              <w:t>Ед. изм.</w:t>
            </w:r>
          </w:p>
        </w:tc>
        <w:tc>
          <w:tcPr>
            <w:tcW w:w="1600" w:type="dxa"/>
            <w:tcBorders>
              <w:top w:val="single" w:sz="4" w:space="0" w:color="auto"/>
              <w:left w:val="nil"/>
              <w:bottom w:val="single" w:sz="4" w:space="0" w:color="auto"/>
              <w:right w:val="single" w:sz="4" w:space="0" w:color="auto"/>
            </w:tcBorders>
            <w:shd w:val="clear" w:color="auto" w:fill="auto"/>
            <w:vAlign w:val="center"/>
          </w:tcPr>
          <w:p w:rsidR="00D411BC" w:rsidRPr="00D411BC" w:rsidRDefault="00D411BC" w:rsidP="00D411BC">
            <w:pPr>
              <w:widowControl/>
              <w:suppressAutoHyphens w:val="0"/>
              <w:spacing w:after="0" w:line="240" w:lineRule="auto"/>
              <w:jc w:val="center"/>
              <w:rPr>
                <w:rFonts w:eastAsia="Times New Roman" w:cs="Times New Roman"/>
                <w:b/>
                <w:bCs/>
                <w:lang w:eastAsia="ru-RU" w:bidi="ar-SA"/>
              </w:rPr>
            </w:pPr>
            <w:r w:rsidRPr="00D411BC">
              <w:rPr>
                <w:rFonts w:eastAsia="Times New Roman" w:cs="Times New Roman"/>
                <w:b/>
                <w:bCs/>
                <w:lang w:eastAsia="ru-RU" w:bidi="ar-SA"/>
              </w:rPr>
              <w:t>Кол.</w:t>
            </w:r>
          </w:p>
        </w:tc>
      </w:tr>
      <w:tr w:rsidR="00D411BC" w:rsidRPr="00D411BC" w:rsidTr="00D411BC">
        <w:trPr>
          <w:trHeight w:val="1002"/>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Снятие деформированных асфальтобетонных покрытий самоходными холодными фрезами с шириной фрезерования 500-</w:t>
            </w:r>
            <w:smartTag w:uri="urn:schemas-microsoft-com:office:smarttags" w:element="metricconverter">
              <w:smartTagPr>
                <w:attr w:name="ProductID" w:val="1000 мм"/>
              </w:smartTagPr>
              <w:r w:rsidRPr="00D411BC">
                <w:rPr>
                  <w:rFonts w:eastAsia="Times New Roman" w:cs="Times New Roman"/>
                  <w:lang w:eastAsia="ru-RU" w:bidi="ar-SA"/>
                </w:rPr>
                <w:t>1000 мм</w:t>
              </w:r>
            </w:smartTag>
            <w:r w:rsidRPr="00D411BC">
              <w:rPr>
                <w:rFonts w:eastAsia="Times New Roman" w:cs="Times New Roman"/>
                <w:lang w:eastAsia="ru-RU" w:bidi="ar-SA"/>
              </w:rPr>
              <w:t xml:space="preserve"> и толщиной слоя: до </w:t>
            </w:r>
            <w:smartTag w:uri="urn:schemas-microsoft-com:office:smarttags" w:element="metricconverter">
              <w:smartTagPr>
                <w:attr w:name="ProductID" w:val="50 мм"/>
              </w:smartTagPr>
              <w:r w:rsidRPr="00D411BC">
                <w:rPr>
                  <w:rFonts w:eastAsia="Times New Roman" w:cs="Times New Roman"/>
                  <w:lang w:eastAsia="ru-RU" w:bidi="ar-SA"/>
                </w:rPr>
                <w:t>50 мм</w:t>
              </w:r>
            </w:smartTag>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smartTag w:uri="urn:schemas-microsoft-com:office:smarttags" w:element="metricconverter">
              <w:smartTagPr>
                <w:attr w:name="ProductID" w:val="1000 м2"/>
              </w:smartTagPr>
              <w:r w:rsidRPr="00D411BC">
                <w:rPr>
                  <w:rFonts w:eastAsia="Times New Roman" w:cs="Times New Roman"/>
                  <w:lang w:eastAsia="ru-RU" w:bidi="ar-SA"/>
                </w:rPr>
                <w:t>1000 м</w:t>
              </w:r>
              <w:proofErr w:type="gramStart"/>
              <w:r w:rsidRPr="00D411BC">
                <w:rPr>
                  <w:rFonts w:eastAsia="Times New Roman" w:cs="Times New Roman"/>
                  <w:lang w:eastAsia="ru-RU" w:bidi="ar-SA"/>
                </w:rPr>
                <w:t>2</w:t>
              </w:r>
            </w:smartTag>
            <w:proofErr w:type="gramEnd"/>
            <w:r w:rsidRPr="00D411BC">
              <w:rPr>
                <w:rFonts w:eastAsia="Times New Roman" w:cs="Times New Roman"/>
                <w:lang w:eastAsia="ru-RU" w:bidi="ar-SA"/>
              </w:rPr>
              <w:t xml:space="preserve"> покрытия</w:t>
            </w:r>
          </w:p>
        </w:tc>
        <w:tc>
          <w:tcPr>
            <w:tcW w:w="1600" w:type="dxa"/>
            <w:tcBorders>
              <w:top w:val="nil"/>
              <w:left w:val="nil"/>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1,5</w:t>
            </w:r>
          </w:p>
        </w:tc>
      </w:tr>
      <w:tr w:rsidR="00D411BC" w:rsidRPr="00D411BC" w:rsidTr="00D411BC">
        <w:trPr>
          <w:trHeight w:val="746"/>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2</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D411BC">
                <w:rPr>
                  <w:rFonts w:eastAsia="Times New Roman" w:cs="Times New Roman"/>
                  <w:lang w:eastAsia="ru-RU" w:bidi="ar-SA"/>
                </w:rPr>
                <w:t>10 км</w:t>
              </w:r>
            </w:smartTag>
            <w:r w:rsidRPr="00D411BC">
              <w:rPr>
                <w:rFonts w:eastAsia="Times New Roman" w:cs="Times New Roman"/>
                <w:lang w:eastAsia="ru-RU" w:bidi="ar-SA"/>
              </w:rPr>
              <w:t xml:space="preserve"> I класс груза</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 т груза</w:t>
            </w:r>
          </w:p>
        </w:tc>
        <w:tc>
          <w:tcPr>
            <w:tcW w:w="1600" w:type="dxa"/>
            <w:tcBorders>
              <w:top w:val="nil"/>
              <w:left w:val="nil"/>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148,5</w:t>
            </w:r>
          </w:p>
        </w:tc>
      </w:tr>
      <w:tr w:rsidR="00D411BC" w:rsidRPr="00D411BC" w:rsidTr="00D411BC">
        <w:trPr>
          <w:trHeight w:val="1602"/>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3</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Срезка поверхностного слоя асфальтобетонных дорожных покрытий типа</w:t>
            </w:r>
            <w:proofErr w:type="gramStart"/>
            <w:r w:rsidRPr="00D411BC">
              <w:rPr>
                <w:rFonts w:eastAsia="Times New Roman" w:cs="Times New Roman"/>
                <w:lang w:eastAsia="ru-RU" w:bidi="ar-SA"/>
              </w:rPr>
              <w:t xml:space="preserve"> Б</w:t>
            </w:r>
            <w:proofErr w:type="gramEnd"/>
            <w:r w:rsidRPr="00D411BC">
              <w:rPr>
                <w:rFonts w:eastAsia="Times New Roman" w:cs="Times New Roman"/>
                <w:lang w:eastAsia="ru-RU" w:bidi="ar-SA"/>
              </w:rPr>
              <w:t xml:space="preserve"> и В на щебне из осадочных горных пород методом холодного фрезерования с применением импортных фрез при ширине барабана фрезы 1500-</w:t>
            </w:r>
            <w:smartTag w:uri="urn:schemas-microsoft-com:office:smarttags" w:element="metricconverter">
              <w:smartTagPr>
                <w:attr w:name="ProductID" w:val="2200 мм"/>
              </w:smartTagPr>
              <w:r w:rsidRPr="00D411BC">
                <w:rPr>
                  <w:rFonts w:eastAsia="Times New Roman" w:cs="Times New Roman"/>
                  <w:lang w:eastAsia="ru-RU" w:bidi="ar-SA"/>
                </w:rPr>
                <w:t>2200 мм</w:t>
              </w:r>
            </w:smartTag>
            <w:r w:rsidRPr="00D411BC">
              <w:rPr>
                <w:rFonts w:eastAsia="Times New Roman" w:cs="Times New Roman"/>
                <w:lang w:eastAsia="ru-RU" w:bidi="ar-SA"/>
              </w:rPr>
              <w:t xml:space="preserve">, толщина: до </w:t>
            </w:r>
            <w:smartTag w:uri="urn:schemas-microsoft-com:office:smarttags" w:element="metricconverter">
              <w:smartTagPr>
                <w:attr w:name="ProductID" w:val="10 см"/>
              </w:smartTagPr>
              <w:r w:rsidRPr="00D411BC">
                <w:rPr>
                  <w:rFonts w:eastAsia="Times New Roman" w:cs="Times New Roman"/>
                  <w:lang w:eastAsia="ru-RU" w:bidi="ar-SA"/>
                </w:rPr>
                <w:t>10 см</w:t>
              </w:r>
            </w:smartTag>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smartTag w:uri="urn:schemas-microsoft-com:office:smarttags" w:element="metricconverter">
              <w:smartTagPr>
                <w:attr w:name="ProductID" w:val="100 м2"/>
              </w:smartTagPr>
              <w:r w:rsidRPr="00D411BC">
                <w:rPr>
                  <w:rFonts w:eastAsia="Times New Roman" w:cs="Times New Roman"/>
                  <w:lang w:eastAsia="ru-RU" w:bidi="ar-SA"/>
                </w:rPr>
                <w:t>100 м</w:t>
              </w:r>
              <w:proofErr w:type="gramStart"/>
              <w:r w:rsidRPr="00D411BC">
                <w:rPr>
                  <w:rFonts w:eastAsia="Times New Roman" w:cs="Times New Roman"/>
                  <w:lang w:eastAsia="ru-RU" w:bidi="ar-SA"/>
                </w:rPr>
                <w:t>2</w:t>
              </w:r>
            </w:smartTag>
            <w:proofErr w:type="gramEnd"/>
            <w:r w:rsidRPr="00D411BC">
              <w:rPr>
                <w:rFonts w:eastAsia="Times New Roman" w:cs="Times New Roman"/>
                <w:lang w:eastAsia="ru-RU" w:bidi="ar-SA"/>
              </w:rPr>
              <w:t xml:space="preserve"> асфальтобетонного покрытия</w:t>
            </w:r>
          </w:p>
        </w:tc>
        <w:tc>
          <w:tcPr>
            <w:tcW w:w="1600" w:type="dxa"/>
            <w:tcBorders>
              <w:top w:val="nil"/>
              <w:left w:val="nil"/>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1380</w:t>
            </w:r>
          </w:p>
        </w:tc>
      </w:tr>
      <w:tr w:rsidR="00D411BC" w:rsidRPr="00D411BC" w:rsidTr="00D411BC">
        <w:trPr>
          <w:trHeight w:val="761"/>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4</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D411BC">
                <w:rPr>
                  <w:rFonts w:eastAsia="Times New Roman" w:cs="Times New Roman"/>
                  <w:lang w:eastAsia="ru-RU" w:bidi="ar-SA"/>
                </w:rPr>
                <w:t>10 км</w:t>
              </w:r>
            </w:smartTag>
            <w:r w:rsidRPr="00D411BC">
              <w:rPr>
                <w:rFonts w:eastAsia="Times New Roman" w:cs="Times New Roman"/>
                <w:lang w:eastAsia="ru-RU" w:bidi="ar-SA"/>
              </w:rPr>
              <w:t xml:space="preserve"> I класс груза</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 т груза</w:t>
            </w:r>
          </w:p>
        </w:tc>
        <w:tc>
          <w:tcPr>
            <w:tcW w:w="1600"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24591,6</w:t>
            </w:r>
          </w:p>
        </w:tc>
      </w:tr>
      <w:tr w:rsidR="00D411BC" w:rsidRPr="00D411BC" w:rsidTr="00D411BC">
        <w:trPr>
          <w:trHeight w:val="315"/>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5</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Розлив вяжущих материалов</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 т</w:t>
            </w:r>
          </w:p>
        </w:tc>
        <w:tc>
          <w:tcPr>
            <w:tcW w:w="1600"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41,4</w:t>
            </w:r>
          </w:p>
        </w:tc>
      </w:tr>
      <w:tr w:rsidR="00D411BC" w:rsidRPr="00D411BC" w:rsidTr="00D411BC">
        <w:trPr>
          <w:trHeight w:val="485"/>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6</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Битумы нефтяные дорожные марки БНД-60/90, БНД 90/130</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т</w:t>
            </w:r>
          </w:p>
        </w:tc>
        <w:tc>
          <w:tcPr>
            <w:tcW w:w="1600" w:type="dxa"/>
            <w:tcBorders>
              <w:top w:val="nil"/>
              <w:left w:val="nil"/>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42,642</w:t>
            </w:r>
          </w:p>
        </w:tc>
      </w:tr>
      <w:tr w:rsidR="00D411BC" w:rsidRPr="00D411BC" w:rsidTr="00D411BC">
        <w:trPr>
          <w:trHeight w:val="702"/>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7</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Устройство выравнивающего слоя из асфальтобетонной смеси: с применением укладчиков асфальтобетона</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100 т смеси</w:t>
            </w:r>
          </w:p>
        </w:tc>
        <w:tc>
          <w:tcPr>
            <w:tcW w:w="1600" w:type="dxa"/>
            <w:tcBorders>
              <w:top w:val="nil"/>
              <w:left w:val="nil"/>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52,14</w:t>
            </w:r>
          </w:p>
        </w:tc>
      </w:tr>
      <w:tr w:rsidR="00D411BC" w:rsidRPr="00D411BC" w:rsidTr="00D411BC">
        <w:trPr>
          <w:trHeight w:val="1078"/>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8</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EA0F82">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т</w:t>
            </w:r>
          </w:p>
        </w:tc>
        <w:tc>
          <w:tcPr>
            <w:tcW w:w="1600"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5266,14</w:t>
            </w:r>
          </w:p>
        </w:tc>
      </w:tr>
      <w:tr w:rsidR="00D411BC" w:rsidRPr="00D411BC" w:rsidTr="00D411BC">
        <w:trPr>
          <w:trHeight w:val="315"/>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9</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Розлив вяжущих материалов</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 т</w:t>
            </w:r>
          </w:p>
        </w:tc>
        <w:tc>
          <w:tcPr>
            <w:tcW w:w="1600"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13,8</w:t>
            </w:r>
          </w:p>
        </w:tc>
      </w:tr>
      <w:tr w:rsidR="00D411BC" w:rsidRPr="00D411BC" w:rsidTr="00D411BC">
        <w:trPr>
          <w:trHeight w:val="523"/>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10</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Битумы нефтяные дорожные марки БНД-60/90, БНД 90/130</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т</w:t>
            </w:r>
          </w:p>
        </w:tc>
        <w:tc>
          <w:tcPr>
            <w:tcW w:w="1600" w:type="dxa"/>
            <w:tcBorders>
              <w:top w:val="nil"/>
              <w:left w:val="nil"/>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14,214</w:t>
            </w:r>
          </w:p>
        </w:tc>
      </w:tr>
      <w:tr w:rsidR="00D411BC" w:rsidRPr="00D411BC" w:rsidTr="00D411BC">
        <w:trPr>
          <w:trHeight w:val="1062"/>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11</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 xml:space="preserve">Устройство покрытия толщиной </w:t>
            </w:r>
            <w:smartTag w:uri="urn:schemas-microsoft-com:office:smarttags" w:element="metricconverter">
              <w:smartTagPr>
                <w:attr w:name="ProductID" w:val="5 см"/>
              </w:smartTagPr>
              <w:r w:rsidRPr="00D411BC">
                <w:rPr>
                  <w:rFonts w:eastAsia="Times New Roman" w:cs="Times New Roman"/>
                  <w:lang w:eastAsia="ru-RU" w:bidi="ar-SA"/>
                </w:rPr>
                <w:t>5 см</w:t>
              </w:r>
            </w:smartTag>
            <w:r w:rsidRPr="00D411BC">
              <w:rPr>
                <w:rFonts w:eastAsia="Times New Roman" w:cs="Times New Roman"/>
                <w:lang w:eastAsia="ru-RU" w:bidi="ar-SA"/>
              </w:rPr>
              <w:t xml:space="preserve"> из горячих асфальтобетонных смесей пористых крупнозернистых, плотность каменных материалов: 2,5-2,9 т/м3 (нижний слой)</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smartTag w:uri="urn:schemas-microsoft-com:office:smarttags" w:element="metricconverter">
              <w:smartTagPr>
                <w:attr w:name="ProductID" w:val="1000 м2"/>
              </w:smartTagPr>
              <w:r w:rsidRPr="00D411BC">
                <w:rPr>
                  <w:rFonts w:eastAsia="Times New Roman" w:cs="Times New Roman"/>
                  <w:lang w:eastAsia="ru-RU" w:bidi="ar-SA"/>
                </w:rPr>
                <w:t>1000 м</w:t>
              </w:r>
              <w:proofErr w:type="gramStart"/>
              <w:r w:rsidRPr="00D411BC">
                <w:rPr>
                  <w:rFonts w:eastAsia="Times New Roman" w:cs="Times New Roman"/>
                  <w:lang w:eastAsia="ru-RU" w:bidi="ar-SA"/>
                </w:rPr>
                <w:t>2</w:t>
              </w:r>
            </w:smartTag>
            <w:proofErr w:type="gramEnd"/>
            <w:r w:rsidRPr="00D411BC">
              <w:rPr>
                <w:rFonts w:eastAsia="Times New Roman" w:cs="Times New Roman"/>
                <w:lang w:eastAsia="ru-RU" w:bidi="ar-SA"/>
              </w:rPr>
              <w:t xml:space="preserve"> покрытия</w:t>
            </w:r>
          </w:p>
        </w:tc>
        <w:tc>
          <w:tcPr>
            <w:tcW w:w="1600" w:type="dxa"/>
            <w:tcBorders>
              <w:top w:val="nil"/>
              <w:left w:val="nil"/>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46</w:t>
            </w:r>
          </w:p>
        </w:tc>
      </w:tr>
      <w:tr w:rsidR="00D411BC" w:rsidRPr="00D411BC" w:rsidTr="00D411BC">
        <w:trPr>
          <w:trHeight w:val="315"/>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12</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Розлив вяжущих материалов</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 т</w:t>
            </w:r>
          </w:p>
        </w:tc>
        <w:tc>
          <w:tcPr>
            <w:tcW w:w="1600"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41,4</w:t>
            </w:r>
          </w:p>
        </w:tc>
      </w:tr>
      <w:tr w:rsidR="00D411BC" w:rsidRPr="00D411BC" w:rsidTr="00D411BC">
        <w:trPr>
          <w:trHeight w:val="533"/>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13</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Битумы нефтяные дорожные марки БНД-60/90, БНД 90/130</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т</w:t>
            </w:r>
          </w:p>
        </w:tc>
        <w:tc>
          <w:tcPr>
            <w:tcW w:w="1600" w:type="dxa"/>
            <w:tcBorders>
              <w:top w:val="nil"/>
              <w:left w:val="nil"/>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42,642</w:t>
            </w:r>
          </w:p>
        </w:tc>
      </w:tr>
      <w:tr w:rsidR="00D411BC" w:rsidRPr="00D411BC" w:rsidTr="00D411BC">
        <w:trPr>
          <w:trHeight w:val="1148"/>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14</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 xml:space="preserve">Устройство покрытия толщиной </w:t>
            </w:r>
            <w:smartTag w:uri="urn:schemas-microsoft-com:office:smarttags" w:element="metricconverter">
              <w:smartTagPr>
                <w:attr w:name="ProductID" w:val="5 см"/>
              </w:smartTagPr>
              <w:r w:rsidRPr="00D411BC">
                <w:rPr>
                  <w:rFonts w:eastAsia="Times New Roman" w:cs="Times New Roman"/>
                  <w:lang w:eastAsia="ru-RU" w:bidi="ar-SA"/>
                </w:rPr>
                <w:t>5 см</w:t>
              </w:r>
            </w:smartTag>
            <w:r w:rsidRPr="00D411BC">
              <w:rPr>
                <w:rFonts w:eastAsia="Times New Roman" w:cs="Times New Roman"/>
                <w:lang w:eastAsia="ru-RU" w:bidi="ar-SA"/>
              </w:rPr>
              <w:t xml:space="preserve"> из горячих асфальтобетонных смесей плотных мелкозернистых типа АБВ, плотность каменных материалов: 3 т/м3 и более (верхний слой)</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smartTag w:uri="urn:schemas-microsoft-com:office:smarttags" w:element="metricconverter">
              <w:smartTagPr>
                <w:attr w:name="ProductID" w:val="1000 м2"/>
              </w:smartTagPr>
              <w:r w:rsidRPr="00D411BC">
                <w:rPr>
                  <w:rFonts w:eastAsia="Times New Roman" w:cs="Times New Roman"/>
                  <w:lang w:eastAsia="ru-RU" w:bidi="ar-SA"/>
                </w:rPr>
                <w:t>1000 м</w:t>
              </w:r>
              <w:proofErr w:type="gramStart"/>
              <w:r w:rsidRPr="00D411BC">
                <w:rPr>
                  <w:rFonts w:eastAsia="Times New Roman" w:cs="Times New Roman"/>
                  <w:lang w:eastAsia="ru-RU" w:bidi="ar-SA"/>
                </w:rPr>
                <w:t>2</w:t>
              </w:r>
            </w:smartTag>
            <w:proofErr w:type="gramEnd"/>
            <w:r w:rsidRPr="00D411BC">
              <w:rPr>
                <w:rFonts w:eastAsia="Times New Roman" w:cs="Times New Roman"/>
                <w:lang w:eastAsia="ru-RU" w:bidi="ar-SA"/>
              </w:rPr>
              <w:t xml:space="preserve"> покрытия</w:t>
            </w:r>
          </w:p>
        </w:tc>
        <w:tc>
          <w:tcPr>
            <w:tcW w:w="1600" w:type="dxa"/>
            <w:tcBorders>
              <w:top w:val="nil"/>
              <w:left w:val="nil"/>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138</w:t>
            </w:r>
          </w:p>
        </w:tc>
      </w:tr>
      <w:tr w:rsidR="00D411BC" w:rsidRPr="00D411BC" w:rsidTr="00D411BC">
        <w:trPr>
          <w:trHeight w:val="1150"/>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15</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AE5CA9">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т</w:t>
            </w:r>
          </w:p>
        </w:tc>
        <w:tc>
          <w:tcPr>
            <w:tcW w:w="1600" w:type="dxa"/>
            <w:tcBorders>
              <w:top w:val="nil"/>
              <w:left w:val="nil"/>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17608,8</w:t>
            </w:r>
          </w:p>
        </w:tc>
      </w:tr>
      <w:tr w:rsidR="00D411BC" w:rsidRPr="00D411BC" w:rsidTr="00D411BC">
        <w:trPr>
          <w:trHeight w:val="1427"/>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16</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Срезка поверхностного слоя асфальтобетонных дорожных покрытий типа</w:t>
            </w:r>
            <w:proofErr w:type="gramStart"/>
            <w:r w:rsidRPr="00D411BC">
              <w:rPr>
                <w:rFonts w:eastAsia="Times New Roman" w:cs="Times New Roman"/>
                <w:lang w:eastAsia="ru-RU" w:bidi="ar-SA"/>
              </w:rPr>
              <w:t xml:space="preserve"> Б</w:t>
            </w:r>
            <w:proofErr w:type="gramEnd"/>
            <w:r w:rsidRPr="00D411BC">
              <w:rPr>
                <w:rFonts w:eastAsia="Times New Roman" w:cs="Times New Roman"/>
                <w:lang w:eastAsia="ru-RU" w:bidi="ar-SA"/>
              </w:rPr>
              <w:t xml:space="preserve"> и В на щебне из осадочных горных пород методом холодного фрезерования с применением импортных фрез при ширине барабана фрезы 1500-</w:t>
            </w:r>
            <w:smartTag w:uri="urn:schemas-microsoft-com:office:smarttags" w:element="metricconverter">
              <w:smartTagPr>
                <w:attr w:name="ProductID" w:val="2200 мм"/>
              </w:smartTagPr>
              <w:r w:rsidRPr="00D411BC">
                <w:rPr>
                  <w:rFonts w:eastAsia="Times New Roman" w:cs="Times New Roman"/>
                  <w:lang w:eastAsia="ru-RU" w:bidi="ar-SA"/>
                </w:rPr>
                <w:t>2200 мм</w:t>
              </w:r>
            </w:smartTag>
            <w:r w:rsidRPr="00D411BC">
              <w:rPr>
                <w:rFonts w:eastAsia="Times New Roman" w:cs="Times New Roman"/>
                <w:lang w:eastAsia="ru-RU" w:bidi="ar-SA"/>
              </w:rPr>
              <w:t xml:space="preserve">, толщина: до </w:t>
            </w:r>
            <w:smartTag w:uri="urn:schemas-microsoft-com:office:smarttags" w:element="metricconverter">
              <w:smartTagPr>
                <w:attr w:name="ProductID" w:val="10 см"/>
              </w:smartTagPr>
              <w:r w:rsidRPr="00D411BC">
                <w:rPr>
                  <w:rFonts w:eastAsia="Times New Roman" w:cs="Times New Roman"/>
                  <w:lang w:eastAsia="ru-RU" w:bidi="ar-SA"/>
                </w:rPr>
                <w:t>10 см</w:t>
              </w:r>
            </w:smartTag>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smartTag w:uri="urn:schemas-microsoft-com:office:smarttags" w:element="metricconverter">
              <w:smartTagPr>
                <w:attr w:name="ProductID" w:val="100 м2"/>
              </w:smartTagPr>
              <w:r w:rsidRPr="00D411BC">
                <w:rPr>
                  <w:rFonts w:eastAsia="Times New Roman" w:cs="Times New Roman"/>
                  <w:lang w:eastAsia="ru-RU" w:bidi="ar-SA"/>
                </w:rPr>
                <w:t>100 м</w:t>
              </w:r>
              <w:proofErr w:type="gramStart"/>
              <w:r w:rsidRPr="00D411BC">
                <w:rPr>
                  <w:rFonts w:eastAsia="Times New Roman" w:cs="Times New Roman"/>
                  <w:lang w:eastAsia="ru-RU" w:bidi="ar-SA"/>
                </w:rPr>
                <w:t>2</w:t>
              </w:r>
            </w:smartTag>
            <w:proofErr w:type="gramEnd"/>
            <w:r w:rsidRPr="00D411BC">
              <w:rPr>
                <w:rFonts w:eastAsia="Times New Roman" w:cs="Times New Roman"/>
                <w:lang w:eastAsia="ru-RU" w:bidi="ar-SA"/>
              </w:rPr>
              <w:t xml:space="preserve"> асфальтобетонного покрытия</w:t>
            </w:r>
          </w:p>
        </w:tc>
        <w:tc>
          <w:tcPr>
            <w:tcW w:w="1600"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67</w:t>
            </w:r>
          </w:p>
        </w:tc>
      </w:tr>
      <w:tr w:rsidR="00D411BC" w:rsidRPr="00D411BC" w:rsidTr="00D411BC">
        <w:trPr>
          <w:trHeight w:val="663"/>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lastRenderedPageBreak/>
              <w:t>17</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D411BC">
                <w:rPr>
                  <w:rFonts w:eastAsia="Times New Roman" w:cs="Times New Roman"/>
                  <w:lang w:eastAsia="ru-RU" w:bidi="ar-SA"/>
                </w:rPr>
                <w:t>10 км</w:t>
              </w:r>
            </w:smartTag>
            <w:r w:rsidRPr="00D411BC">
              <w:rPr>
                <w:rFonts w:eastAsia="Times New Roman" w:cs="Times New Roman"/>
                <w:lang w:eastAsia="ru-RU" w:bidi="ar-SA"/>
              </w:rPr>
              <w:t xml:space="preserve"> I класс груза</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 т груза</w:t>
            </w:r>
          </w:p>
        </w:tc>
        <w:tc>
          <w:tcPr>
            <w:tcW w:w="1600"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928,62</w:t>
            </w:r>
          </w:p>
        </w:tc>
      </w:tr>
      <w:tr w:rsidR="00D411BC" w:rsidRPr="00D411BC" w:rsidTr="00D411BC">
        <w:trPr>
          <w:trHeight w:val="315"/>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18</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Розлив вяжущих материалов</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 т</w:t>
            </w:r>
          </w:p>
        </w:tc>
        <w:tc>
          <w:tcPr>
            <w:tcW w:w="1600"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3</w:t>
            </w:r>
          </w:p>
        </w:tc>
      </w:tr>
      <w:tr w:rsidR="00D411BC" w:rsidRPr="00D411BC" w:rsidTr="00D411BC">
        <w:trPr>
          <w:trHeight w:val="387"/>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19</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Битумы нефтяные дорожные марки БНД-60/90, БНД 90/130</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т</w:t>
            </w:r>
          </w:p>
        </w:tc>
        <w:tc>
          <w:tcPr>
            <w:tcW w:w="1600" w:type="dxa"/>
            <w:tcBorders>
              <w:top w:val="nil"/>
              <w:left w:val="nil"/>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3,09</w:t>
            </w:r>
          </w:p>
        </w:tc>
      </w:tr>
      <w:tr w:rsidR="00D411BC" w:rsidRPr="00D411BC" w:rsidTr="00D411BC">
        <w:trPr>
          <w:trHeight w:val="799"/>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20</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Устройство выравнивающего слоя из асфальтобетонной смеси: с применением укладчиков асфальтобетона</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100 т смеси</w:t>
            </w:r>
          </w:p>
        </w:tc>
        <w:tc>
          <w:tcPr>
            <w:tcW w:w="1600" w:type="dxa"/>
            <w:tcBorders>
              <w:top w:val="nil"/>
              <w:left w:val="nil"/>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3,59</w:t>
            </w:r>
          </w:p>
        </w:tc>
      </w:tr>
      <w:tr w:rsidR="00D411BC" w:rsidRPr="00D411BC" w:rsidTr="00D411BC">
        <w:trPr>
          <w:trHeight w:val="1161"/>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21</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EA0F82">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 xml:space="preserve">Асфальтобетонные смеси дорожные, аэродромные и асфальтобетон (горячие и теплые для плотного асфальтобетона мелко и крупнозернистые, </w:t>
            </w:r>
            <w:r w:rsidR="00EA0F82">
              <w:rPr>
                <w:rFonts w:eastAsia="Times New Roman" w:cs="Times New Roman"/>
                <w:lang w:eastAsia="ru-RU" w:bidi="ar-SA"/>
              </w:rPr>
              <w:t>песчаные)</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т</w:t>
            </w:r>
          </w:p>
        </w:tc>
        <w:tc>
          <w:tcPr>
            <w:tcW w:w="1600"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362,59</w:t>
            </w:r>
          </w:p>
        </w:tc>
      </w:tr>
      <w:tr w:rsidR="00D411BC" w:rsidRPr="00D411BC" w:rsidTr="00D411BC">
        <w:trPr>
          <w:trHeight w:val="315"/>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22</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Розлив вяжущих материалов</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 т</w:t>
            </w:r>
          </w:p>
        </w:tc>
        <w:tc>
          <w:tcPr>
            <w:tcW w:w="1600"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3</w:t>
            </w:r>
          </w:p>
        </w:tc>
      </w:tr>
      <w:tr w:rsidR="00D411BC" w:rsidRPr="00D411BC" w:rsidTr="00D411BC">
        <w:trPr>
          <w:trHeight w:val="549"/>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23</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Битумы нефтяные дорожные марки БНД-60/90, БНД 90/130</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т</w:t>
            </w:r>
          </w:p>
        </w:tc>
        <w:tc>
          <w:tcPr>
            <w:tcW w:w="1600" w:type="dxa"/>
            <w:tcBorders>
              <w:top w:val="nil"/>
              <w:left w:val="nil"/>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3,09</w:t>
            </w:r>
          </w:p>
        </w:tc>
      </w:tr>
      <w:tr w:rsidR="00D411BC" w:rsidRPr="00D411BC" w:rsidTr="00D411BC">
        <w:trPr>
          <w:trHeight w:val="1099"/>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24</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 xml:space="preserve">Устройство покрытия толщиной </w:t>
            </w:r>
            <w:smartTag w:uri="urn:schemas-microsoft-com:office:smarttags" w:element="metricconverter">
              <w:smartTagPr>
                <w:attr w:name="ProductID" w:val="5 см"/>
              </w:smartTagPr>
              <w:r w:rsidRPr="00D411BC">
                <w:rPr>
                  <w:rFonts w:eastAsia="Times New Roman" w:cs="Times New Roman"/>
                  <w:lang w:eastAsia="ru-RU" w:bidi="ar-SA"/>
                </w:rPr>
                <w:t>5 см</w:t>
              </w:r>
            </w:smartTag>
            <w:r w:rsidRPr="00D411BC">
              <w:rPr>
                <w:rFonts w:eastAsia="Times New Roman" w:cs="Times New Roman"/>
                <w:lang w:eastAsia="ru-RU" w:bidi="ar-SA"/>
              </w:rPr>
              <w:t xml:space="preserve"> из горячих асфальтобетонных смесей плотных мелкозернистых типа АБВ, плотность каменных материалов: 2,5-2,9 т/м3</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smartTag w:uri="urn:schemas-microsoft-com:office:smarttags" w:element="metricconverter">
              <w:smartTagPr>
                <w:attr w:name="ProductID" w:val="1000 м2"/>
              </w:smartTagPr>
              <w:r w:rsidRPr="00D411BC">
                <w:rPr>
                  <w:rFonts w:eastAsia="Times New Roman" w:cs="Times New Roman"/>
                  <w:lang w:eastAsia="ru-RU" w:bidi="ar-SA"/>
                </w:rPr>
                <w:t>1000 м</w:t>
              </w:r>
              <w:proofErr w:type="gramStart"/>
              <w:r w:rsidRPr="00D411BC">
                <w:rPr>
                  <w:rFonts w:eastAsia="Times New Roman" w:cs="Times New Roman"/>
                  <w:lang w:eastAsia="ru-RU" w:bidi="ar-SA"/>
                </w:rPr>
                <w:t>2</w:t>
              </w:r>
            </w:smartTag>
            <w:proofErr w:type="gramEnd"/>
            <w:r w:rsidRPr="00D411BC">
              <w:rPr>
                <w:rFonts w:eastAsia="Times New Roman" w:cs="Times New Roman"/>
                <w:lang w:eastAsia="ru-RU" w:bidi="ar-SA"/>
              </w:rPr>
              <w:t xml:space="preserve"> покрытия</w:t>
            </w:r>
          </w:p>
        </w:tc>
        <w:tc>
          <w:tcPr>
            <w:tcW w:w="1600" w:type="dxa"/>
            <w:tcBorders>
              <w:top w:val="nil"/>
              <w:left w:val="nil"/>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10</w:t>
            </w:r>
          </w:p>
        </w:tc>
      </w:tr>
      <w:tr w:rsidR="00D411BC" w:rsidRPr="00D411BC" w:rsidTr="00D411BC">
        <w:trPr>
          <w:trHeight w:val="1042"/>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25</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EA0F82">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Асфальтобетонные смеси дорожные, аэродромные и асфальтобетон (горячие и теплые для плотного асфальтобетона мелко и крупнозернистые, песчаные)</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т</w:t>
            </w:r>
          </w:p>
        </w:tc>
        <w:tc>
          <w:tcPr>
            <w:tcW w:w="1600" w:type="dxa"/>
            <w:tcBorders>
              <w:top w:val="nil"/>
              <w:left w:val="nil"/>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1208</w:t>
            </w:r>
          </w:p>
        </w:tc>
      </w:tr>
      <w:tr w:rsidR="00D411BC" w:rsidRPr="00D411BC" w:rsidTr="00D411BC">
        <w:trPr>
          <w:trHeight w:val="463"/>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26</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 xml:space="preserve">Замена </w:t>
            </w:r>
            <w:proofErr w:type="gramStart"/>
            <w:r w:rsidRPr="00D411BC">
              <w:rPr>
                <w:rFonts w:eastAsia="Times New Roman" w:cs="Times New Roman"/>
                <w:lang w:eastAsia="ru-RU" w:bidi="ar-SA"/>
              </w:rPr>
              <w:t>люков (б</w:t>
            </w:r>
            <w:proofErr w:type="gramEnd"/>
            <w:r w:rsidRPr="00D411BC">
              <w:rPr>
                <w:rFonts w:eastAsia="Times New Roman" w:cs="Times New Roman"/>
                <w:lang w:eastAsia="ru-RU" w:bidi="ar-SA"/>
              </w:rPr>
              <w:t>/у) и кирпичных горловин колодцев и камер</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 люк</w:t>
            </w:r>
          </w:p>
        </w:tc>
        <w:tc>
          <w:tcPr>
            <w:tcW w:w="1600" w:type="dxa"/>
            <w:tcBorders>
              <w:top w:val="nil"/>
              <w:left w:val="nil"/>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100</w:t>
            </w:r>
          </w:p>
        </w:tc>
      </w:tr>
      <w:tr w:rsidR="00D411BC" w:rsidRPr="00D411BC" w:rsidTr="00D411BC">
        <w:trPr>
          <w:trHeight w:val="373"/>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27</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Замена люков и кирпичных горловин колодцев и камер</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 люк</w:t>
            </w:r>
          </w:p>
        </w:tc>
        <w:tc>
          <w:tcPr>
            <w:tcW w:w="1600" w:type="dxa"/>
            <w:tcBorders>
              <w:top w:val="nil"/>
              <w:left w:val="nil"/>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50</w:t>
            </w:r>
          </w:p>
        </w:tc>
      </w:tr>
      <w:tr w:rsidR="00D411BC" w:rsidRPr="00D411BC" w:rsidTr="00D411BC">
        <w:trPr>
          <w:trHeight w:val="315"/>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28</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Разборка бортовых камней: на бетонном основании</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smartTag w:uri="urn:schemas-microsoft-com:office:smarttags" w:element="metricconverter">
              <w:smartTagPr>
                <w:attr w:name="ProductID" w:val="100 м"/>
              </w:smartTagPr>
              <w:r w:rsidRPr="00D411BC">
                <w:rPr>
                  <w:rFonts w:eastAsia="Times New Roman" w:cs="Times New Roman"/>
                  <w:lang w:eastAsia="ru-RU" w:bidi="ar-SA"/>
                </w:rPr>
                <w:t>100 м</w:t>
              </w:r>
            </w:smartTag>
          </w:p>
        </w:tc>
        <w:tc>
          <w:tcPr>
            <w:tcW w:w="1600" w:type="dxa"/>
            <w:tcBorders>
              <w:top w:val="nil"/>
              <w:left w:val="nil"/>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5</w:t>
            </w:r>
          </w:p>
        </w:tc>
      </w:tr>
      <w:tr w:rsidR="00D411BC" w:rsidRPr="00D411BC" w:rsidTr="00D411BC">
        <w:trPr>
          <w:trHeight w:val="630"/>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29</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Погрузочные работы при автомобильных перевозках: мусора строительного с погрузкой вручную</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 т груза</w:t>
            </w:r>
          </w:p>
        </w:tc>
        <w:tc>
          <w:tcPr>
            <w:tcW w:w="1600" w:type="dxa"/>
            <w:tcBorders>
              <w:top w:val="nil"/>
              <w:left w:val="nil"/>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54</w:t>
            </w:r>
          </w:p>
        </w:tc>
      </w:tr>
      <w:tr w:rsidR="00D411BC" w:rsidRPr="00D411BC" w:rsidTr="00D411BC">
        <w:trPr>
          <w:trHeight w:val="882"/>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30</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D411BC">
                <w:rPr>
                  <w:rFonts w:eastAsia="Times New Roman" w:cs="Times New Roman"/>
                  <w:lang w:eastAsia="ru-RU" w:bidi="ar-SA"/>
                </w:rPr>
                <w:t>10 км</w:t>
              </w:r>
            </w:smartTag>
            <w:r w:rsidRPr="00D411BC">
              <w:rPr>
                <w:rFonts w:eastAsia="Times New Roman" w:cs="Times New Roman"/>
                <w:lang w:eastAsia="ru-RU" w:bidi="ar-SA"/>
              </w:rPr>
              <w:t xml:space="preserve"> I класс груза</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1 т груза</w:t>
            </w:r>
          </w:p>
        </w:tc>
        <w:tc>
          <w:tcPr>
            <w:tcW w:w="1600" w:type="dxa"/>
            <w:tcBorders>
              <w:top w:val="nil"/>
              <w:left w:val="nil"/>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54</w:t>
            </w:r>
          </w:p>
        </w:tc>
      </w:tr>
      <w:tr w:rsidR="00D411BC" w:rsidRPr="00D411BC" w:rsidTr="00D411BC">
        <w:trPr>
          <w:trHeight w:val="539"/>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31</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Установка бортовых камней бетонных: при других видах покрытий</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smartTag w:uri="urn:schemas-microsoft-com:office:smarttags" w:element="metricconverter">
              <w:smartTagPr>
                <w:attr w:name="ProductID" w:val="100 м"/>
              </w:smartTagPr>
              <w:r w:rsidRPr="00D411BC">
                <w:rPr>
                  <w:rFonts w:eastAsia="Times New Roman" w:cs="Times New Roman"/>
                  <w:lang w:eastAsia="ru-RU" w:bidi="ar-SA"/>
                </w:rPr>
                <w:t>100 м</w:t>
              </w:r>
            </w:smartTag>
            <w:r w:rsidRPr="00D411BC">
              <w:rPr>
                <w:rFonts w:eastAsia="Times New Roman" w:cs="Times New Roman"/>
                <w:lang w:eastAsia="ru-RU" w:bidi="ar-SA"/>
              </w:rPr>
              <w:t xml:space="preserve"> бортового камня</w:t>
            </w:r>
          </w:p>
        </w:tc>
        <w:tc>
          <w:tcPr>
            <w:tcW w:w="1600" w:type="dxa"/>
            <w:tcBorders>
              <w:top w:val="nil"/>
              <w:left w:val="nil"/>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22,5</w:t>
            </w:r>
          </w:p>
        </w:tc>
      </w:tr>
      <w:tr w:rsidR="00D411BC" w:rsidRPr="00D411BC" w:rsidTr="00D411BC">
        <w:trPr>
          <w:trHeight w:val="315"/>
        </w:trPr>
        <w:tc>
          <w:tcPr>
            <w:tcW w:w="636" w:type="dxa"/>
            <w:tcBorders>
              <w:top w:val="nil"/>
              <w:left w:val="single" w:sz="4" w:space="0" w:color="auto"/>
              <w:bottom w:val="single" w:sz="4" w:space="0" w:color="auto"/>
              <w:right w:val="single" w:sz="4" w:space="0" w:color="auto"/>
            </w:tcBorders>
            <w:shd w:val="clear" w:color="auto" w:fill="auto"/>
            <w:noWrap/>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32</w:t>
            </w:r>
          </w:p>
        </w:tc>
        <w:tc>
          <w:tcPr>
            <w:tcW w:w="55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Камни бортовые БР 100.30.15.</w:t>
            </w:r>
          </w:p>
        </w:tc>
        <w:tc>
          <w:tcPr>
            <w:tcW w:w="2195"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center"/>
              <w:rPr>
                <w:rFonts w:eastAsia="Times New Roman" w:cs="Times New Roman"/>
                <w:lang w:eastAsia="ru-RU" w:bidi="ar-SA"/>
              </w:rPr>
            </w:pPr>
            <w:r w:rsidRPr="00D411BC">
              <w:rPr>
                <w:rFonts w:eastAsia="Times New Roman" w:cs="Times New Roman"/>
                <w:lang w:eastAsia="ru-RU" w:bidi="ar-SA"/>
              </w:rPr>
              <w:t>м</w:t>
            </w:r>
          </w:p>
        </w:tc>
        <w:tc>
          <w:tcPr>
            <w:tcW w:w="1600" w:type="dxa"/>
            <w:tcBorders>
              <w:top w:val="nil"/>
              <w:left w:val="nil"/>
              <w:bottom w:val="single" w:sz="4" w:space="0" w:color="auto"/>
              <w:right w:val="single" w:sz="4" w:space="0" w:color="auto"/>
            </w:tcBorders>
            <w:shd w:val="clear" w:color="auto" w:fill="auto"/>
          </w:tcPr>
          <w:p w:rsidR="00D411BC" w:rsidRPr="00D411BC" w:rsidRDefault="00D411BC" w:rsidP="00D411BC">
            <w:pPr>
              <w:widowControl/>
              <w:suppressAutoHyphens w:val="0"/>
              <w:spacing w:after="0" w:line="240" w:lineRule="auto"/>
              <w:jc w:val="right"/>
              <w:rPr>
                <w:rFonts w:eastAsia="Times New Roman" w:cs="Times New Roman"/>
                <w:lang w:eastAsia="ru-RU" w:bidi="ar-SA"/>
              </w:rPr>
            </w:pPr>
            <w:r w:rsidRPr="00D411BC">
              <w:rPr>
                <w:rFonts w:eastAsia="Times New Roman" w:cs="Times New Roman"/>
                <w:lang w:eastAsia="ru-RU" w:bidi="ar-SA"/>
              </w:rPr>
              <w:t>2250</w:t>
            </w:r>
          </w:p>
        </w:tc>
      </w:tr>
      <w:tr w:rsidR="00D411BC" w:rsidRPr="00D411BC" w:rsidTr="00D411BC">
        <w:trPr>
          <w:trHeight w:val="315"/>
        </w:trPr>
        <w:tc>
          <w:tcPr>
            <w:tcW w:w="10026" w:type="dxa"/>
            <w:gridSpan w:val="4"/>
            <w:tcBorders>
              <w:top w:val="nil"/>
              <w:left w:val="nil"/>
              <w:bottom w:val="nil"/>
              <w:right w:val="nil"/>
            </w:tcBorders>
            <w:shd w:val="clear" w:color="auto" w:fill="auto"/>
            <w:vAlign w:val="bottom"/>
          </w:tcPr>
          <w:p w:rsidR="00D411BC" w:rsidRPr="00D411BC" w:rsidRDefault="00D411BC" w:rsidP="00D411BC">
            <w:pPr>
              <w:widowControl/>
              <w:suppressAutoHyphens w:val="0"/>
              <w:spacing w:after="0" w:line="240" w:lineRule="auto"/>
              <w:rPr>
                <w:rFonts w:eastAsia="Times New Roman" w:cs="Times New Roman"/>
                <w:lang w:eastAsia="ru-RU" w:bidi="ar-SA"/>
              </w:rPr>
            </w:pPr>
            <w:r w:rsidRPr="00D411BC">
              <w:rPr>
                <w:rFonts w:eastAsia="Times New Roman" w:cs="Times New Roman"/>
                <w:lang w:eastAsia="ru-RU" w:bidi="ar-SA"/>
              </w:rPr>
              <w:t>Примечание: срок завершения работ: с момента заключения контракта и до 01.11.2014.</w:t>
            </w:r>
          </w:p>
        </w:tc>
      </w:tr>
    </w:tbl>
    <w:p w:rsidR="00D411BC" w:rsidRDefault="00D411BC" w:rsidP="00D411BC">
      <w:pPr>
        <w:suppressAutoHyphens w:val="0"/>
        <w:autoSpaceDE w:val="0"/>
        <w:autoSpaceDN w:val="0"/>
        <w:adjustRightInd w:val="0"/>
        <w:spacing w:after="0" w:line="240" w:lineRule="auto"/>
        <w:ind w:firstLine="720"/>
        <w:rPr>
          <w:rFonts w:eastAsia="Times New Roman" w:cs="Times New Roman"/>
          <w:b/>
          <w:lang w:eastAsia="ru-RU" w:bidi="ar-SA"/>
        </w:rPr>
      </w:pPr>
    </w:p>
    <w:p w:rsidR="00084E32" w:rsidRDefault="00084E32" w:rsidP="00D411BC">
      <w:pPr>
        <w:suppressAutoHyphens w:val="0"/>
        <w:autoSpaceDE w:val="0"/>
        <w:autoSpaceDN w:val="0"/>
        <w:adjustRightInd w:val="0"/>
        <w:spacing w:after="0" w:line="240" w:lineRule="auto"/>
        <w:ind w:firstLine="720"/>
        <w:rPr>
          <w:rFonts w:eastAsia="Times New Roman" w:cs="Times New Roman"/>
          <w:b/>
          <w:lang w:eastAsia="ru-RU" w:bidi="ar-SA"/>
        </w:rPr>
      </w:pPr>
    </w:p>
    <w:p w:rsidR="00084E32" w:rsidRPr="00D411BC" w:rsidRDefault="00084E32" w:rsidP="00D411BC">
      <w:pPr>
        <w:suppressAutoHyphens w:val="0"/>
        <w:autoSpaceDE w:val="0"/>
        <w:autoSpaceDN w:val="0"/>
        <w:adjustRightInd w:val="0"/>
        <w:spacing w:after="0" w:line="240" w:lineRule="auto"/>
        <w:ind w:firstLine="720"/>
        <w:rPr>
          <w:rFonts w:eastAsia="Times New Roman" w:cs="Times New Roman"/>
          <w:b/>
          <w:lang w:eastAsia="ru-RU" w:bidi="ar-SA"/>
        </w:rPr>
      </w:pPr>
    </w:p>
    <w:p w:rsidR="00D411BC" w:rsidRPr="00D411BC" w:rsidRDefault="00D411BC" w:rsidP="00D411BC">
      <w:pPr>
        <w:suppressAutoHyphens w:val="0"/>
        <w:autoSpaceDE w:val="0"/>
        <w:autoSpaceDN w:val="0"/>
        <w:adjustRightInd w:val="0"/>
        <w:spacing w:after="0" w:line="240" w:lineRule="auto"/>
        <w:ind w:firstLine="720"/>
        <w:rPr>
          <w:rFonts w:eastAsia="Times New Roman" w:cs="Times New Roman"/>
          <w:b/>
          <w:lang w:eastAsia="ru-RU" w:bidi="ar-SA"/>
        </w:rPr>
      </w:pPr>
    </w:p>
    <w:tbl>
      <w:tblPr>
        <w:tblW w:w="0" w:type="auto"/>
        <w:tblInd w:w="108" w:type="dxa"/>
        <w:tblLook w:val="01E0" w:firstRow="1" w:lastRow="1" w:firstColumn="1" w:lastColumn="1" w:noHBand="0" w:noVBand="0"/>
      </w:tblPr>
      <w:tblGrid>
        <w:gridCol w:w="5400"/>
        <w:gridCol w:w="4460"/>
      </w:tblGrid>
      <w:tr w:rsidR="00D411BC" w:rsidRPr="00D411BC" w:rsidTr="00D411BC">
        <w:tc>
          <w:tcPr>
            <w:tcW w:w="5400" w:type="dxa"/>
          </w:tcPr>
          <w:p w:rsidR="00D411BC" w:rsidRPr="00D411BC" w:rsidRDefault="00D411BC" w:rsidP="00D411BC">
            <w:pPr>
              <w:suppressAutoHyphens w:val="0"/>
              <w:autoSpaceDE w:val="0"/>
              <w:autoSpaceDN w:val="0"/>
              <w:adjustRightInd w:val="0"/>
              <w:spacing w:after="0" w:line="240" w:lineRule="auto"/>
              <w:rPr>
                <w:rFonts w:eastAsia="Times New Roman" w:cs="Times New Roman"/>
                <w:b/>
                <w:lang w:eastAsia="ru-RU" w:bidi="ar-SA"/>
              </w:rPr>
            </w:pPr>
            <w:r w:rsidRPr="00D411BC">
              <w:rPr>
                <w:rFonts w:eastAsia="Times New Roman" w:cs="Times New Roman"/>
                <w:b/>
                <w:lang w:eastAsia="ru-RU" w:bidi="ar-SA"/>
              </w:rPr>
              <w:t>Заказчик</w:t>
            </w:r>
          </w:p>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 xml:space="preserve">Начальник управления благоустройства </w:t>
            </w:r>
          </w:p>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Администрации города Иванова</w:t>
            </w:r>
          </w:p>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p>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_______________________ А.Н. Бобров</w:t>
            </w:r>
          </w:p>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p>
        </w:tc>
        <w:tc>
          <w:tcPr>
            <w:tcW w:w="4460" w:type="dxa"/>
          </w:tcPr>
          <w:p w:rsidR="00D411BC" w:rsidRPr="00D411BC" w:rsidRDefault="00D411BC" w:rsidP="00D411BC">
            <w:pPr>
              <w:suppressAutoHyphens w:val="0"/>
              <w:autoSpaceDE w:val="0"/>
              <w:autoSpaceDN w:val="0"/>
              <w:adjustRightInd w:val="0"/>
              <w:spacing w:after="0" w:line="240" w:lineRule="auto"/>
              <w:rPr>
                <w:rFonts w:eastAsia="Times New Roman" w:cs="Times New Roman"/>
                <w:b/>
                <w:lang w:eastAsia="ru-RU" w:bidi="ar-SA"/>
              </w:rPr>
            </w:pPr>
            <w:r w:rsidRPr="00D411BC">
              <w:rPr>
                <w:rFonts w:eastAsia="Times New Roman" w:cs="Times New Roman"/>
                <w:b/>
                <w:lang w:eastAsia="ru-RU" w:bidi="ar-SA"/>
              </w:rPr>
              <w:t>Подрядчик</w:t>
            </w:r>
          </w:p>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p>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p>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p>
          <w:p w:rsidR="00D411BC" w:rsidRPr="00D411BC" w:rsidRDefault="00D411BC" w:rsidP="00D411BC">
            <w:pPr>
              <w:suppressAutoHyphens w:val="0"/>
              <w:autoSpaceDE w:val="0"/>
              <w:autoSpaceDN w:val="0"/>
              <w:adjustRightInd w:val="0"/>
              <w:spacing w:after="0" w:line="240" w:lineRule="auto"/>
              <w:rPr>
                <w:rFonts w:eastAsia="Times New Roman" w:cs="Times New Roman"/>
                <w:lang w:eastAsia="ru-RU" w:bidi="ar-SA"/>
              </w:rPr>
            </w:pPr>
            <w:r w:rsidRPr="00D411BC">
              <w:rPr>
                <w:rFonts w:eastAsia="Times New Roman" w:cs="Times New Roman"/>
                <w:lang w:eastAsia="ru-RU" w:bidi="ar-SA"/>
              </w:rPr>
              <w:t>______________________</w:t>
            </w:r>
          </w:p>
        </w:tc>
      </w:tr>
    </w:tbl>
    <w:p w:rsidR="000B2B09" w:rsidRDefault="000B2B09"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
    <w:p w:rsidR="00084E32" w:rsidRDefault="00084E32"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
    <w:p w:rsidR="00084E32" w:rsidRDefault="00084E32"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
    <w:p w:rsidR="00084E32" w:rsidRDefault="00084E32"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
    <w:p w:rsidR="00084E32" w:rsidRDefault="00084E32"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
    <w:p w:rsidR="00084E32" w:rsidRPr="000B2B09" w:rsidRDefault="00084E32" w:rsidP="005E17C6">
      <w:pPr>
        <w:suppressAutoHyphens w:val="0"/>
        <w:autoSpaceDE w:val="0"/>
        <w:autoSpaceDN w:val="0"/>
        <w:adjustRightInd w:val="0"/>
        <w:spacing w:after="0" w:line="240" w:lineRule="auto"/>
        <w:ind w:firstLine="720"/>
        <w:rPr>
          <w:rFonts w:eastAsia="Times New Roman" w:cs="Times New Roman"/>
          <w:b/>
          <w:sz w:val="22"/>
          <w:szCs w:val="22"/>
          <w:lang w:eastAsia="ru-RU" w:bidi="ar-SA"/>
        </w:rPr>
      </w:pPr>
    </w:p>
    <w:p w:rsidR="00DD285D" w:rsidRPr="009A4BCF" w:rsidRDefault="00DD285D" w:rsidP="001E1937">
      <w:pPr>
        <w:pStyle w:val="af0"/>
        <w:numPr>
          <w:ilvl w:val="0"/>
          <w:numId w:val="30"/>
        </w:numPr>
        <w:tabs>
          <w:tab w:val="left" w:pos="567"/>
        </w:tabs>
        <w:autoSpaceDE w:val="0"/>
        <w:spacing w:after="0" w:line="240" w:lineRule="atLeast"/>
        <w:jc w:val="center"/>
        <w:rPr>
          <w:b/>
          <w:iCs/>
          <w:lang w:eastAsia="ar-SA"/>
        </w:rPr>
      </w:pPr>
      <w:r w:rsidRPr="009A4BCF">
        <w:rPr>
          <w:b/>
          <w:iCs/>
          <w:lang w:eastAsia="ar-SA"/>
        </w:rPr>
        <w:t>Требования к материалам, используемым при выполнении работ.</w:t>
      </w:r>
    </w:p>
    <w:p w:rsidR="00DD285D" w:rsidRPr="009A4BCF" w:rsidRDefault="00DD285D" w:rsidP="00DD285D">
      <w:pPr>
        <w:spacing w:after="120"/>
        <w:ind w:right="57" w:firstLine="426"/>
        <w:jc w:val="both"/>
      </w:pPr>
      <w:r w:rsidRPr="009A4BCF">
        <w:t xml:space="preserve">При указании в </w:t>
      </w:r>
      <w:r w:rsidR="003B6F58" w:rsidRPr="009A4BCF">
        <w:t xml:space="preserve">документации (в том числе в </w:t>
      </w:r>
      <w:r w:rsidR="00CF6D38">
        <w:t>локальных сметных расчетах</w:t>
      </w:r>
      <w:r w:rsidR="003B6F58" w:rsidRPr="009A4BCF">
        <w:t xml:space="preserve">, </w:t>
      </w:r>
      <w:r w:rsidRPr="009A4BCF">
        <w:t>технических характеристиках товаров, планируемых для использования при выполнении работ</w:t>
      </w:r>
      <w:r w:rsidR="00CF6D38">
        <w:t>)</w:t>
      </w:r>
      <w:r w:rsidRPr="009A4BCF">
        <w:t xml:space="preserve"> на товарный знак, необходимо считать такое указание сопровожденным словами «или эквивалент».</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3"/>
        <w:gridCol w:w="7938"/>
      </w:tblGrid>
      <w:tr w:rsidR="001E1937" w:rsidRPr="00322269" w:rsidTr="002B195E">
        <w:trPr>
          <w:trHeight w:val="843"/>
        </w:trPr>
        <w:tc>
          <w:tcPr>
            <w:tcW w:w="568" w:type="dxa"/>
            <w:shd w:val="clear" w:color="auto" w:fill="auto"/>
          </w:tcPr>
          <w:p w:rsidR="001E1937" w:rsidRPr="009A4BCF" w:rsidRDefault="001E1937" w:rsidP="002B195E">
            <w:pPr>
              <w:spacing w:after="0" w:line="240" w:lineRule="auto"/>
              <w:jc w:val="center"/>
              <w:rPr>
                <w:rFonts w:cs="Times New Roman"/>
                <w:b/>
                <w:sz w:val="22"/>
                <w:szCs w:val="22"/>
              </w:rPr>
            </w:pPr>
            <w:r w:rsidRPr="009A4BCF">
              <w:rPr>
                <w:rFonts w:cs="Times New Roman"/>
                <w:b/>
                <w:sz w:val="22"/>
                <w:szCs w:val="22"/>
              </w:rPr>
              <w:t xml:space="preserve">№ </w:t>
            </w:r>
            <w:proofErr w:type="gramStart"/>
            <w:r w:rsidRPr="009A4BCF">
              <w:rPr>
                <w:rFonts w:cs="Times New Roman"/>
                <w:b/>
                <w:sz w:val="22"/>
                <w:szCs w:val="22"/>
              </w:rPr>
              <w:t>п</w:t>
            </w:r>
            <w:proofErr w:type="gramEnd"/>
            <w:r w:rsidRPr="009A4BCF">
              <w:rPr>
                <w:rFonts w:cs="Times New Roman"/>
                <w:b/>
                <w:sz w:val="22"/>
                <w:szCs w:val="22"/>
              </w:rPr>
              <w:t>/п</w:t>
            </w:r>
          </w:p>
        </w:tc>
        <w:tc>
          <w:tcPr>
            <w:tcW w:w="1843" w:type="dxa"/>
            <w:shd w:val="clear" w:color="auto" w:fill="auto"/>
          </w:tcPr>
          <w:p w:rsidR="001E1937" w:rsidRPr="009A4BCF" w:rsidRDefault="001E1937" w:rsidP="002B195E">
            <w:pPr>
              <w:spacing w:after="0" w:line="240" w:lineRule="auto"/>
              <w:jc w:val="center"/>
              <w:rPr>
                <w:rFonts w:cs="Times New Roman"/>
                <w:b/>
                <w:sz w:val="22"/>
                <w:szCs w:val="22"/>
              </w:rPr>
            </w:pPr>
            <w:r w:rsidRPr="009A4BCF">
              <w:rPr>
                <w:rFonts w:cs="Times New Roman"/>
                <w:b/>
                <w:sz w:val="22"/>
                <w:szCs w:val="22"/>
              </w:rPr>
              <w:t>Наименование материалов (товаров)</w:t>
            </w:r>
          </w:p>
        </w:tc>
        <w:tc>
          <w:tcPr>
            <w:tcW w:w="7938" w:type="dxa"/>
            <w:shd w:val="clear" w:color="auto" w:fill="auto"/>
          </w:tcPr>
          <w:p w:rsidR="001E1937" w:rsidRPr="009A4BCF" w:rsidRDefault="001E1937" w:rsidP="00724D6A">
            <w:pPr>
              <w:spacing w:after="0" w:line="240" w:lineRule="auto"/>
              <w:jc w:val="center"/>
              <w:rPr>
                <w:rFonts w:cs="Times New Roman"/>
                <w:b/>
                <w:sz w:val="22"/>
                <w:szCs w:val="22"/>
              </w:rPr>
            </w:pPr>
            <w:r w:rsidRPr="009A4BCF">
              <w:rPr>
                <w:rFonts w:cs="Times New Roman"/>
                <w:b/>
                <w:sz w:val="22"/>
                <w:szCs w:val="22"/>
              </w:rPr>
              <w:t>Технические характеристики (показатели) товара</w:t>
            </w:r>
          </w:p>
        </w:tc>
      </w:tr>
      <w:tr w:rsidR="00FB1B55" w:rsidRPr="00322269" w:rsidTr="002B195E">
        <w:tc>
          <w:tcPr>
            <w:tcW w:w="568" w:type="dxa"/>
            <w:shd w:val="clear" w:color="auto" w:fill="auto"/>
          </w:tcPr>
          <w:p w:rsidR="00FB1B55" w:rsidRPr="00E752E1" w:rsidRDefault="00FB1B55" w:rsidP="00FB1B55">
            <w:pPr>
              <w:tabs>
                <w:tab w:val="left" w:pos="5760"/>
              </w:tabs>
              <w:snapToGrid w:val="0"/>
              <w:spacing w:line="240" w:lineRule="atLeast"/>
              <w:jc w:val="both"/>
              <w:rPr>
                <w:iCs/>
                <w:sz w:val="22"/>
                <w:szCs w:val="22"/>
              </w:rPr>
            </w:pPr>
            <w:r w:rsidRPr="00E752E1">
              <w:rPr>
                <w:iCs/>
                <w:sz w:val="22"/>
                <w:szCs w:val="22"/>
              </w:rPr>
              <w:t>1.</w:t>
            </w:r>
          </w:p>
        </w:tc>
        <w:tc>
          <w:tcPr>
            <w:tcW w:w="1843" w:type="dxa"/>
            <w:shd w:val="clear" w:color="auto" w:fill="auto"/>
          </w:tcPr>
          <w:p w:rsidR="00FB1B55" w:rsidRPr="00E752E1" w:rsidRDefault="00FB1B55" w:rsidP="00FB1B55">
            <w:pPr>
              <w:widowControl/>
              <w:spacing w:after="0" w:line="240" w:lineRule="auto"/>
              <w:jc w:val="both"/>
              <w:rPr>
                <w:sz w:val="22"/>
                <w:szCs w:val="22"/>
              </w:rPr>
            </w:pPr>
            <w:r w:rsidRPr="00E752E1">
              <w:rPr>
                <w:sz w:val="22"/>
                <w:szCs w:val="22"/>
              </w:rPr>
              <w:t>Асфальтобетонная</w:t>
            </w:r>
          </w:p>
          <w:p w:rsidR="00FB1B55" w:rsidRPr="00E752E1" w:rsidRDefault="00FB1B55" w:rsidP="00FB1B55">
            <w:pPr>
              <w:widowControl/>
              <w:spacing w:after="0" w:line="240" w:lineRule="auto"/>
              <w:jc w:val="both"/>
              <w:rPr>
                <w:sz w:val="22"/>
                <w:szCs w:val="22"/>
              </w:rPr>
            </w:pPr>
            <w:r w:rsidRPr="00E752E1">
              <w:rPr>
                <w:sz w:val="22"/>
                <w:szCs w:val="22"/>
              </w:rPr>
              <w:t xml:space="preserve">смесь </w:t>
            </w:r>
          </w:p>
          <w:p w:rsidR="00FB1B55" w:rsidRPr="00E752E1" w:rsidRDefault="00FB1B55" w:rsidP="00FB1B55">
            <w:pPr>
              <w:widowControl/>
              <w:jc w:val="both"/>
              <w:rPr>
                <w:sz w:val="22"/>
                <w:szCs w:val="22"/>
              </w:rPr>
            </w:pPr>
          </w:p>
        </w:tc>
        <w:tc>
          <w:tcPr>
            <w:tcW w:w="7938" w:type="dxa"/>
            <w:shd w:val="clear" w:color="auto" w:fill="auto"/>
            <w:vAlign w:val="center"/>
          </w:tcPr>
          <w:p w:rsidR="00FB1B55" w:rsidRPr="00E752E1" w:rsidRDefault="00FB1B55" w:rsidP="00FB1B55">
            <w:pPr>
              <w:widowControl/>
              <w:spacing w:after="0" w:line="240" w:lineRule="auto"/>
              <w:jc w:val="both"/>
              <w:rPr>
                <w:sz w:val="22"/>
                <w:szCs w:val="22"/>
              </w:rPr>
            </w:pPr>
            <w:r w:rsidRPr="00E752E1">
              <w:rPr>
                <w:sz w:val="22"/>
                <w:szCs w:val="22"/>
              </w:rPr>
              <w:t xml:space="preserve">Размер минеральных зерен, </w:t>
            </w:r>
            <w:proofErr w:type="gramStart"/>
            <w:r w:rsidRPr="00E752E1">
              <w:rPr>
                <w:sz w:val="22"/>
                <w:szCs w:val="22"/>
              </w:rPr>
              <w:t>мм</w:t>
            </w:r>
            <w:proofErr w:type="gramEnd"/>
            <w:r w:rsidRPr="00E752E1">
              <w:rPr>
                <w:sz w:val="22"/>
                <w:szCs w:val="22"/>
              </w:rPr>
              <w:t xml:space="preserve"> до 20</w:t>
            </w:r>
          </w:p>
          <w:p w:rsidR="00FB1B55" w:rsidRPr="00E752E1" w:rsidRDefault="00FB1B55" w:rsidP="00FB1B55">
            <w:pPr>
              <w:widowControl/>
              <w:spacing w:after="0" w:line="240" w:lineRule="auto"/>
              <w:jc w:val="both"/>
              <w:rPr>
                <w:sz w:val="22"/>
                <w:szCs w:val="22"/>
              </w:rPr>
            </w:pPr>
            <w:r w:rsidRPr="00E752E1">
              <w:rPr>
                <w:sz w:val="22"/>
                <w:szCs w:val="22"/>
              </w:rPr>
              <w:t>Остаточная пористость, %  свыше 2,5 до 5</w:t>
            </w:r>
          </w:p>
          <w:p w:rsidR="00FB1B55" w:rsidRPr="00E752E1" w:rsidRDefault="00FB1B55" w:rsidP="00FB1B55">
            <w:pPr>
              <w:widowControl/>
              <w:spacing w:after="0" w:line="240" w:lineRule="auto"/>
              <w:jc w:val="both"/>
              <w:rPr>
                <w:sz w:val="22"/>
                <w:szCs w:val="22"/>
              </w:rPr>
            </w:pPr>
            <w:r w:rsidRPr="00E752E1">
              <w:rPr>
                <w:sz w:val="22"/>
                <w:szCs w:val="22"/>
              </w:rPr>
              <w:t xml:space="preserve">Содержание щебня </w:t>
            </w:r>
            <w:proofErr w:type="gramStart"/>
            <w:r w:rsidRPr="00E752E1">
              <w:rPr>
                <w:sz w:val="22"/>
                <w:szCs w:val="22"/>
              </w:rPr>
              <w:t>в</w:t>
            </w:r>
            <w:proofErr w:type="gramEnd"/>
            <w:r w:rsidRPr="00E752E1">
              <w:rPr>
                <w:sz w:val="22"/>
                <w:szCs w:val="22"/>
              </w:rPr>
              <w:t xml:space="preserve"> % свыше 40 до 50</w:t>
            </w:r>
          </w:p>
          <w:p w:rsidR="00FB1B55" w:rsidRPr="00E752E1" w:rsidRDefault="00FB1B55" w:rsidP="00FB1B55">
            <w:pPr>
              <w:widowControl/>
              <w:spacing w:after="0" w:line="240" w:lineRule="auto"/>
              <w:jc w:val="both"/>
              <w:rPr>
                <w:sz w:val="22"/>
                <w:szCs w:val="22"/>
              </w:rPr>
            </w:pPr>
            <w:r w:rsidRPr="00E752E1">
              <w:rPr>
                <w:sz w:val="22"/>
                <w:szCs w:val="22"/>
              </w:rPr>
              <w:t xml:space="preserve">Предел прочности при сжатии, при </w:t>
            </w:r>
            <w:r w:rsidRPr="00E752E1">
              <w:rPr>
                <w:sz w:val="22"/>
                <w:szCs w:val="22"/>
                <w:lang w:val="en-US"/>
              </w:rPr>
              <w:t>t</w:t>
            </w:r>
            <w:r w:rsidRPr="00E752E1">
              <w:rPr>
                <w:sz w:val="22"/>
                <w:szCs w:val="22"/>
              </w:rPr>
              <w:t xml:space="preserve"> 50</w:t>
            </w:r>
            <w:r w:rsidRPr="00E752E1">
              <w:rPr>
                <w:sz w:val="22"/>
                <w:szCs w:val="22"/>
                <w:vertAlign w:val="superscript"/>
              </w:rPr>
              <w:t>0</w:t>
            </w:r>
            <w:r w:rsidRPr="00E752E1">
              <w:rPr>
                <w:sz w:val="22"/>
                <w:szCs w:val="22"/>
                <w:lang w:val="en-US"/>
              </w:rPr>
              <w:t>C</w:t>
            </w:r>
            <w:r w:rsidRPr="00E752E1">
              <w:rPr>
                <w:sz w:val="22"/>
                <w:szCs w:val="22"/>
              </w:rPr>
              <w:t>, МПа не менее 1,0</w:t>
            </w:r>
          </w:p>
          <w:p w:rsidR="00FB1B55" w:rsidRPr="00E752E1" w:rsidRDefault="00FB1B55" w:rsidP="00FB1B55">
            <w:pPr>
              <w:widowControl/>
              <w:spacing w:after="0" w:line="240" w:lineRule="auto"/>
              <w:jc w:val="both"/>
              <w:rPr>
                <w:sz w:val="22"/>
                <w:szCs w:val="22"/>
              </w:rPr>
            </w:pPr>
            <w:r w:rsidRPr="00E752E1">
              <w:rPr>
                <w:sz w:val="22"/>
                <w:szCs w:val="22"/>
              </w:rPr>
              <w:t xml:space="preserve">Предел прочности при сжатии, при </w:t>
            </w:r>
            <w:r w:rsidRPr="00E752E1">
              <w:rPr>
                <w:sz w:val="22"/>
                <w:szCs w:val="22"/>
                <w:lang w:val="en-US"/>
              </w:rPr>
              <w:t>t</w:t>
            </w:r>
            <w:r w:rsidRPr="00E752E1">
              <w:rPr>
                <w:sz w:val="22"/>
                <w:szCs w:val="22"/>
              </w:rPr>
              <w:t xml:space="preserve"> 20</w:t>
            </w:r>
            <w:r w:rsidRPr="00E752E1">
              <w:rPr>
                <w:sz w:val="22"/>
                <w:szCs w:val="22"/>
                <w:vertAlign w:val="superscript"/>
              </w:rPr>
              <w:t>0</w:t>
            </w:r>
            <w:r w:rsidRPr="00E752E1">
              <w:rPr>
                <w:sz w:val="22"/>
                <w:szCs w:val="22"/>
              </w:rPr>
              <w:t>С  МПа  не менее 2,2</w:t>
            </w:r>
          </w:p>
          <w:p w:rsidR="00FB1B55" w:rsidRPr="00E752E1" w:rsidRDefault="00FB1B55" w:rsidP="00FB1B55">
            <w:pPr>
              <w:widowControl/>
              <w:spacing w:after="0" w:line="240" w:lineRule="auto"/>
              <w:jc w:val="both"/>
              <w:rPr>
                <w:sz w:val="22"/>
                <w:szCs w:val="22"/>
              </w:rPr>
            </w:pPr>
            <w:r w:rsidRPr="00E752E1">
              <w:rPr>
                <w:sz w:val="22"/>
                <w:szCs w:val="22"/>
              </w:rPr>
              <w:t xml:space="preserve">Предел прочности при сжатии, при </w:t>
            </w:r>
            <w:r w:rsidRPr="00E752E1">
              <w:rPr>
                <w:sz w:val="22"/>
                <w:szCs w:val="22"/>
                <w:lang w:val="en-US"/>
              </w:rPr>
              <w:t>t</w:t>
            </w:r>
            <w:r w:rsidRPr="00E752E1">
              <w:rPr>
                <w:sz w:val="22"/>
                <w:szCs w:val="22"/>
              </w:rPr>
              <w:t xml:space="preserve"> 0</w:t>
            </w:r>
            <w:r w:rsidRPr="00E752E1">
              <w:rPr>
                <w:sz w:val="22"/>
                <w:szCs w:val="22"/>
                <w:vertAlign w:val="superscript"/>
              </w:rPr>
              <w:t>0</w:t>
            </w:r>
            <w:r w:rsidRPr="00E752E1">
              <w:rPr>
                <w:sz w:val="22"/>
                <w:szCs w:val="22"/>
                <w:lang w:val="en-US"/>
              </w:rPr>
              <w:t>C</w:t>
            </w:r>
            <w:r w:rsidRPr="00E752E1">
              <w:rPr>
                <w:sz w:val="22"/>
                <w:szCs w:val="22"/>
              </w:rPr>
              <w:t xml:space="preserve"> МПа не более 12,0 </w:t>
            </w:r>
          </w:p>
          <w:p w:rsidR="00FB1B55" w:rsidRPr="00E752E1" w:rsidRDefault="00FB1B55" w:rsidP="00FB1B55">
            <w:pPr>
              <w:widowControl/>
              <w:spacing w:after="0" w:line="240" w:lineRule="auto"/>
              <w:jc w:val="both"/>
              <w:rPr>
                <w:sz w:val="22"/>
                <w:szCs w:val="22"/>
              </w:rPr>
            </w:pPr>
            <w:r w:rsidRPr="00E752E1">
              <w:rPr>
                <w:sz w:val="22"/>
                <w:szCs w:val="22"/>
              </w:rPr>
              <w:t>Водостойкость, не менее (при длительном водонасыщении) 0,85 (0,75)</w:t>
            </w:r>
          </w:p>
          <w:p w:rsidR="00FB1B55" w:rsidRPr="00E752E1" w:rsidRDefault="00FB1B55" w:rsidP="00FB1B55">
            <w:pPr>
              <w:widowControl/>
              <w:spacing w:after="0" w:line="240" w:lineRule="auto"/>
              <w:jc w:val="both"/>
              <w:rPr>
                <w:sz w:val="22"/>
                <w:szCs w:val="22"/>
              </w:rPr>
            </w:pPr>
            <w:proofErr w:type="spellStart"/>
            <w:r w:rsidRPr="00E752E1">
              <w:rPr>
                <w:sz w:val="22"/>
                <w:szCs w:val="22"/>
              </w:rPr>
              <w:t>Сдвигоустойчивость</w:t>
            </w:r>
            <w:proofErr w:type="spellEnd"/>
            <w:r w:rsidRPr="00E752E1">
              <w:rPr>
                <w:sz w:val="22"/>
                <w:szCs w:val="22"/>
              </w:rPr>
              <w:t xml:space="preserve"> по:</w:t>
            </w:r>
          </w:p>
          <w:p w:rsidR="00FB1B55" w:rsidRPr="00E752E1" w:rsidRDefault="00FB1B55" w:rsidP="00FB1B55">
            <w:pPr>
              <w:widowControl/>
              <w:spacing w:after="0" w:line="240" w:lineRule="auto"/>
              <w:jc w:val="both"/>
              <w:rPr>
                <w:sz w:val="22"/>
                <w:szCs w:val="22"/>
              </w:rPr>
            </w:pPr>
            <w:r w:rsidRPr="00E752E1">
              <w:rPr>
                <w:sz w:val="22"/>
                <w:szCs w:val="22"/>
              </w:rPr>
              <w:t>- по коэффициенту внутреннего трения, не менее 0,81</w:t>
            </w:r>
          </w:p>
          <w:p w:rsidR="00FB1B55" w:rsidRPr="00E752E1" w:rsidRDefault="00FB1B55" w:rsidP="00FB1B55">
            <w:pPr>
              <w:widowControl/>
              <w:spacing w:after="0" w:line="240" w:lineRule="auto"/>
              <w:jc w:val="both"/>
              <w:rPr>
                <w:sz w:val="22"/>
                <w:szCs w:val="22"/>
              </w:rPr>
            </w:pPr>
            <w:r w:rsidRPr="00E752E1">
              <w:rPr>
                <w:sz w:val="22"/>
                <w:szCs w:val="22"/>
              </w:rPr>
              <w:t xml:space="preserve">- сцеплению при сдвиге при </w:t>
            </w:r>
            <w:r w:rsidRPr="00E752E1">
              <w:rPr>
                <w:sz w:val="22"/>
                <w:szCs w:val="22"/>
                <w:lang w:val="en-US"/>
              </w:rPr>
              <w:t>t</w:t>
            </w:r>
            <w:r w:rsidRPr="00E752E1">
              <w:rPr>
                <w:sz w:val="22"/>
                <w:szCs w:val="22"/>
              </w:rPr>
              <w:t xml:space="preserve"> 50</w:t>
            </w:r>
            <w:r w:rsidRPr="00E752E1">
              <w:rPr>
                <w:sz w:val="22"/>
                <w:szCs w:val="22"/>
                <w:vertAlign w:val="superscript"/>
              </w:rPr>
              <w:t>0</w:t>
            </w:r>
            <w:r w:rsidRPr="00E752E1">
              <w:rPr>
                <w:sz w:val="22"/>
                <w:szCs w:val="22"/>
              </w:rPr>
              <w:t>С, МПа, не менее 0,35</w:t>
            </w:r>
          </w:p>
          <w:p w:rsidR="00FB1B55" w:rsidRPr="00E752E1" w:rsidRDefault="00FB1B55" w:rsidP="00FB1B55">
            <w:pPr>
              <w:widowControl/>
              <w:spacing w:after="0" w:line="240" w:lineRule="auto"/>
              <w:jc w:val="both"/>
              <w:rPr>
                <w:sz w:val="22"/>
                <w:szCs w:val="22"/>
              </w:rPr>
            </w:pPr>
            <w:proofErr w:type="spellStart"/>
            <w:r w:rsidRPr="00E752E1">
              <w:rPr>
                <w:sz w:val="22"/>
                <w:szCs w:val="22"/>
              </w:rPr>
              <w:t>Трещиностойкость</w:t>
            </w:r>
            <w:proofErr w:type="spellEnd"/>
            <w:r w:rsidRPr="00E752E1">
              <w:rPr>
                <w:sz w:val="22"/>
                <w:szCs w:val="22"/>
              </w:rPr>
              <w:t xml:space="preserve"> по пределу прочности на растяжение при расколе при температуре 0</w:t>
            </w:r>
            <w:r w:rsidRPr="00E752E1">
              <w:rPr>
                <w:sz w:val="22"/>
                <w:szCs w:val="22"/>
                <w:vertAlign w:val="superscript"/>
              </w:rPr>
              <w:t>0</w:t>
            </w:r>
            <w:r w:rsidRPr="00E752E1">
              <w:rPr>
                <w:sz w:val="22"/>
                <w:szCs w:val="22"/>
              </w:rPr>
              <w:t xml:space="preserve">С и скорости деформирования  50 мм/мин, МПа </w:t>
            </w:r>
          </w:p>
          <w:p w:rsidR="00FB1B55" w:rsidRPr="00E752E1" w:rsidRDefault="00FB1B55" w:rsidP="00FB1B55">
            <w:pPr>
              <w:widowControl/>
              <w:spacing w:after="0" w:line="240" w:lineRule="auto"/>
              <w:jc w:val="both"/>
              <w:rPr>
                <w:sz w:val="22"/>
                <w:szCs w:val="22"/>
              </w:rPr>
            </w:pPr>
            <w:r w:rsidRPr="00E752E1">
              <w:rPr>
                <w:sz w:val="22"/>
                <w:szCs w:val="22"/>
              </w:rPr>
              <w:t>- не менее 3,0</w:t>
            </w:r>
          </w:p>
          <w:p w:rsidR="00FB1B55" w:rsidRPr="00E752E1" w:rsidRDefault="00FB1B55" w:rsidP="00FB1B55">
            <w:pPr>
              <w:widowControl/>
              <w:spacing w:after="0" w:line="240" w:lineRule="auto"/>
              <w:jc w:val="both"/>
              <w:rPr>
                <w:sz w:val="22"/>
                <w:szCs w:val="22"/>
              </w:rPr>
            </w:pPr>
            <w:r w:rsidRPr="00E752E1">
              <w:rPr>
                <w:sz w:val="22"/>
                <w:szCs w:val="22"/>
              </w:rPr>
              <w:t>- не более 6,5</w:t>
            </w:r>
          </w:p>
          <w:p w:rsidR="00FB1B55" w:rsidRPr="00E752E1" w:rsidRDefault="00FB1B55" w:rsidP="00FB1B55">
            <w:pPr>
              <w:widowControl/>
              <w:spacing w:after="0" w:line="240" w:lineRule="auto"/>
              <w:jc w:val="both"/>
              <w:rPr>
                <w:sz w:val="22"/>
                <w:szCs w:val="22"/>
              </w:rPr>
            </w:pPr>
            <w:r w:rsidRPr="00E752E1">
              <w:rPr>
                <w:sz w:val="22"/>
                <w:szCs w:val="22"/>
              </w:rPr>
              <w:t>Водонасыщение  %  от 1,5 (1,0) до 4,5</w:t>
            </w:r>
          </w:p>
          <w:p w:rsidR="00FB1B55" w:rsidRPr="00E752E1" w:rsidRDefault="00FB1B55" w:rsidP="00FB1B55">
            <w:pPr>
              <w:widowControl/>
              <w:spacing w:after="0" w:line="240" w:lineRule="auto"/>
              <w:jc w:val="both"/>
              <w:rPr>
                <w:sz w:val="22"/>
                <w:szCs w:val="22"/>
              </w:rPr>
            </w:pPr>
            <w:r w:rsidRPr="00E752E1">
              <w:rPr>
                <w:sz w:val="22"/>
                <w:szCs w:val="22"/>
              </w:rPr>
              <w:t>Пористость минеральной части, %  от 14 до 19</w:t>
            </w:r>
          </w:p>
          <w:p w:rsidR="00FB1B55" w:rsidRPr="00E752E1" w:rsidRDefault="00FB1B55" w:rsidP="00FB1B55">
            <w:pPr>
              <w:widowControl/>
              <w:spacing w:after="0" w:line="240" w:lineRule="auto"/>
              <w:jc w:val="both"/>
              <w:rPr>
                <w:sz w:val="22"/>
                <w:szCs w:val="22"/>
              </w:rPr>
            </w:pPr>
            <w:r w:rsidRPr="00E752E1">
              <w:rPr>
                <w:sz w:val="22"/>
                <w:szCs w:val="22"/>
              </w:rPr>
              <w:t>Температура готовой смеси, в зависимости от показателей битума (глубина проникновения иглы при 25</w:t>
            </w:r>
            <w:r w:rsidRPr="00E752E1">
              <w:rPr>
                <w:sz w:val="22"/>
                <w:szCs w:val="22"/>
                <w:vertAlign w:val="superscript"/>
              </w:rPr>
              <w:t>0</w:t>
            </w:r>
            <w:r w:rsidRPr="00E752E1">
              <w:rPr>
                <w:sz w:val="22"/>
                <w:szCs w:val="22"/>
              </w:rPr>
              <w:t xml:space="preserve">С 0,1 мм),  </w:t>
            </w:r>
            <w:r w:rsidRPr="00E752E1">
              <w:rPr>
                <w:sz w:val="22"/>
                <w:szCs w:val="22"/>
                <w:vertAlign w:val="superscript"/>
              </w:rPr>
              <w:t>0</w:t>
            </w:r>
            <w:r w:rsidRPr="00E752E1">
              <w:rPr>
                <w:sz w:val="22"/>
                <w:szCs w:val="22"/>
              </w:rPr>
              <w:t>С  от 140 до 155</w:t>
            </w:r>
          </w:p>
          <w:p w:rsidR="00FB1B55" w:rsidRPr="00E752E1" w:rsidRDefault="00FB1B55" w:rsidP="00FB1B55">
            <w:pPr>
              <w:widowControl/>
              <w:spacing w:after="0" w:line="240" w:lineRule="auto"/>
              <w:jc w:val="both"/>
              <w:rPr>
                <w:sz w:val="22"/>
                <w:szCs w:val="22"/>
              </w:rPr>
            </w:pPr>
            <w:r w:rsidRPr="00E752E1">
              <w:rPr>
                <w:sz w:val="22"/>
                <w:szCs w:val="22"/>
              </w:rPr>
              <w:t xml:space="preserve">Непрерывный зерновой состав, в процентах по массе, размер зерен, в </w:t>
            </w:r>
            <w:proofErr w:type="gramStart"/>
            <w:r w:rsidRPr="00E752E1">
              <w:rPr>
                <w:sz w:val="22"/>
                <w:szCs w:val="22"/>
              </w:rPr>
              <w:t>мм</w:t>
            </w:r>
            <w:proofErr w:type="gramEnd"/>
            <w:r w:rsidRPr="00E752E1">
              <w:rPr>
                <w:sz w:val="22"/>
                <w:szCs w:val="22"/>
              </w:rPr>
              <w:t xml:space="preserve"> мельче 0,071-20:</w:t>
            </w:r>
          </w:p>
          <w:p w:rsidR="00FB1B55" w:rsidRPr="00E752E1" w:rsidRDefault="00FB1B55" w:rsidP="00FB1B55">
            <w:pPr>
              <w:widowControl/>
              <w:spacing w:after="0" w:line="240" w:lineRule="auto"/>
              <w:jc w:val="both"/>
              <w:rPr>
                <w:sz w:val="22"/>
                <w:szCs w:val="22"/>
              </w:rPr>
            </w:pPr>
            <w:r w:rsidRPr="00E752E1">
              <w:rPr>
                <w:sz w:val="22"/>
                <w:szCs w:val="22"/>
              </w:rPr>
              <w:t>90-100, 70-100, 80-100, 50-60, 38-48, 28-37, 20-28, 14-22, 10-16, 6-12</w:t>
            </w:r>
          </w:p>
          <w:p w:rsidR="00FB1B55" w:rsidRPr="00E752E1" w:rsidRDefault="00FB1B55" w:rsidP="00FB1B55">
            <w:pPr>
              <w:widowControl/>
              <w:spacing w:after="0" w:line="240" w:lineRule="auto"/>
              <w:jc w:val="both"/>
              <w:rPr>
                <w:i/>
                <w:sz w:val="22"/>
                <w:szCs w:val="22"/>
              </w:rPr>
            </w:pPr>
            <w:r w:rsidRPr="00E752E1">
              <w:rPr>
                <w:sz w:val="22"/>
                <w:szCs w:val="22"/>
              </w:rPr>
              <w:t xml:space="preserve">Состав смеси и </w:t>
            </w:r>
            <w:r w:rsidRPr="00E752E1">
              <w:rPr>
                <w:i/>
                <w:sz w:val="22"/>
                <w:szCs w:val="22"/>
              </w:rPr>
              <w:t>краткие характеристики материалов</w:t>
            </w:r>
          </w:p>
          <w:p w:rsidR="00FB1B55" w:rsidRPr="00E752E1" w:rsidRDefault="00FB1B55" w:rsidP="00FB1B55">
            <w:pPr>
              <w:widowControl/>
              <w:spacing w:after="0" w:line="240" w:lineRule="auto"/>
              <w:jc w:val="both"/>
              <w:rPr>
                <w:sz w:val="22"/>
                <w:szCs w:val="22"/>
              </w:rPr>
            </w:pPr>
            <w:r w:rsidRPr="00E752E1">
              <w:rPr>
                <w:sz w:val="22"/>
                <w:szCs w:val="22"/>
              </w:rPr>
              <w:t xml:space="preserve">Марка </w:t>
            </w:r>
            <w:r w:rsidRPr="00E752E1">
              <w:rPr>
                <w:i/>
                <w:sz w:val="22"/>
                <w:szCs w:val="22"/>
              </w:rPr>
              <w:t>щебня</w:t>
            </w:r>
            <w:r w:rsidRPr="00E752E1">
              <w:rPr>
                <w:sz w:val="22"/>
                <w:szCs w:val="22"/>
              </w:rPr>
              <w:t xml:space="preserve"> из гравия</w:t>
            </w:r>
          </w:p>
          <w:p w:rsidR="00FB1B55" w:rsidRPr="00E752E1" w:rsidRDefault="00FB1B55" w:rsidP="00FB1B55">
            <w:pPr>
              <w:widowControl/>
              <w:spacing w:after="0" w:line="240" w:lineRule="auto"/>
              <w:jc w:val="both"/>
              <w:rPr>
                <w:sz w:val="22"/>
                <w:szCs w:val="22"/>
              </w:rPr>
            </w:pPr>
            <w:r w:rsidRPr="00E752E1">
              <w:rPr>
                <w:sz w:val="22"/>
                <w:szCs w:val="22"/>
              </w:rPr>
              <w:t xml:space="preserve">- по </w:t>
            </w:r>
            <w:proofErr w:type="spellStart"/>
            <w:r w:rsidRPr="00E752E1">
              <w:rPr>
                <w:sz w:val="22"/>
                <w:szCs w:val="22"/>
              </w:rPr>
              <w:t>дробимости</w:t>
            </w:r>
            <w:proofErr w:type="spellEnd"/>
            <w:r w:rsidRPr="00E752E1">
              <w:rPr>
                <w:sz w:val="22"/>
                <w:szCs w:val="22"/>
              </w:rPr>
              <w:t xml:space="preserve">      М 1000 или М 800</w:t>
            </w:r>
          </w:p>
          <w:p w:rsidR="00FB1B55" w:rsidRPr="00E752E1" w:rsidRDefault="00FB1B55" w:rsidP="00FB1B55">
            <w:pPr>
              <w:widowControl/>
              <w:spacing w:after="0" w:line="240" w:lineRule="auto"/>
              <w:jc w:val="both"/>
              <w:rPr>
                <w:sz w:val="22"/>
                <w:szCs w:val="22"/>
              </w:rPr>
            </w:pPr>
            <w:r w:rsidRPr="00E752E1">
              <w:rPr>
                <w:sz w:val="22"/>
                <w:szCs w:val="22"/>
              </w:rPr>
              <w:t xml:space="preserve">- по морозостойкости      не менее </w:t>
            </w:r>
            <w:r w:rsidRPr="00E752E1">
              <w:rPr>
                <w:sz w:val="22"/>
                <w:szCs w:val="22"/>
                <w:lang w:val="en-US"/>
              </w:rPr>
              <w:t>F</w:t>
            </w:r>
            <w:r w:rsidRPr="00E752E1">
              <w:rPr>
                <w:sz w:val="22"/>
                <w:szCs w:val="22"/>
              </w:rPr>
              <w:t xml:space="preserve"> 50</w:t>
            </w:r>
          </w:p>
          <w:p w:rsidR="00FB1B55" w:rsidRPr="00E752E1" w:rsidRDefault="00FB1B55" w:rsidP="00FB1B55">
            <w:pPr>
              <w:widowControl/>
              <w:spacing w:after="0" w:line="240" w:lineRule="auto"/>
              <w:jc w:val="both"/>
              <w:rPr>
                <w:sz w:val="22"/>
                <w:szCs w:val="22"/>
              </w:rPr>
            </w:pPr>
            <w:r w:rsidRPr="00E752E1">
              <w:rPr>
                <w:i/>
                <w:sz w:val="22"/>
                <w:szCs w:val="22"/>
              </w:rPr>
              <w:t>Песок,</w:t>
            </w:r>
            <w:r w:rsidRPr="00E752E1">
              <w:rPr>
                <w:sz w:val="22"/>
                <w:szCs w:val="22"/>
              </w:rPr>
              <w:t xml:space="preserve"> марка по прочности, не менее М 600</w:t>
            </w:r>
          </w:p>
          <w:p w:rsidR="00FB1B55" w:rsidRPr="00E752E1" w:rsidRDefault="00FB1B55" w:rsidP="00FB1B55">
            <w:pPr>
              <w:widowControl/>
              <w:spacing w:after="0" w:line="240" w:lineRule="auto"/>
              <w:jc w:val="both"/>
              <w:rPr>
                <w:sz w:val="22"/>
                <w:szCs w:val="22"/>
              </w:rPr>
            </w:pPr>
            <w:r w:rsidRPr="00E752E1">
              <w:rPr>
                <w:sz w:val="22"/>
                <w:szCs w:val="22"/>
              </w:rPr>
              <w:t>Содержание глинистых частиц, определяемое методом набухания, % по массе, не более  0,5</w:t>
            </w:r>
          </w:p>
          <w:p w:rsidR="00FB1B55" w:rsidRPr="00E752E1" w:rsidRDefault="00FB1B55" w:rsidP="00FB1B55">
            <w:pPr>
              <w:widowControl/>
              <w:spacing w:after="0" w:line="240" w:lineRule="auto"/>
              <w:jc w:val="both"/>
              <w:rPr>
                <w:i/>
                <w:sz w:val="22"/>
                <w:szCs w:val="22"/>
              </w:rPr>
            </w:pPr>
            <w:r w:rsidRPr="00E752E1">
              <w:rPr>
                <w:i/>
                <w:sz w:val="22"/>
                <w:szCs w:val="22"/>
              </w:rPr>
              <w:t>Битум</w:t>
            </w:r>
          </w:p>
          <w:p w:rsidR="00FB1B55" w:rsidRPr="00E752E1" w:rsidRDefault="00FB1B55" w:rsidP="00FB1B55">
            <w:pPr>
              <w:widowControl/>
              <w:spacing w:after="0" w:line="240" w:lineRule="auto"/>
              <w:jc w:val="both"/>
              <w:rPr>
                <w:sz w:val="22"/>
                <w:szCs w:val="22"/>
              </w:rPr>
            </w:pPr>
            <w:r w:rsidRPr="00E752E1">
              <w:rPr>
                <w:sz w:val="22"/>
                <w:szCs w:val="22"/>
              </w:rPr>
              <w:t>Глубина проникновения иглы  не менее  0,1 мм:</w:t>
            </w:r>
          </w:p>
          <w:p w:rsidR="00FB1B55" w:rsidRPr="00E752E1" w:rsidRDefault="00FB1B55" w:rsidP="00FB1B55">
            <w:pPr>
              <w:widowControl/>
              <w:spacing w:after="0" w:line="240" w:lineRule="auto"/>
              <w:jc w:val="both"/>
              <w:rPr>
                <w:sz w:val="22"/>
                <w:szCs w:val="22"/>
              </w:rPr>
            </w:pPr>
            <w:r w:rsidRPr="00E752E1">
              <w:rPr>
                <w:sz w:val="22"/>
                <w:szCs w:val="22"/>
              </w:rPr>
              <w:t>при 25</w:t>
            </w:r>
            <w:r w:rsidRPr="00E752E1">
              <w:rPr>
                <w:sz w:val="22"/>
                <w:szCs w:val="22"/>
                <w:vertAlign w:val="superscript"/>
              </w:rPr>
              <w:t>0</w:t>
            </w:r>
            <w:r w:rsidRPr="00E752E1">
              <w:rPr>
                <w:sz w:val="22"/>
                <w:szCs w:val="22"/>
              </w:rPr>
              <w:t>С      от 61 до 90</w:t>
            </w:r>
          </w:p>
          <w:p w:rsidR="00FB1B55" w:rsidRPr="00E752E1" w:rsidRDefault="00FB1B55" w:rsidP="00FB1B55">
            <w:pPr>
              <w:widowControl/>
              <w:spacing w:after="0" w:line="240" w:lineRule="auto"/>
              <w:jc w:val="both"/>
              <w:rPr>
                <w:sz w:val="22"/>
                <w:szCs w:val="22"/>
              </w:rPr>
            </w:pPr>
            <w:r w:rsidRPr="00E752E1">
              <w:rPr>
                <w:sz w:val="22"/>
                <w:szCs w:val="22"/>
              </w:rPr>
              <w:t>при 0</w:t>
            </w:r>
            <w:r w:rsidRPr="00E752E1">
              <w:rPr>
                <w:sz w:val="22"/>
                <w:szCs w:val="22"/>
                <w:vertAlign w:val="superscript"/>
              </w:rPr>
              <w:t>0</w:t>
            </w:r>
            <w:r w:rsidRPr="00E752E1">
              <w:rPr>
                <w:sz w:val="22"/>
                <w:szCs w:val="22"/>
              </w:rPr>
              <w:t>С не менее     20</w:t>
            </w:r>
          </w:p>
          <w:p w:rsidR="00FB1B55" w:rsidRPr="00E752E1" w:rsidRDefault="00FB1B55" w:rsidP="00FB1B55">
            <w:pPr>
              <w:widowControl/>
              <w:spacing w:after="0" w:line="240" w:lineRule="auto"/>
              <w:jc w:val="both"/>
              <w:rPr>
                <w:sz w:val="22"/>
                <w:szCs w:val="22"/>
              </w:rPr>
            </w:pPr>
            <w:r w:rsidRPr="00E752E1">
              <w:rPr>
                <w:sz w:val="22"/>
                <w:szCs w:val="22"/>
              </w:rPr>
              <w:t xml:space="preserve">Температура размягчения по </w:t>
            </w:r>
            <w:proofErr w:type="spellStart"/>
            <w:r w:rsidRPr="00E752E1">
              <w:rPr>
                <w:sz w:val="22"/>
                <w:szCs w:val="22"/>
              </w:rPr>
              <w:t>КиШ</w:t>
            </w:r>
            <w:proofErr w:type="spellEnd"/>
            <w:r w:rsidRPr="00E752E1">
              <w:rPr>
                <w:sz w:val="22"/>
                <w:szCs w:val="22"/>
              </w:rPr>
              <w:t xml:space="preserve">, </w:t>
            </w:r>
            <w:r w:rsidRPr="00E752E1">
              <w:rPr>
                <w:sz w:val="22"/>
                <w:szCs w:val="22"/>
                <w:vertAlign w:val="superscript"/>
              </w:rPr>
              <w:t>0</w:t>
            </w:r>
            <w:r w:rsidRPr="00E752E1">
              <w:rPr>
                <w:sz w:val="22"/>
                <w:szCs w:val="22"/>
              </w:rPr>
              <w:t>С не ниже 47</w:t>
            </w:r>
          </w:p>
          <w:p w:rsidR="00FB1B55" w:rsidRPr="00E752E1" w:rsidRDefault="00FB1B55" w:rsidP="00FB1B55">
            <w:pPr>
              <w:widowControl/>
              <w:spacing w:after="0" w:line="240" w:lineRule="auto"/>
              <w:jc w:val="both"/>
              <w:rPr>
                <w:sz w:val="22"/>
                <w:szCs w:val="22"/>
              </w:rPr>
            </w:pPr>
            <w:r w:rsidRPr="00E752E1">
              <w:rPr>
                <w:sz w:val="22"/>
                <w:szCs w:val="22"/>
              </w:rPr>
              <w:t xml:space="preserve">Растяжимость, </w:t>
            </w:r>
            <w:proofErr w:type="gramStart"/>
            <w:r w:rsidRPr="00E752E1">
              <w:rPr>
                <w:sz w:val="22"/>
                <w:szCs w:val="22"/>
              </w:rPr>
              <w:t>см</w:t>
            </w:r>
            <w:proofErr w:type="gramEnd"/>
            <w:r w:rsidRPr="00E752E1">
              <w:rPr>
                <w:sz w:val="22"/>
                <w:szCs w:val="22"/>
              </w:rPr>
              <w:t>, не менее</w:t>
            </w:r>
          </w:p>
          <w:p w:rsidR="00FB1B55" w:rsidRPr="00E752E1" w:rsidRDefault="00FB1B55" w:rsidP="00FB1B55">
            <w:pPr>
              <w:widowControl/>
              <w:spacing w:after="0" w:line="240" w:lineRule="auto"/>
              <w:jc w:val="both"/>
              <w:rPr>
                <w:sz w:val="22"/>
                <w:szCs w:val="22"/>
              </w:rPr>
            </w:pPr>
            <w:r w:rsidRPr="00E752E1">
              <w:rPr>
                <w:sz w:val="22"/>
                <w:szCs w:val="22"/>
              </w:rPr>
              <w:t>при 25</w:t>
            </w:r>
            <w:r w:rsidRPr="00E752E1">
              <w:rPr>
                <w:sz w:val="22"/>
                <w:szCs w:val="22"/>
                <w:vertAlign w:val="superscript"/>
              </w:rPr>
              <w:t>0</w:t>
            </w:r>
            <w:r w:rsidRPr="00E752E1">
              <w:rPr>
                <w:sz w:val="22"/>
                <w:szCs w:val="22"/>
              </w:rPr>
              <w:t>С        55</w:t>
            </w:r>
          </w:p>
          <w:p w:rsidR="00FB1B55" w:rsidRPr="00E752E1" w:rsidRDefault="00FB1B55" w:rsidP="00FB1B55">
            <w:pPr>
              <w:widowControl/>
              <w:spacing w:after="0" w:line="240" w:lineRule="auto"/>
              <w:jc w:val="both"/>
              <w:rPr>
                <w:sz w:val="22"/>
                <w:szCs w:val="22"/>
              </w:rPr>
            </w:pPr>
            <w:r w:rsidRPr="00E752E1">
              <w:rPr>
                <w:sz w:val="22"/>
                <w:szCs w:val="22"/>
              </w:rPr>
              <w:t>при 0</w:t>
            </w:r>
            <w:r w:rsidRPr="00E752E1">
              <w:rPr>
                <w:sz w:val="22"/>
                <w:szCs w:val="22"/>
                <w:vertAlign w:val="superscript"/>
              </w:rPr>
              <w:t>0</w:t>
            </w:r>
            <w:r w:rsidRPr="00E752E1">
              <w:rPr>
                <w:sz w:val="22"/>
                <w:szCs w:val="22"/>
              </w:rPr>
              <w:t>С          3,5</w:t>
            </w:r>
          </w:p>
          <w:p w:rsidR="00FB1B55" w:rsidRPr="00E752E1" w:rsidRDefault="00FB1B55" w:rsidP="00FB1B55">
            <w:pPr>
              <w:widowControl/>
              <w:spacing w:after="0" w:line="240" w:lineRule="auto"/>
              <w:jc w:val="both"/>
              <w:rPr>
                <w:sz w:val="22"/>
                <w:szCs w:val="22"/>
              </w:rPr>
            </w:pPr>
            <w:r w:rsidRPr="00E752E1">
              <w:rPr>
                <w:sz w:val="22"/>
                <w:szCs w:val="22"/>
              </w:rPr>
              <w:t xml:space="preserve">Температура хрупкости, </w:t>
            </w:r>
            <w:r w:rsidRPr="00E752E1">
              <w:rPr>
                <w:sz w:val="22"/>
                <w:szCs w:val="22"/>
                <w:vertAlign w:val="superscript"/>
              </w:rPr>
              <w:t>0</w:t>
            </w:r>
            <w:r w:rsidRPr="00E752E1">
              <w:rPr>
                <w:sz w:val="22"/>
                <w:szCs w:val="22"/>
              </w:rPr>
              <w:t>С не выше -15</w:t>
            </w:r>
          </w:p>
          <w:p w:rsidR="00FB1B55" w:rsidRPr="00E752E1" w:rsidRDefault="00FB1B55" w:rsidP="00FB1B55">
            <w:pPr>
              <w:widowControl/>
              <w:spacing w:after="0" w:line="240" w:lineRule="auto"/>
              <w:jc w:val="both"/>
              <w:rPr>
                <w:sz w:val="22"/>
                <w:szCs w:val="22"/>
              </w:rPr>
            </w:pPr>
            <w:r w:rsidRPr="00E752E1">
              <w:rPr>
                <w:sz w:val="22"/>
                <w:szCs w:val="22"/>
              </w:rPr>
              <w:t xml:space="preserve">Температура вспышки, </w:t>
            </w:r>
            <w:r w:rsidRPr="00E752E1">
              <w:rPr>
                <w:sz w:val="22"/>
                <w:szCs w:val="22"/>
                <w:vertAlign w:val="superscript"/>
              </w:rPr>
              <w:t>0</w:t>
            </w:r>
            <w:r w:rsidRPr="00E752E1">
              <w:rPr>
                <w:sz w:val="22"/>
                <w:szCs w:val="22"/>
              </w:rPr>
              <w:t>С не ниже 230</w:t>
            </w:r>
          </w:p>
          <w:p w:rsidR="00FB1B55" w:rsidRPr="00E752E1" w:rsidRDefault="00FB1B55" w:rsidP="00FB1B55">
            <w:pPr>
              <w:widowControl/>
              <w:spacing w:after="0" w:line="240" w:lineRule="auto"/>
              <w:jc w:val="both"/>
              <w:rPr>
                <w:sz w:val="22"/>
                <w:szCs w:val="22"/>
              </w:rPr>
            </w:pPr>
            <w:r w:rsidRPr="00E752E1">
              <w:rPr>
                <w:sz w:val="22"/>
                <w:szCs w:val="22"/>
              </w:rPr>
              <w:t xml:space="preserve">Изменение температуры размягчения после прогрева, </w:t>
            </w:r>
            <w:r w:rsidRPr="00E752E1">
              <w:rPr>
                <w:sz w:val="22"/>
                <w:szCs w:val="22"/>
                <w:vertAlign w:val="superscript"/>
              </w:rPr>
              <w:t>0</w:t>
            </w:r>
            <w:r w:rsidRPr="00E752E1">
              <w:rPr>
                <w:sz w:val="22"/>
                <w:szCs w:val="22"/>
              </w:rPr>
              <w:t>С не более 5</w:t>
            </w:r>
          </w:p>
          <w:p w:rsidR="00FB1B55" w:rsidRPr="00E752E1" w:rsidRDefault="00FB1B55" w:rsidP="00FB1B55">
            <w:pPr>
              <w:spacing w:after="0" w:line="240" w:lineRule="auto"/>
              <w:jc w:val="both"/>
              <w:rPr>
                <w:sz w:val="22"/>
                <w:szCs w:val="22"/>
              </w:rPr>
            </w:pPr>
            <w:r w:rsidRPr="00E752E1">
              <w:rPr>
                <w:sz w:val="22"/>
                <w:szCs w:val="22"/>
              </w:rPr>
              <w:t xml:space="preserve">Индекс </w:t>
            </w:r>
            <w:proofErr w:type="spellStart"/>
            <w:r w:rsidRPr="00E752E1">
              <w:rPr>
                <w:sz w:val="22"/>
                <w:szCs w:val="22"/>
              </w:rPr>
              <w:t>пенетрации</w:t>
            </w:r>
            <w:proofErr w:type="spellEnd"/>
            <w:r w:rsidRPr="00E752E1">
              <w:rPr>
                <w:sz w:val="22"/>
                <w:szCs w:val="22"/>
              </w:rPr>
              <w:t xml:space="preserve"> от - 1,0  до + 1,0  </w:t>
            </w:r>
          </w:p>
          <w:p w:rsidR="00FB1B55" w:rsidRPr="00E752E1" w:rsidRDefault="00FB1B55" w:rsidP="00FB1B55">
            <w:pPr>
              <w:widowControl/>
              <w:spacing w:after="0" w:line="240" w:lineRule="auto"/>
              <w:jc w:val="both"/>
              <w:rPr>
                <w:sz w:val="22"/>
                <w:szCs w:val="22"/>
              </w:rPr>
            </w:pPr>
            <w:r w:rsidRPr="00E752E1">
              <w:rPr>
                <w:sz w:val="22"/>
                <w:szCs w:val="22"/>
              </w:rPr>
              <w:t>Содержание битума, %  по массе  от  5,0  до 6,5</w:t>
            </w:r>
          </w:p>
          <w:p w:rsidR="00FB1B55" w:rsidRPr="00E752E1" w:rsidRDefault="00FB1B55" w:rsidP="00FB1B55">
            <w:pPr>
              <w:spacing w:after="0" w:line="240" w:lineRule="auto"/>
              <w:jc w:val="both"/>
              <w:rPr>
                <w:sz w:val="22"/>
                <w:szCs w:val="22"/>
              </w:rPr>
            </w:pPr>
            <w:r w:rsidRPr="00E752E1">
              <w:rPr>
                <w:i/>
                <w:sz w:val="22"/>
                <w:szCs w:val="22"/>
              </w:rPr>
              <w:t xml:space="preserve">Минеральный порошок </w:t>
            </w:r>
            <w:proofErr w:type="spellStart"/>
            <w:r w:rsidRPr="00E752E1">
              <w:rPr>
                <w:sz w:val="22"/>
                <w:szCs w:val="22"/>
              </w:rPr>
              <w:t>неактивированный</w:t>
            </w:r>
            <w:proofErr w:type="spellEnd"/>
            <w:r w:rsidRPr="00E752E1">
              <w:rPr>
                <w:sz w:val="22"/>
                <w:szCs w:val="22"/>
              </w:rPr>
              <w:t xml:space="preserve"> или  активированный</w:t>
            </w:r>
          </w:p>
          <w:p w:rsidR="00FB1B55" w:rsidRPr="00E752E1" w:rsidRDefault="00FB1B55" w:rsidP="00FB1B55">
            <w:pPr>
              <w:spacing w:after="0" w:line="240" w:lineRule="auto"/>
              <w:jc w:val="both"/>
              <w:rPr>
                <w:sz w:val="22"/>
                <w:szCs w:val="22"/>
              </w:rPr>
            </w:pPr>
            <w:r w:rsidRPr="00E752E1">
              <w:rPr>
                <w:sz w:val="22"/>
                <w:szCs w:val="22"/>
              </w:rPr>
              <w:t>Зерновой состав, % по массе:</w:t>
            </w:r>
          </w:p>
          <w:p w:rsidR="00FB1B55" w:rsidRPr="00E752E1" w:rsidRDefault="00FB1B55" w:rsidP="00FB1B55">
            <w:pPr>
              <w:spacing w:after="0" w:line="240" w:lineRule="auto"/>
              <w:jc w:val="both"/>
              <w:rPr>
                <w:sz w:val="22"/>
                <w:szCs w:val="22"/>
              </w:rPr>
            </w:pPr>
            <w:r w:rsidRPr="00E752E1">
              <w:rPr>
                <w:sz w:val="22"/>
                <w:szCs w:val="22"/>
              </w:rPr>
              <w:t>мельче 1,25 мм  не менее  100</w:t>
            </w:r>
          </w:p>
          <w:p w:rsidR="00FB1B55" w:rsidRPr="00E752E1" w:rsidRDefault="00FB1B55" w:rsidP="00FB1B55">
            <w:pPr>
              <w:spacing w:after="0" w:line="240" w:lineRule="auto"/>
              <w:jc w:val="both"/>
              <w:rPr>
                <w:sz w:val="22"/>
                <w:szCs w:val="22"/>
              </w:rPr>
            </w:pPr>
            <w:r w:rsidRPr="00E752E1">
              <w:rPr>
                <w:sz w:val="22"/>
                <w:szCs w:val="22"/>
              </w:rPr>
              <w:t>мельче  0,315 мм  не менее 90</w:t>
            </w:r>
          </w:p>
          <w:p w:rsidR="00FB1B55" w:rsidRPr="00E752E1" w:rsidRDefault="00FB1B55" w:rsidP="00FB1B55">
            <w:pPr>
              <w:spacing w:after="0" w:line="240" w:lineRule="auto"/>
              <w:jc w:val="both"/>
              <w:rPr>
                <w:sz w:val="22"/>
                <w:szCs w:val="22"/>
              </w:rPr>
            </w:pPr>
            <w:r w:rsidRPr="00E752E1">
              <w:rPr>
                <w:sz w:val="22"/>
                <w:szCs w:val="22"/>
              </w:rPr>
              <w:t>мельче 0,071 мм не менее 70</w:t>
            </w:r>
          </w:p>
          <w:p w:rsidR="00FB1B55" w:rsidRPr="00E752E1" w:rsidRDefault="00FB1B55" w:rsidP="00FB1B55">
            <w:pPr>
              <w:spacing w:after="0" w:line="240" w:lineRule="auto"/>
              <w:jc w:val="both"/>
              <w:rPr>
                <w:sz w:val="22"/>
                <w:szCs w:val="22"/>
              </w:rPr>
            </w:pPr>
            <w:r w:rsidRPr="00E752E1">
              <w:rPr>
                <w:sz w:val="22"/>
                <w:szCs w:val="22"/>
              </w:rPr>
              <w:t>Пористость, % не более 35</w:t>
            </w:r>
          </w:p>
          <w:p w:rsidR="00FB1B55" w:rsidRPr="00E752E1" w:rsidRDefault="00FB1B55" w:rsidP="00FB1B55">
            <w:pPr>
              <w:spacing w:after="0" w:line="240" w:lineRule="auto"/>
              <w:jc w:val="both"/>
              <w:rPr>
                <w:sz w:val="22"/>
                <w:szCs w:val="22"/>
              </w:rPr>
            </w:pPr>
            <w:r w:rsidRPr="00E752E1">
              <w:rPr>
                <w:sz w:val="22"/>
                <w:szCs w:val="22"/>
              </w:rPr>
              <w:t>Набухание образцов из смеси порошка с битумом, % не более 2,5</w:t>
            </w:r>
          </w:p>
          <w:p w:rsidR="00FB1B55" w:rsidRPr="00E752E1" w:rsidRDefault="00FB1B55" w:rsidP="00FB1B55">
            <w:pPr>
              <w:spacing w:after="0" w:line="240" w:lineRule="auto"/>
              <w:jc w:val="both"/>
              <w:rPr>
                <w:sz w:val="22"/>
                <w:szCs w:val="22"/>
              </w:rPr>
            </w:pPr>
            <w:r w:rsidRPr="00E752E1">
              <w:rPr>
                <w:sz w:val="22"/>
                <w:szCs w:val="22"/>
              </w:rPr>
              <w:t>Влажность, % по массе, не более 1,0</w:t>
            </w:r>
          </w:p>
          <w:p w:rsidR="00FB1B55" w:rsidRPr="00E752E1" w:rsidRDefault="00FB1B55" w:rsidP="00FB1B55">
            <w:pPr>
              <w:widowControl/>
              <w:spacing w:after="0" w:line="240" w:lineRule="auto"/>
              <w:jc w:val="both"/>
              <w:rPr>
                <w:rFonts w:eastAsia="Calibri"/>
                <w:sz w:val="22"/>
                <w:szCs w:val="22"/>
                <w:lang w:eastAsia="en-US"/>
              </w:rPr>
            </w:pPr>
            <w:r w:rsidRPr="00E752E1">
              <w:rPr>
                <w:rFonts w:eastAsia="Calibri"/>
                <w:sz w:val="22"/>
                <w:szCs w:val="22"/>
                <w:lang w:eastAsia="en-US"/>
              </w:rPr>
              <w:lastRenderedPageBreak/>
              <w:t xml:space="preserve">Суммарная удельная эффективная активность  радионуклидов </w:t>
            </w:r>
            <w:proofErr w:type="spellStart"/>
            <w:r w:rsidRPr="00E752E1">
              <w:rPr>
                <w:rFonts w:eastAsia="Calibri"/>
                <w:i/>
                <w:sz w:val="22"/>
                <w:szCs w:val="22"/>
                <w:lang w:eastAsia="en-US"/>
              </w:rPr>
              <w:t>Аэфф</w:t>
            </w:r>
            <w:proofErr w:type="spellEnd"/>
            <w:r w:rsidRPr="00E752E1">
              <w:rPr>
                <w:rFonts w:eastAsia="Calibri"/>
                <w:sz w:val="22"/>
                <w:szCs w:val="22"/>
                <w:lang w:eastAsia="en-US"/>
              </w:rPr>
              <w:t xml:space="preserve"> </w:t>
            </w:r>
            <w:proofErr w:type="gramStart"/>
            <w:r w:rsidRPr="00E752E1">
              <w:rPr>
                <w:rFonts w:eastAsia="Calibri"/>
                <w:sz w:val="22"/>
                <w:szCs w:val="22"/>
                <w:lang w:eastAsia="en-US"/>
              </w:rPr>
              <w:t>до</w:t>
            </w:r>
            <w:proofErr w:type="gramEnd"/>
            <w:r w:rsidRPr="00E752E1">
              <w:rPr>
                <w:rFonts w:eastAsia="Calibri"/>
                <w:sz w:val="22"/>
                <w:szCs w:val="22"/>
                <w:lang w:eastAsia="en-US"/>
              </w:rPr>
              <w:t xml:space="preserve"> </w:t>
            </w:r>
          </w:p>
          <w:p w:rsidR="00FB1B55" w:rsidRPr="00E752E1" w:rsidRDefault="00FB1B55" w:rsidP="00FB1B55">
            <w:pPr>
              <w:widowControl/>
              <w:spacing w:after="0" w:line="240" w:lineRule="auto"/>
              <w:jc w:val="both"/>
              <w:rPr>
                <w:rFonts w:eastAsia="Calibri"/>
                <w:sz w:val="22"/>
                <w:szCs w:val="22"/>
                <w:lang w:eastAsia="en-US"/>
              </w:rPr>
            </w:pPr>
            <w:r w:rsidRPr="00E752E1">
              <w:rPr>
                <w:rFonts w:eastAsia="Calibri"/>
                <w:sz w:val="22"/>
                <w:szCs w:val="22"/>
                <w:lang w:eastAsia="en-US"/>
              </w:rPr>
              <w:t>740 Бк/кг Содержание полуторных окислов</w:t>
            </w:r>
            <w:proofErr w:type="gramStart"/>
            <w:r w:rsidRPr="00E752E1">
              <w:rPr>
                <w:rFonts w:eastAsia="Calibri"/>
                <w:sz w:val="22"/>
                <w:szCs w:val="22"/>
                <w:lang w:eastAsia="en-US"/>
              </w:rPr>
              <w:t xml:space="preserve"> (</w:t>
            </w:r>
            <w:r w:rsidR="00862A90">
              <w:rPr>
                <w:rFonts w:eastAsia="Calibri"/>
                <w:noProof/>
                <w:sz w:val="22"/>
                <w:szCs w:val="22"/>
              </w:rPr>
              <w:pict w14:anchorId="316D4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1in;height:18.35pt;visibility:visible">
                  <v:imagedata r:id="rId43" o:title=""/>
                </v:shape>
              </w:pict>
            </w:r>
            <w:r w:rsidRPr="00E752E1">
              <w:rPr>
                <w:rFonts w:eastAsia="Calibri"/>
                <w:sz w:val="22"/>
                <w:szCs w:val="22"/>
                <w:lang w:eastAsia="en-US"/>
              </w:rPr>
              <w:t xml:space="preserve">) </w:t>
            </w:r>
            <w:proofErr w:type="gramEnd"/>
            <w:r w:rsidRPr="00E752E1">
              <w:rPr>
                <w:rFonts w:eastAsia="Calibri"/>
                <w:sz w:val="22"/>
                <w:szCs w:val="22"/>
                <w:lang w:eastAsia="en-US"/>
              </w:rPr>
              <w:t>в горных породах и промышленных отходах производства, используемых при приготовлении порошков, и в порошковых отходах промышленного производства, используемых в качестве порошков, не должно превышать, %  по массе  7.</w:t>
            </w:r>
          </w:p>
        </w:tc>
      </w:tr>
      <w:tr w:rsidR="00FB1B55" w:rsidRPr="00322269" w:rsidTr="002B195E">
        <w:tc>
          <w:tcPr>
            <w:tcW w:w="568" w:type="dxa"/>
            <w:shd w:val="clear" w:color="auto" w:fill="auto"/>
          </w:tcPr>
          <w:p w:rsidR="00FB1B55" w:rsidRPr="00E752E1" w:rsidRDefault="00FB1B55" w:rsidP="00FB1B55">
            <w:pPr>
              <w:tabs>
                <w:tab w:val="left" w:pos="5760"/>
              </w:tabs>
              <w:snapToGrid w:val="0"/>
              <w:spacing w:line="240" w:lineRule="atLeast"/>
              <w:jc w:val="both"/>
              <w:rPr>
                <w:iCs/>
                <w:sz w:val="22"/>
                <w:szCs w:val="22"/>
              </w:rPr>
            </w:pPr>
            <w:r w:rsidRPr="00E752E1">
              <w:rPr>
                <w:iCs/>
                <w:sz w:val="22"/>
                <w:szCs w:val="22"/>
              </w:rPr>
              <w:lastRenderedPageBreak/>
              <w:t>2.</w:t>
            </w:r>
          </w:p>
        </w:tc>
        <w:tc>
          <w:tcPr>
            <w:tcW w:w="1843" w:type="dxa"/>
            <w:shd w:val="clear" w:color="auto" w:fill="auto"/>
          </w:tcPr>
          <w:p w:rsidR="00FB1B55" w:rsidRPr="00E752E1" w:rsidRDefault="00FB1B55" w:rsidP="00FB1B55">
            <w:pPr>
              <w:spacing w:after="0" w:line="240" w:lineRule="auto"/>
              <w:jc w:val="both"/>
              <w:rPr>
                <w:sz w:val="22"/>
                <w:szCs w:val="22"/>
              </w:rPr>
            </w:pPr>
            <w:r w:rsidRPr="00E752E1">
              <w:rPr>
                <w:sz w:val="22"/>
                <w:szCs w:val="22"/>
              </w:rPr>
              <w:t xml:space="preserve">Асфальтобетонная смесь </w:t>
            </w:r>
          </w:p>
          <w:p w:rsidR="00FB1B55" w:rsidRPr="00E752E1" w:rsidRDefault="00FB1B55" w:rsidP="00FB1B55">
            <w:pPr>
              <w:jc w:val="both"/>
              <w:rPr>
                <w:sz w:val="22"/>
                <w:szCs w:val="22"/>
              </w:rPr>
            </w:pPr>
          </w:p>
        </w:tc>
        <w:tc>
          <w:tcPr>
            <w:tcW w:w="7938" w:type="dxa"/>
            <w:shd w:val="clear" w:color="auto" w:fill="auto"/>
          </w:tcPr>
          <w:p w:rsidR="00FB1B55" w:rsidRPr="00E752E1" w:rsidRDefault="00FB1B55" w:rsidP="00FB1B55">
            <w:pPr>
              <w:spacing w:after="0" w:line="240" w:lineRule="auto"/>
              <w:jc w:val="both"/>
              <w:rPr>
                <w:sz w:val="22"/>
                <w:szCs w:val="22"/>
              </w:rPr>
            </w:pPr>
            <w:r w:rsidRPr="00E752E1">
              <w:rPr>
                <w:sz w:val="22"/>
                <w:szCs w:val="22"/>
              </w:rPr>
              <w:t xml:space="preserve">Размер минеральных зерен, </w:t>
            </w:r>
            <w:proofErr w:type="gramStart"/>
            <w:r w:rsidRPr="00E752E1">
              <w:rPr>
                <w:sz w:val="22"/>
                <w:szCs w:val="22"/>
              </w:rPr>
              <w:t>мм</w:t>
            </w:r>
            <w:proofErr w:type="gramEnd"/>
            <w:r w:rsidRPr="00E752E1">
              <w:rPr>
                <w:sz w:val="22"/>
                <w:szCs w:val="22"/>
              </w:rPr>
              <w:t xml:space="preserve"> до 10</w:t>
            </w:r>
          </w:p>
          <w:p w:rsidR="00FB1B55" w:rsidRPr="00E752E1" w:rsidRDefault="00FB1B55" w:rsidP="00FB1B55">
            <w:pPr>
              <w:spacing w:after="0" w:line="240" w:lineRule="auto"/>
              <w:jc w:val="both"/>
              <w:rPr>
                <w:sz w:val="22"/>
                <w:szCs w:val="22"/>
              </w:rPr>
            </w:pPr>
            <w:r w:rsidRPr="00E752E1">
              <w:rPr>
                <w:sz w:val="22"/>
                <w:szCs w:val="22"/>
              </w:rPr>
              <w:t>Остаточная пористость, %  свыше  2,5 до 5</w:t>
            </w:r>
          </w:p>
          <w:p w:rsidR="00FB1B55" w:rsidRPr="00E752E1" w:rsidRDefault="00FB1B55" w:rsidP="00FB1B55">
            <w:pPr>
              <w:spacing w:after="0" w:line="240" w:lineRule="auto"/>
              <w:jc w:val="both"/>
              <w:rPr>
                <w:sz w:val="22"/>
                <w:szCs w:val="22"/>
              </w:rPr>
            </w:pPr>
            <w:r w:rsidRPr="00E752E1">
              <w:rPr>
                <w:sz w:val="22"/>
                <w:szCs w:val="22"/>
              </w:rPr>
              <w:t xml:space="preserve">Предел прочности при сжатии, при </w:t>
            </w:r>
            <w:r w:rsidRPr="00E752E1">
              <w:rPr>
                <w:sz w:val="22"/>
                <w:szCs w:val="22"/>
                <w:lang w:val="en-US"/>
              </w:rPr>
              <w:t>t</w:t>
            </w:r>
            <w:r w:rsidRPr="00E752E1">
              <w:rPr>
                <w:sz w:val="22"/>
                <w:szCs w:val="22"/>
              </w:rPr>
              <w:t xml:space="preserve"> 50</w:t>
            </w:r>
            <w:r w:rsidRPr="00E752E1">
              <w:rPr>
                <w:sz w:val="22"/>
                <w:szCs w:val="22"/>
                <w:vertAlign w:val="superscript"/>
              </w:rPr>
              <w:t>0</w:t>
            </w:r>
            <w:r w:rsidRPr="00E752E1">
              <w:rPr>
                <w:sz w:val="22"/>
                <w:szCs w:val="22"/>
                <w:lang w:val="en-US"/>
              </w:rPr>
              <w:t>C</w:t>
            </w:r>
            <w:r w:rsidRPr="00E752E1">
              <w:rPr>
                <w:sz w:val="22"/>
                <w:szCs w:val="22"/>
              </w:rPr>
              <w:t>, МПа не менее 1,1</w:t>
            </w:r>
          </w:p>
          <w:p w:rsidR="00FB1B55" w:rsidRPr="00E752E1" w:rsidRDefault="00FB1B55" w:rsidP="00FB1B55">
            <w:pPr>
              <w:spacing w:after="0" w:line="240" w:lineRule="auto"/>
              <w:jc w:val="both"/>
              <w:rPr>
                <w:sz w:val="22"/>
                <w:szCs w:val="22"/>
              </w:rPr>
            </w:pPr>
            <w:r w:rsidRPr="00E752E1">
              <w:rPr>
                <w:sz w:val="22"/>
                <w:szCs w:val="22"/>
              </w:rPr>
              <w:t xml:space="preserve">Предел прочности при сжатии, при </w:t>
            </w:r>
            <w:r w:rsidRPr="00E752E1">
              <w:rPr>
                <w:sz w:val="22"/>
                <w:szCs w:val="22"/>
                <w:lang w:val="en-US"/>
              </w:rPr>
              <w:t>t</w:t>
            </w:r>
            <w:r w:rsidRPr="00E752E1">
              <w:rPr>
                <w:sz w:val="22"/>
                <w:szCs w:val="22"/>
              </w:rPr>
              <w:t xml:space="preserve"> 20</w:t>
            </w:r>
            <w:r w:rsidRPr="00E752E1">
              <w:rPr>
                <w:sz w:val="22"/>
                <w:szCs w:val="22"/>
                <w:vertAlign w:val="superscript"/>
              </w:rPr>
              <w:t>0</w:t>
            </w:r>
            <w:r w:rsidRPr="00E752E1">
              <w:rPr>
                <w:sz w:val="22"/>
                <w:szCs w:val="22"/>
              </w:rPr>
              <w:t>С  МПа  не менее 2,2</w:t>
            </w:r>
          </w:p>
          <w:p w:rsidR="00FB1B55" w:rsidRPr="00E752E1" w:rsidRDefault="00FB1B55" w:rsidP="00FB1B55">
            <w:pPr>
              <w:spacing w:after="0" w:line="240" w:lineRule="auto"/>
              <w:jc w:val="both"/>
              <w:rPr>
                <w:sz w:val="22"/>
                <w:szCs w:val="22"/>
              </w:rPr>
            </w:pPr>
            <w:r w:rsidRPr="00E752E1">
              <w:rPr>
                <w:sz w:val="22"/>
                <w:szCs w:val="22"/>
              </w:rPr>
              <w:t xml:space="preserve">Предел прочности при сжатии, при </w:t>
            </w:r>
            <w:r w:rsidRPr="00E752E1">
              <w:rPr>
                <w:sz w:val="22"/>
                <w:szCs w:val="22"/>
                <w:lang w:val="en-US"/>
              </w:rPr>
              <w:t>t</w:t>
            </w:r>
            <w:r w:rsidRPr="00E752E1">
              <w:rPr>
                <w:sz w:val="22"/>
                <w:szCs w:val="22"/>
              </w:rPr>
              <w:t xml:space="preserve"> 0</w:t>
            </w:r>
            <w:r w:rsidRPr="00E752E1">
              <w:rPr>
                <w:sz w:val="22"/>
                <w:szCs w:val="22"/>
                <w:vertAlign w:val="superscript"/>
              </w:rPr>
              <w:t>0</w:t>
            </w:r>
            <w:r w:rsidRPr="00E752E1">
              <w:rPr>
                <w:sz w:val="22"/>
                <w:szCs w:val="22"/>
                <w:lang w:val="en-US"/>
              </w:rPr>
              <w:t>C</w:t>
            </w:r>
            <w:r w:rsidRPr="00E752E1">
              <w:rPr>
                <w:sz w:val="22"/>
                <w:szCs w:val="22"/>
              </w:rPr>
              <w:t xml:space="preserve"> МПа не более 12,0 </w:t>
            </w:r>
          </w:p>
          <w:p w:rsidR="00FB1B55" w:rsidRPr="00E752E1" w:rsidRDefault="00FB1B55" w:rsidP="00FB1B55">
            <w:pPr>
              <w:spacing w:after="0" w:line="240" w:lineRule="auto"/>
              <w:jc w:val="both"/>
              <w:rPr>
                <w:sz w:val="22"/>
                <w:szCs w:val="22"/>
              </w:rPr>
            </w:pPr>
            <w:r w:rsidRPr="00E752E1">
              <w:rPr>
                <w:sz w:val="22"/>
                <w:szCs w:val="22"/>
              </w:rPr>
              <w:t>Водостойкость, не менее (при длительном водонасыщении) 0,75 (0,65)</w:t>
            </w:r>
          </w:p>
          <w:p w:rsidR="00FB1B55" w:rsidRPr="00E752E1" w:rsidRDefault="00FB1B55" w:rsidP="00FB1B55">
            <w:pPr>
              <w:spacing w:after="0" w:line="240" w:lineRule="auto"/>
              <w:jc w:val="both"/>
              <w:rPr>
                <w:sz w:val="22"/>
                <w:szCs w:val="22"/>
              </w:rPr>
            </w:pPr>
            <w:proofErr w:type="spellStart"/>
            <w:r w:rsidRPr="00E752E1">
              <w:rPr>
                <w:sz w:val="22"/>
                <w:szCs w:val="22"/>
              </w:rPr>
              <w:t>Сдвигоустойчивость</w:t>
            </w:r>
            <w:proofErr w:type="spellEnd"/>
            <w:r w:rsidRPr="00E752E1">
              <w:rPr>
                <w:sz w:val="22"/>
                <w:szCs w:val="22"/>
              </w:rPr>
              <w:t xml:space="preserve"> по:</w:t>
            </w:r>
          </w:p>
          <w:p w:rsidR="00FB1B55" w:rsidRPr="00E752E1" w:rsidRDefault="00FB1B55" w:rsidP="00FB1B55">
            <w:pPr>
              <w:spacing w:after="0" w:line="240" w:lineRule="auto"/>
              <w:jc w:val="both"/>
              <w:rPr>
                <w:sz w:val="22"/>
                <w:szCs w:val="22"/>
              </w:rPr>
            </w:pPr>
            <w:r w:rsidRPr="00E752E1">
              <w:rPr>
                <w:sz w:val="22"/>
                <w:szCs w:val="22"/>
              </w:rPr>
              <w:t>- по коэффициенту внутреннего трения, не менее 0,64</w:t>
            </w:r>
          </w:p>
          <w:p w:rsidR="00FB1B55" w:rsidRPr="00E752E1" w:rsidRDefault="00FB1B55" w:rsidP="00FB1B55">
            <w:pPr>
              <w:spacing w:after="0" w:line="240" w:lineRule="auto"/>
              <w:jc w:val="both"/>
              <w:rPr>
                <w:sz w:val="22"/>
                <w:szCs w:val="22"/>
              </w:rPr>
            </w:pPr>
            <w:r w:rsidRPr="00E752E1">
              <w:rPr>
                <w:sz w:val="22"/>
                <w:szCs w:val="22"/>
              </w:rPr>
              <w:t xml:space="preserve">- сцеплению при сдвиге при </w:t>
            </w:r>
            <w:r w:rsidRPr="00E752E1">
              <w:rPr>
                <w:sz w:val="22"/>
                <w:szCs w:val="22"/>
                <w:lang w:val="en-US"/>
              </w:rPr>
              <w:t>t</w:t>
            </w:r>
            <w:r w:rsidRPr="00E752E1">
              <w:rPr>
                <w:sz w:val="22"/>
                <w:szCs w:val="22"/>
              </w:rPr>
              <w:t xml:space="preserve"> 50</w:t>
            </w:r>
            <w:r w:rsidRPr="00E752E1">
              <w:rPr>
                <w:sz w:val="22"/>
                <w:szCs w:val="22"/>
                <w:vertAlign w:val="superscript"/>
              </w:rPr>
              <w:t>0</w:t>
            </w:r>
            <w:r w:rsidRPr="00E752E1">
              <w:rPr>
                <w:sz w:val="22"/>
                <w:szCs w:val="22"/>
              </w:rPr>
              <w:t>С, МПа, не менее 0,48</w:t>
            </w:r>
          </w:p>
          <w:p w:rsidR="00FB1B55" w:rsidRPr="00E752E1" w:rsidRDefault="00FB1B55" w:rsidP="00FB1B55">
            <w:pPr>
              <w:spacing w:after="0" w:line="240" w:lineRule="auto"/>
              <w:jc w:val="both"/>
              <w:rPr>
                <w:sz w:val="22"/>
                <w:szCs w:val="22"/>
              </w:rPr>
            </w:pPr>
            <w:proofErr w:type="spellStart"/>
            <w:r w:rsidRPr="00E752E1">
              <w:rPr>
                <w:sz w:val="22"/>
                <w:szCs w:val="22"/>
              </w:rPr>
              <w:t>Трещиностойкость</w:t>
            </w:r>
            <w:proofErr w:type="spellEnd"/>
            <w:r w:rsidRPr="00E752E1">
              <w:rPr>
                <w:sz w:val="22"/>
                <w:szCs w:val="22"/>
              </w:rPr>
              <w:t xml:space="preserve"> по пределу прочности на растяжение при расколе при температуре 0</w:t>
            </w:r>
            <w:r w:rsidRPr="00E752E1">
              <w:rPr>
                <w:sz w:val="22"/>
                <w:szCs w:val="22"/>
                <w:vertAlign w:val="superscript"/>
              </w:rPr>
              <w:t>0</w:t>
            </w:r>
            <w:r w:rsidRPr="00E752E1">
              <w:rPr>
                <w:sz w:val="22"/>
                <w:szCs w:val="22"/>
              </w:rPr>
              <w:t xml:space="preserve">С и скорости деформирования  50 мм/мин, МПа </w:t>
            </w:r>
          </w:p>
          <w:p w:rsidR="00FB1B55" w:rsidRPr="00E752E1" w:rsidRDefault="00FB1B55" w:rsidP="00FB1B55">
            <w:pPr>
              <w:spacing w:after="0" w:line="240" w:lineRule="auto"/>
              <w:jc w:val="both"/>
              <w:rPr>
                <w:sz w:val="22"/>
                <w:szCs w:val="22"/>
              </w:rPr>
            </w:pPr>
            <w:r w:rsidRPr="00E752E1">
              <w:rPr>
                <w:sz w:val="22"/>
                <w:szCs w:val="22"/>
              </w:rPr>
              <w:t>- не менее 2,5</w:t>
            </w:r>
          </w:p>
          <w:p w:rsidR="00FB1B55" w:rsidRPr="00E752E1" w:rsidRDefault="00FB1B55" w:rsidP="00FB1B55">
            <w:pPr>
              <w:spacing w:after="0" w:line="240" w:lineRule="auto"/>
              <w:jc w:val="both"/>
              <w:rPr>
                <w:sz w:val="22"/>
                <w:szCs w:val="22"/>
              </w:rPr>
            </w:pPr>
            <w:r w:rsidRPr="00E752E1">
              <w:rPr>
                <w:sz w:val="22"/>
                <w:szCs w:val="22"/>
              </w:rPr>
              <w:t>- не более 7</w:t>
            </w:r>
          </w:p>
          <w:p w:rsidR="00FB1B55" w:rsidRPr="00E752E1" w:rsidRDefault="00FB1B55" w:rsidP="00FB1B55">
            <w:pPr>
              <w:spacing w:after="0" w:line="240" w:lineRule="auto"/>
              <w:jc w:val="both"/>
              <w:rPr>
                <w:sz w:val="22"/>
                <w:szCs w:val="22"/>
              </w:rPr>
            </w:pPr>
            <w:r w:rsidRPr="00E752E1">
              <w:rPr>
                <w:sz w:val="22"/>
                <w:szCs w:val="22"/>
              </w:rPr>
              <w:t>Водонасыщение % от 1,0 (0,5) до 4,0</w:t>
            </w:r>
          </w:p>
          <w:p w:rsidR="00FB1B55" w:rsidRPr="00E752E1" w:rsidRDefault="00FB1B55" w:rsidP="00FB1B55">
            <w:pPr>
              <w:spacing w:after="0" w:line="240" w:lineRule="auto"/>
              <w:jc w:val="both"/>
              <w:rPr>
                <w:sz w:val="22"/>
                <w:szCs w:val="22"/>
              </w:rPr>
            </w:pPr>
            <w:r w:rsidRPr="00E752E1">
              <w:rPr>
                <w:sz w:val="22"/>
                <w:szCs w:val="22"/>
              </w:rPr>
              <w:t>Пористость минеральной части, % не более 22</w:t>
            </w:r>
          </w:p>
          <w:p w:rsidR="00FB1B55" w:rsidRPr="00E752E1" w:rsidRDefault="00FB1B55" w:rsidP="00FB1B55">
            <w:pPr>
              <w:spacing w:after="0" w:line="240" w:lineRule="auto"/>
              <w:jc w:val="both"/>
              <w:rPr>
                <w:sz w:val="22"/>
                <w:szCs w:val="22"/>
              </w:rPr>
            </w:pPr>
            <w:r w:rsidRPr="00E752E1">
              <w:rPr>
                <w:sz w:val="22"/>
                <w:szCs w:val="22"/>
              </w:rPr>
              <w:t>Температура готовой смеси, в зависимости от показателей битума (глубина проникновения иглы при 25</w:t>
            </w:r>
            <w:r w:rsidRPr="00E752E1">
              <w:rPr>
                <w:sz w:val="22"/>
                <w:szCs w:val="22"/>
                <w:vertAlign w:val="superscript"/>
              </w:rPr>
              <w:t>0</w:t>
            </w:r>
            <w:r w:rsidRPr="00E752E1">
              <w:rPr>
                <w:sz w:val="22"/>
                <w:szCs w:val="22"/>
              </w:rPr>
              <w:t xml:space="preserve">С 0,1 мм),  </w:t>
            </w:r>
            <w:r w:rsidRPr="00E752E1">
              <w:rPr>
                <w:sz w:val="22"/>
                <w:szCs w:val="22"/>
                <w:vertAlign w:val="superscript"/>
              </w:rPr>
              <w:t>0</w:t>
            </w:r>
            <w:r w:rsidRPr="00E752E1">
              <w:rPr>
                <w:sz w:val="22"/>
                <w:szCs w:val="22"/>
              </w:rPr>
              <w:t>С  от 140 до155</w:t>
            </w:r>
          </w:p>
          <w:p w:rsidR="00FB1B55" w:rsidRPr="00E752E1" w:rsidRDefault="00FB1B55" w:rsidP="00FB1B55">
            <w:pPr>
              <w:spacing w:after="0" w:line="240" w:lineRule="auto"/>
              <w:jc w:val="both"/>
              <w:rPr>
                <w:sz w:val="22"/>
                <w:szCs w:val="22"/>
              </w:rPr>
            </w:pPr>
            <w:r w:rsidRPr="00E752E1">
              <w:rPr>
                <w:sz w:val="22"/>
                <w:szCs w:val="22"/>
              </w:rPr>
              <w:t xml:space="preserve">Непрерывный зерновой состав, в процентах по массе, размер зерен, в </w:t>
            </w:r>
            <w:proofErr w:type="gramStart"/>
            <w:r w:rsidRPr="00E752E1">
              <w:rPr>
                <w:sz w:val="22"/>
                <w:szCs w:val="22"/>
              </w:rPr>
              <w:t>мм</w:t>
            </w:r>
            <w:proofErr w:type="gramEnd"/>
            <w:r w:rsidRPr="00E752E1">
              <w:rPr>
                <w:sz w:val="22"/>
                <w:szCs w:val="22"/>
              </w:rPr>
              <w:t xml:space="preserve"> мельче 0,071-10:</w:t>
            </w:r>
          </w:p>
          <w:p w:rsidR="00FB1B55" w:rsidRPr="00E752E1" w:rsidRDefault="00FB1B55" w:rsidP="00FB1B55">
            <w:pPr>
              <w:spacing w:after="0" w:line="240" w:lineRule="auto"/>
              <w:jc w:val="both"/>
              <w:rPr>
                <w:sz w:val="22"/>
                <w:szCs w:val="22"/>
              </w:rPr>
            </w:pPr>
            <w:r w:rsidRPr="00E752E1">
              <w:rPr>
                <w:sz w:val="22"/>
                <w:szCs w:val="22"/>
              </w:rPr>
              <w:t>60-93, 70-100, 100, 42-85, 20-55, 30-75, 10-16, 15-33</w:t>
            </w:r>
          </w:p>
          <w:p w:rsidR="00FB1B55" w:rsidRPr="00E752E1" w:rsidRDefault="00FB1B55" w:rsidP="00FB1B55">
            <w:pPr>
              <w:spacing w:after="0" w:line="240" w:lineRule="auto"/>
              <w:jc w:val="both"/>
              <w:rPr>
                <w:i/>
                <w:sz w:val="22"/>
                <w:szCs w:val="22"/>
              </w:rPr>
            </w:pPr>
            <w:r w:rsidRPr="00E752E1">
              <w:rPr>
                <w:sz w:val="22"/>
                <w:szCs w:val="22"/>
              </w:rPr>
              <w:t xml:space="preserve">Состав смеси и </w:t>
            </w:r>
            <w:r w:rsidRPr="00E752E1">
              <w:rPr>
                <w:i/>
                <w:sz w:val="22"/>
                <w:szCs w:val="22"/>
              </w:rPr>
              <w:t>краткие характеристики материалов</w:t>
            </w:r>
          </w:p>
          <w:p w:rsidR="00FB1B55" w:rsidRPr="00E752E1" w:rsidRDefault="00FB1B55" w:rsidP="00FB1B55">
            <w:pPr>
              <w:spacing w:after="0" w:line="240" w:lineRule="auto"/>
              <w:jc w:val="both"/>
              <w:rPr>
                <w:sz w:val="22"/>
                <w:szCs w:val="22"/>
              </w:rPr>
            </w:pPr>
            <w:r w:rsidRPr="00E752E1">
              <w:rPr>
                <w:i/>
                <w:sz w:val="22"/>
                <w:szCs w:val="22"/>
              </w:rPr>
              <w:t>Песок,</w:t>
            </w:r>
            <w:r w:rsidRPr="00E752E1">
              <w:rPr>
                <w:sz w:val="22"/>
                <w:szCs w:val="22"/>
              </w:rPr>
              <w:t xml:space="preserve"> Модуль крупности, </w:t>
            </w:r>
            <w:proofErr w:type="spellStart"/>
            <w:r w:rsidRPr="00E752E1">
              <w:rPr>
                <w:sz w:val="22"/>
                <w:szCs w:val="22"/>
              </w:rPr>
              <w:t>Мк</w:t>
            </w:r>
            <w:proofErr w:type="spellEnd"/>
            <w:r w:rsidRPr="00E752E1">
              <w:rPr>
                <w:sz w:val="22"/>
                <w:szCs w:val="22"/>
              </w:rPr>
              <w:t>,  свыше. 2,0 до 3,0</w:t>
            </w:r>
          </w:p>
          <w:p w:rsidR="00FB1B55" w:rsidRPr="00E752E1" w:rsidRDefault="00FB1B55" w:rsidP="00FB1B55">
            <w:pPr>
              <w:spacing w:after="0" w:line="240" w:lineRule="auto"/>
              <w:jc w:val="both"/>
              <w:rPr>
                <w:sz w:val="22"/>
                <w:szCs w:val="22"/>
              </w:rPr>
            </w:pPr>
            <w:r w:rsidRPr="00E752E1">
              <w:rPr>
                <w:sz w:val="22"/>
                <w:szCs w:val="22"/>
              </w:rPr>
              <w:t>Полный остаток на сите № 063, в процентах по массе свыше 30 до 65</w:t>
            </w:r>
          </w:p>
          <w:p w:rsidR="00FB1B55" w:rsidRPr="00E752E1" w:rsidRDefault="00FB1B55" w:rsidP="00FB1B55">
            <w:pPr>
              <w:spacing w:after="0" w:line="240" w:lineRule="auto"/>
              <w:jc w:val="both"/>
              <w:rPr>
                <w:sz w:val="22"/>
                <w:szCs w:val="22"/>
              </w:rPr>
            </w:pPr>
            <w:r w:rsidRPr="00E752E1">
              <w:rPr>
                <w:sz w:val="22"/>
                <w:szCs w:val="22"/>
              </w:rPr>
              <w:t>Содержание зерен крупностью свыше 10 мм, в процентах по массе,                   не более 5</w:t>
            </w:r>
          </w:p>
          <w:p w:rsidR="00FB1B55" w:rsidRPr="00E752E1" w:rsidRDefault="00FB1B55" w:rsidP="00FB1B55">
            <w:pPr>
              <w:spacing w:after="0" w:line="240" w:lineRule="auto"/>
              <w:jc w:val="both"/>
              <w:rPr>
                <w:sz w:val="22"/>
                <w:szCs w:val="22"/>
              </w:rPr>
            </w:pPr>
            <w:r w:rsidRPr="00E752E1">
              <w:rPr>
                <w:sz w:val="22"/>
                <w:szCs w:val="22"/>
              </w:rPr>
              <w:t>Содержание зерен крупностью свыше 5 мм, в процентах по массе,                   не более 15</w:t>
            </w:r>
          </w:p>
          <w:p w:rsidR="00FB1B55" w:rsidRPr="00E752E1" w:rsidRDefault="00FB1B55" w:rsidP="00FB1B55">
            <w:pPr>
              <w:spacing w:after="0" w:line="240" w:lineRule="auto"/>
              <w:jc w:val="both"/>
              <w:rPr>
                <w:sz w:val="22"/>
                <w:szCs w:val="22"/>
              </w:rPr>
            </w:pPr>
            <w:r w:rsidRPr="00E752E1">
              <w:rPr>
                <w:sz w:val="22"/>
                <w:szCs w:val="22"/>
              </w:rPr>
              <w:t>Содержание зерен крупностью менее 0,16 мм, в процентах по массе,               не более 15</w:t>
            </w:r>
          </w:p>
          <w:p w:rsidR="00FB1B55" w:rsidRPr="00E752E1" w:rsidRDefault="00FB1B55" w:rsidP="00FB1B55">
            <w:pPr>
              <w:spacing w:after="0" w:line="240" w:lineRule="auto"/>
              <w:jc w:val="both"/>
              <w:rPr>
                <w:sz w:val="22"/>
                <w:szCs w:val="22"/>
              </w:rPr>
            </w:pPr>
            <w:r w:rsidRPr="00E752E1">
              <w:rPr>
                <w:sz w:val="22"/>
                <w:szCs w:val="22"/>
              </w:rPr>
              <w:t>Содержание глинистых частиц, определяемое методом набухания, % по массе, не более  0,5</w:t>
            </w:r>
          </w:p>
          <w:p w:rsidR="00FB1B55" w:rsidRPr="00E752E1" w:rsidRDefault="00FB1B55" w:rsidP="00FB1B55">
            <w:pPr>
              <w:spacing w:after="0" w:line="240" w:lineRule="auto"/>
              <w:jc w:val="both"/>
              <w:rPr>
                <w:i/>
                <w:sz w:val="22"/>
                <w:szCs w:val="22"/>
              </w:rPr>
            </w:pPr>
            <w:r w:rsidRPr="00E752E1">
              <w:rPr>
                <w:i/>
                <w:sz w:val="22"/>
                <w:szCs w:val="22"/>
              </w:rPr>
              <w:t>Битум</w:t>
            </w:r>
          </w:p>
          <w:p w:rsidR="00FB1B55" w:rsidRPr="00E752E1" w:rsidRDefault="00FB1B55" w:rsidP="00FB1B55">
            <w:pPr>
              <w:spacing w:after="0" w:line="240" w:lineRule="auto"/>
              <w:jc w:val="both"/>
              <w:rPr>
                <w:sz w:val="22"/>
                <w:szCs w:val="22"/>
              </w:rPr>
            </w:pPr>
            <w:r w:rsidRPr="00E752E1">
              <w:rPr>
                <w:sz w:val="22"/>
                <w:szCs w:val="22"/>
              </w:rPr>
              <w:t>Глубина проникновения иглы,  не менее 0,1 мм:</w:t>
            </w:r>
          </w:p>
          <w:p w:rsidR="00FB1B55" w:rsidRPr="00E752E1" w:rsidRDefault="00FB1B55" w:rsidP="00FB1B55">
            <w:pPr>
              <w:spacing w:after="0" w:line="240" w:lineRule="auto"/>
              <w:jc w:val="both"/>
              <w:rPr>
                <w:sz w:val="22"/>
                <w:szCs w:val="22"/>
              </w:rPr>
            </w:pPr>
            <w:r w:rsidRPr="00E752E1">
              <w:rPr>
                <w:sz w:val="22"/>
                <w:szCs w:val="22"/>
              </w:rPr>
              <w:t>при 25</w:t>
            </w:r>
            <w:r w:rsidRPr="00E752E1">
              <w:rPr>
                <w:sz w:val="22"/>
                <w:szCs w:val="22"/>
                <w:vertAlign w:val="superscript"/>
              </w:rPr>
              <w:t>0</w:t>
            </w:r>
            <w:r w:rsidRPr="00E752E1">
              <w:rPr>
                <w:sz w:val="22"/>
                <w:szCs w:val="22"/>
              </w:rPr>
              <w:t>С     от 61  до 90</w:t>
            </w:r>
          </w:p>
          <w:p w:rsidR="00FB1B55" w:rsidRPr="00E752E1" w:rsidRDefault="00FB1B55" w:rsidP="00FB1B55">
            <w:pPr>
              <w:spacing w:after="0" w:line="240" w:lineRule="auto"/>
              <w:jc w:val="both"/>
              <w:rPr>
                <w:sz w:val="22"/>
                <w:szCs w:val="22"/>
              </w:rPr>
            </w:pPr>
            <w:r w:rsidRPr="00E752E1">
              <w:rPr>
                <w:sz w:val="22"/>
                <w:szCs w:val="22"/>
              </w:rPr>
              <w:t>при 0</w:t>
            </w:r>
            <w:r w:rsidRPr="00E752E1">
              <w:rPr>
                <w:sz w:val="22"/>
                <w:szCs w:val="22"/>
                <w:vertAlign w:val="superscript"/>
              </w:rPr>
              <w:t>0</w:t>
            </w:r>
            <w:r w:rsidRPr="00E752E1">
              <w:rPr>
                <w:sz w:val="22"/>
                <w:szCs w:val="22"/>
              </w:rPr>
              <w:t>С не менее     20</w:t>
            </w:r>
          </w:p>
          <w:p w:rsidR="00FB1B55" w:rsidRPr="00E752E1" w:rsidRDefault="00FB1B55" w:rsidP="00FB1B55">
            <w:pPr>
              <w:spacing w:after="0" w:line="240" w:lineRule="auto"/>
              <w:jc w:val="both"/>
              <w:rPr>
                <w:sz w:val="22"/>
                <w:szCs w:val="22"/>
              </w:rPr>
            </w:pPr>
            <w:r w:rsidRPr="00E752E1">
              <w:rPr>
                <w:sz w:val="22"/>
                <w:szCs w:val="22"/>
              </w:rPr>
              <w:t xml:space="preserve">Температура размягчения по </w:t>
            </w:r>
            <w:proofErr w:type="spellStart"/>
            <w:r w:rsidRPr="00E752E1">
              <w:rPr>
                <w:sz w:val="22"/>
                <w:szCs w:val="22"/>
              </w:rPr>
              <w:t>КиШ</w:t>
            </w:r>
            <w:proofErr w:type="spellEnd"/>
            <w:r w:rsidRPr="00E752E1">
              <w:rPr>
                <w:sz w:val="22"/>
                <w:szCs w:val="22"/>
              </w:rPr>
              <w:t xml:space="preserve">, </w:t>
            </w:r>
            <w:r w:rsidRPr="00E752E1">
              <w:rPr>
                <w:sz w:val="22"/>
                <w:szCs w:val="22"/>
                <w:vertAlign w:val="superscript"/>
              </w:rPr>
              <w:t>0</w:t>
            </w:r>
            <w:r w:rsidRPr="00E752E1">
              <w:rPr>
                <w:sz w:val="22"/>
                <w:szCs w:val="22"/>
              </w:rPr>
              <w:t>С не ниже 47</w:t>
            </w:r>
          </w:p>
          <w:p w:rsidR="00FB1B55" w:rsidRPr="00E752E1" w:rsidRDefault="00FB1B55" w:rsidP="00FB1B55">
            <w:pPr>
              <w:spacing w:after="0" w:line="240" w:lineRule="auto"/>
              <w:jc w:val="both"/>
              <w:rPr>
                <w:sz w:val="22"/>
                <w:szCs w:val="22"/>
              </w:rPr>
            </w:pPr>
            <w:r w:rsidRPr="00E752E1">
              <w:rPr>
                <w:sz w:val="22"/>
                <w:szCs w:val="22"/>
              </w:rPr>
              <w:t xml:space="preserve">Растяжимость, </w:t>
            </w:r>
            <w:proofErr w:type="gramStart"/>
            <w:r w:rsidRPr="00E752E1">
              <w:rPr>
                <w:sz w:val="22"/>
                <w:szCs w:val="22"/>
              </w:rPr>
              <w:t>см</w:t>
            </w:r>
            <w:proofErr w:type="gramEnd"/>
            <w:r w:rsidRPr="00E752E1">
              <w:rPr>
                <w:sz w:val="22"/>
                <w:szCs w:val="22"/>
              </w:rPr>
              <w:t>, не менее</w:t>
            </w:r>
          </w:p>
          <w:p w:rsidR="00FB1B55" w:rsidRPr="00E752E1" w:rsidRDefault="00FB1B55" w:rsidP="00FB1B55">
            <w:pPr>
              <w:spacing w:after="0" w:line="240" w:lineRule="auto"/>
              <w:jc w:val="both"/>
              <w:rPr>
                <w:sz w:val="22"/>
                <w:szCs w:val="22"/>
              </w:rPr>
            </w:pPr>
            <w:r w:rsidRPr="00E752E1">
              <w:rPr>
                <w:sz w:val="22"/>
                <w:szCs w:val="22"/>
              </w:rPr>
              <w:t>при 25</w:t>
            </w:r>
            <w:r w:rsidRPr="00E752E1">
              <w:rPr>
                <w:sz w:val="22"/>
                <w:szCs w:val="22"/>
                <w:vertAlign w:val="superscript"/>
              </w:rPr>
              <w:t>0</w:t>
            </w:r>
            <w:r w:rsidRPr="00E752E1">
              <w:rPr>
                <w:sz w:val="22"/>
                <w:szCs w:val="22"/>
              </w:rPr>
              <w:t>С        55</w:t>
            </w:r>
          </w:p>
          <w:p w:rsidR="00FB1B55" w:rsidRPr="00E752E1" w:rsidRDefault="00FB1B55" w:rsidP="00FB1B55">
            <w:pPr>
              <w:spacing w:after="0" w:line="240" w:lineRule="auto"/>
              <w:jc w:val="both"/>
              <w:rPr>
                <w:sz w:val="22"/>
                <w:szCs w:val="22"/>
              </w:rPr>
            </w:pPr>
            <w:r w:rsidRPr="00E752E1">
              <w:rPr>
                <w:sz w:val="22"/>
                <w:szCs w:val="22"/>
              </w:rPr>
              <w:t>при 0</w:t>
            </w:r>
            <w:r w:rsidRPr="00E752E1">
              <w:rPr>
                <w:sz w:val="22"/>
                <w:szCs w:val="22"/>
                <w:vertAlign w:val="superscript"/>
              </w:rPr>
              <w:t>0</w:t>
            </w:r>
            <w:r w:rsidRPr="00E752E1">
              <w:rPr>
                <w:sz w:val="22"/>
                <w:szCs w:val="22"/>
              </w:rPr>
              <w:t>С          3,5</w:t>
            </w:r>
          </w:p>
          <w:p w:rsidR="00FB1B55" w:rsidRPr="00E752E1" w:rsidRDefault="00FB1B55" w:rsidP="00FB1B55">
            <w:pPr>
              <w:spacing w:after="0" w:line="240" w:lineRule="auto"/>
              <w:jc w:val="both"/>
              <w:rPr>
                <w:sz w:val="22"/>
                <w:szCs w:val="22"/>
              </w:rPr>
            </w:pPr>
            <w:r w:rsidRPr="00E752E1">
              <w:rPr>
                <w:sz w:val="22"/>
                <w:szCs w:val="22"/>
              </w:rPr>
              <w:t xml:space="preserve">Температура хрупкости, </w:t>
            </w:r>
            <w:r w:rsidRPr="00E752E1">
              <w:rPr>
                <w:sz w:val="22"/>
                <w:szCs w:val="22"/>
                <w:vertAlign w:val="superscript"/>
              </w:rPr>
              <w:t>0</w:t>
            </w:r>
            <w:r w:rsidRPr="00E752E1">
              <w:rPr>
                <w:sz w:val="22"/>
                <w:szCs w:val="22"/>
              </w:rPr>
              <w:t>С не выше -15</w:t>
            </w:r>
          </w:p>
          <w:p w:rsidR="00FB1B55" w:rsidRPr="00E752E1" w:rsidRDefault="00FB1B55" w:rsidP="00FB1B55">
            <w:pPr>
              <w:spacing w:after="0" w:line="240" w:lineRule="auto"/>
              <w:jc w:val="both"/>
              <w:rPr>
                <w:sz w:val="22"/>
                <w:szCs w:val="22"/>
              </w:rPr>
            </w:pPr>
            <w:r w:rsidRPr="00E752E1">
              <w:rPr>
                <w:sz w:val="22"/>
                <w:szCs w:val="22"/>
              </w:rPr>
              <w:t xml:space="preserve">Температура вспышки, </w:t>
            </w:r>
            <w:r w:rsidRPr="00E752E1">
              <w:rPr>
                <w:sz w:val="22"/>
                <w:szCs w:val="22"/>
                <w:vertAlign w:val="superscript"/>
              </w:rPr>
              <w:t>0</w:t>
            </w:r>
            <w:r w:rsidRPr="00E752E1">
              <w:rPr>
                <w:sz w:val="22"/>
                <w:szCs w:val="22"/>
              </w:rPr>
              <w:t>С не ниже 230</w:t>
            </w:r>
          </w:p>
          <w:p w:rsidR="00FB1B55" w:rsidRPr="00E752E1" w:rsidRDefault="00FB1B55" w:rsidP="00FB1B55">
            <w:pPr>
              <w:spacing w:after="0" w:line="240" w:lineRule="auto"/>
              <w:jc w:val="both"/>
              <w:rPr>
                <w:sz w:val="22"/>
                <w:szCs w:val="22"/>
              </w:rPr>
            </w:pPr>
            <w:r w:rsidRPr="00E752E1">
              <w:rPr>
                <w:sz w:val="22"/>
                <w:szCs w:val="22"/>
              </w:rPr>
              <w:t xml:space="preserve">Изменение температуры размягчения после прогрева, </w:t>
            </w:r>
            <w:r w:rsidRPr="00E752E1">
              <w:rPr>
                <w:sz w:val="22"/>
                <w:szCs w:val="22"/>
                <w:vertAlign w:val="superscript"/>
              </w:rPr>
              <w:t>0</w:t>
            </w:r>
            <w:r w:rsidRPr="00E752E1">
              <w:rPr>
                <w:sz w:val="22"/>
                <w:szCs w:val="22"/>
              </w:rPr>
              <w:t>С не более 5</w:t>
            </w:r>
          </w:p>
          <w:p w:rsidR="00FB1B55" w:rsidRPr="00E752E1" w:rsidRDefault="00FB1B55" w:rsidP="00FB1B55">
            <w:pPr>
              <w:spacing w:after="0" w:line="240" w:lineRule="auto"/>
              <w:jc w:val="both"/>
              <w:rPr>
                <w:sz w:val="22"/>
                <w:szCs w:val="22"/>
              </w:rPr>
            </w:pPr>
            <w:r w:rsidRPr="00E752E1">
              <w:rPr>
                <w:sz w:val="22"/>
                <w:szCs w:val="22"/>
              </w:rPr>
              <w:t>Содержание битума, % по массе  от 6,0   до  9,0</w:t>
            </w:r>
          </w:p>
          <w:p w:rsidR="00FB1B55" w:rsidRPr="00E752E1" w:rsidRDefault="00FB1B55" w:rsidP="00FB1B55">
            <w:pPr>
              <w:spacing w:after="0" w:line="240" w:lineRule="auto"/>
              <w:jc w:val="both"/>
              <w:rPr>
                <w:sz w:val="22"/>
                <w:szCs w:val="22"/>
              </w:rPr>
            </w:pPr>
            <w:r w:rsidRPr="00E752E1">
              <w:rPr>
                <w:i/>
                <w:sz w:val="22"/>
                <w:szCs w:val="22"/>
              </w:rPr>
              <w:t>Минеральный порошок</w:t>
            </w:r>
            <w:r w:rsidRPr="00E752E1">
              <w:rPr>
                <w:sz w:val="22"/>
                <w:szCs w:val="22"/>
              </w:rPr>
              <w:t xml:space="preserve"> активированный или  </w:t>
            </w:r>
            <w:proofErr w:type="spellStart"/>
            <w:r w:rsidRPr="00E752E1">
              <w:rPr>
                <w:sz w:val="22"/>
                <w:szCs w:val="22"/>
              </w:rPr>
              <w:t>неактивированный</w:t>
            </w:r>
            <w:proofErr w:type="spellEnd"/>
          </w:p>
          <w:p w:rsidR="00FB1B55" w:rsidRPr="00E752E1" w:rsidRDefault="00FB1B55" w:rsidP="00FB1B55">
            <w:pPr>
              <w:spacing w:after="0" w:line="240" w:lineRule="auto"/>
              <w:jc w:val="both"/>
              <w:rPr>
                <w:sz w:val="22"/>
                <w:szCs w:val="22"/>
              </w:rPr>
            </w:pPr>
            <w:r w:rsidRPr="00E752E1">
              <w:rPr>
                <w:sz w:val="22"/>
                <w:szCs w:val="22"/>
              </w:rPr>
              <w:t>Зерновой состав, % по массе:</w:t>
            </w:r>
          </w:p>
          <w:p w:rsidR="00FB1B55" w:rsidRPr="00E752E1" w:rsidRDefault="00FB1B55" w:rsidP="00FB1B55">
            <w:pPr>
              <w:spacing w:after="0" w:line="240" w:lineRule="auto"/>
              <w:jc w:val="both"/>
              <w:rPr>
                <w:sz w:val="22"/>
                <w:szCs w:val="22"/>
              </w:rPr>
            </w:pPr>
            <w:r w:rsidRPr="00E752E1">
              <w:rPr>
                <w:sz w:val="22"/>
                <w:szCs w:val="22"/>
              </w:rPr>
              <w:t>мельче 1,25 мм  не менее    100</w:t>
            </w:r>
          </w:p>
          <w:p w:rsidR="00FB1B55" w:rsidRPr="00E752E1" w:rsidRDefault="00FB1B55" w:rsidP="00FB1B55">
            <w:pPr>
              <w:spacing w:after="0" w:line="240" w:lineRule="auto"/>
              <w:jc w:val="both"/>
              <w:rPr>
                <w:sz w:val="22"/>
                <w:szCs w:val="22"/>
              </w:rPr>
            </w:pPr>
            <w:r w:rsidRPr="00E752E1">
              <w:rPr>
                <w:sz w:val="22"/>
                <w:szCs w:val="22"/>
              </w:rPr>
              <w:t>мельче  0,315 мм  не менее 90</w:t>
            </w:r>
          </w:p>
          <w:p w:rsidR="00FB1B55" w:rsidRPr="00E752E1" w:rsidRDefault="00FB1B55" w:rsidP="00FB1B55">
            <w:pPr>
              <w:spacing w:after="0" w:line="240" w:lineRule="auto"/>
              <w:jc w:val="both"/>
              <w:rPr>
                <w:sz w:val="22"/>
                <w:szCs w:val="22"/>
              </w:rPr>
            </w:pPr>
            <w:r w:rsidRPr="00E752E1">
              <w:rPr>
                <w:sz w:val="22"/>
                <w:szCs w:val="22"/>
              </w:rPr>
              <w:t>мельче 0,071 мм не менее   70</w:t>
            </w:r>
          </w:p>
          <w:p w:rsidR="00FB1B55" w:rsidRPr="00E752E1" w:rsidRDefault="00FB1B55" w:rsidP="00FB1B55">
            <w:pPr>
              <w:spacing w:after="0" w:line="240" w:lineRule="auto"/>
              <w:jc w:val="both"/>
              <w:rPr>
                <w:sz w:val="22"/>
                <w:szCs w:val="22"/>
              </w:rPr>
            </w:pPr>
            <w:r w:rsidRPr="00E752E1">
              <w:rPr>
                <w:sz w:val="22"/>
                <w:szCs w:val="22"/>
              </w:rPr>
              <w:t>Пористость, % не более 35</w:t>
            </w:r>
          </w:p>
          <w:p w:rsidR="00FB1B55" w:rsidRPr="00E752E1" w:rsidRDefault="00FB1B55" w:rsidP="00FB1B55">
            <w:pPr>
              <w:spacing w:after="0" w:line="240" w:lineRule="auto"/>
              <w:jc w:val="both"/>
              <w:rPr>
                <w:sz w:val="22"/>
                <w:szCs w:val="22"/>
              </w:rPr>
            </w:pPr>
            <w:r w:rsidRPr="00E752E1">
              <w:rPr>
                <w:sz w:val="22"/>
                <w:szCs w:val="22"/>
              </w:rPr>
              <w:t>Набухание образцов из смеси порошка с битумом, %  не более 2,5</w:t>
            </w:r>
          </w:p>
          <w:p w:rsidR="00FB1B55" w:rsidRPr="00E752E1" w:rsidRDefault="00FB1B55" w:rsidP="00FB1B55">
            <w:pPr>
              <w:spacing w:after="0" w:line="240" w:lineRule="auto"/>
              <w:jc w:val="both"/>
              <w:rPr>
                <w:sz w:val="22"/>
                <w:szCs w:val="22"/>
              </w:rPr>
            </w:pPr>
            <w:r w:rsidRPr="00E752E1">
              <w:rPr>
                <w:sz w:val="22"/>
                <w:szCs w:val="22"/>
              </w:rPr>
              <w:t>Влажность, % по массе, не более 1</w:t>
            </w:r>
          </w:p>
          <w:p w:rsidR="00FB1B55" w:rsidRPr="00E752E1" w:rsidRDefault="00FB1B55" w:rsidP="00FB1B55">
            <w:pPr>
              <w:spacing w:after="0" w:line="240" w:lineRule="auto"/>
              <w:jc w:val="both"/>
              <w:rPr>
                <w:sz w:val="22"/>
                <w:szCs w:val="22"/>
              </w:rPr>
            </w:pPr>
            <w:proofErr w:type="gramStart"/>
            <w:r w:rsidRPr="00E752E1">
              <w:rPr>
                <w:sz w:val="22"/>
                <w:szCs w:val="22"/>
              </w:rPr>
              <w:t xml:space="preserve">Содержание полуторных </w:t>
            </w:r>
            <w:proofErr w:type="spellStart"/>
            <w:r w:rsidRPr="00E752E1">
              <w:rPr>
                <w:sz w:val="22"/>
                <w:szCs w:val="22"/>
              </w:rPr>
              <w:t>оксилов</w:t>
            </w:r>
            <w:proofErr w:type="spellEnd"/>
            <w:r w:rsidRPr="00E752E1">
              <w:rPr>
                <w:sz w:val="22"/>
                <w:szCs w:val="22"/>
              </w:rPr>
              <w:t xml:space="preserve">  не должно превышать в процентах по массе 7,0</w:t>
            </w:r>
            <w:proofErr w:type="gramEnd"/>
          </w:p>
          <w:p w:rsidR="00FB1B55" w:rsidRPr="00E752E1" w:rsidRDefault="00FB1B55" w:rsidP="00FB1B55">
            <w:pPr>
              <w:spacing w:after="0" w:line="240" w:lineRule="auto"/>
              <w:jc w:val="both"/>
              <w:rPr>
                <w:i/>
                <w:sz w:val="22"/>
                <w:szCs w:val="22"/>
              </w:rPr>
            </w:pPr>
            <w:r w:rsidRPr="00E752E1">
              <w:rPr>
                <w:i/>
                <w:sz w:val="22"/>
                <w:szCs w:val="22"/>
              </w:rPr>
              <w:t>Отсев из дробления горных пород</w:t>
            </w:r>
          </w:p>
          <w:p w:rsidR="00FB1B55" w:rsidRPr="00E752E1" w:rsidRDefault="00FB1B55" w:rsidP="00FB1B55">
            <w:pPr>
              <w:spacing w:after="0" w:line="240" w:lineRule="auto"/>
              <w:jc w:val="both"/>
              <w:rPr>
                <w:sz w:val="22"/>
                <w:szCs w:val="22"/>
              </w:rPr>
            </w:pPr>
            <w:r w:rsidRPr="00E752E1">
              <w:rPr>
                <w:sz w:val="22"/>
                <w:szCs w:val="22"/>
              </w:rPr>
              <w:t xml:space="preserve">В отсевах дробления содержание зерен  мельче 0,071 мм допускается не более </w:t>
            </w:r>
            <w:r w:rsidRPr="00E752E1">
              <w:rPr>
                <w:sz w:val="22"/>
                <w:szCs w:val="22"/>
              </w:rPr>
              <w:lastRenderedPageBreak/>
              <w:t>16% по массе.</w:t>
            </w:r>
          </w:p>
          <w:p w:rsidR="00FB1B55" w:rsidRPr="00E752E1" w:rsidRDefault="00FB1B55" w:rsidP="00FB1B55">
            <w:pPr>
              <w:spacing w:after="0" w:line="240" w:lineRule="auto"/>
              <w:jc w:val="both"/>
              <w:rPr>
                <w:sz w:val="22"/>
                <w:szCs w:val="22"/>
              </w:rPr>
            </w:pPr>
            <w:r w:rsidRPr="00E752E1">
              <w:rPr>
                <w:sz w:val="22"/>
                <w:szCs w:val="22"/>
              </w:rPr>
              <w:t>Допускается содержание зерен размером 5-15мм  не более 20% по массе</w:t>
            </w:r>
          </w:p>
        </w:tc>
      </w:tr>
      <w:tr w:rsidR="00FB1B55" w:rsidRPr="00322269" w:rsidTr="002B195E">
        <w:tc>
          <w:tcPr>
            <w:tcW w:w="568" w:type="dxa"/>
            <w:shd w:val="clear" w:color="auto" w:fill="auto"/>
          </w:tcPr>
          <w:p w:rsidR="00FB1B55" w:rsidRPr="00E752E1" w:rsidRDefault="00FB1B55" w:rsidP="00FB1B55">
            <w:pPr>
              <w:tabs>
                <w:tab w:val="left" w:pos="5760"/>
              </w:tabs>
              <w:snapToGrid w:val="0"/>
              <w:spacing w:line="240" w:lineRule="atLeast"/>
              <w:jc w:val="both"/>
              <w:rPr>
                <w:iCs/>
                <w:sz w:val="22"/>
                <w:szCs w:val="22"/>
              </w:rPr>
            </w:pPr>
            <w:r w:rsidRPr="00E752E1">
              <w:rPr>
                <w:iCs/>
                <w:sz w:val="22"/>
                <w:szCs w:val="22"/>
              </w:rPr>
              <w:lastRenderedPageBreak/>
              <w:t>3.</w:t>
            </w:r>
          </w:p>
        </w:tc>
        <w:tc>
          <w:tcPr>
            <w:tcW w:w="1843" w:type="dxa"/>
            <w:shd w:val="clear" w:color="auto" w:fill="auto"/>
          </w:tcPr>
          <w:p w:rsidR="00FB1B55" w:rsidRPr="00E752E1" w:rsidRDefault="00FB1B55" w:rsidP="00FB1B55">
            <w:pPr>
              <w:spacing w:after="0" w:line="240" w:lineRule="auto"/>
              <w:jc w:val="both"/>
              <w:rPr>
                <w:sz w:val="22"/>
                <w:szCs w:val="22"/>
              </w:rPr>
            </w:pPr>
            <w:r w:rsidRPr="00E752E1">
              <w:rPr>
                <w:sz w:val="22"/>
                <w:szCs w:val="22"/>
              </w:rPr>
              <w:t>Асфальтобетонная смесь</w:t>
            </w:r>
          </w:p>
          <w:p w:rsidR="00FB1B55" w:rsidRPr="00E752E1" w:rsidRDefault="00FB1B55" w:rsidP="00FB1B55">
            <w:pPr>
              <w:jc w:val="both"/>
              <w:rPr>
                <w:sz w:val="22"/>
                <w:szCs w:val="22"/>
              </w:rPr>
            </w:pPr>
          </w:p>
        </w:tc>
        <w:tc>
          <w:tcPr>
            <w:tcW w:w="7938" w:type="dxa"/>
            <w:shd w:val="clear" w:color="auto" w:fill="auto"/>
          </w:tcPr>
          <w:p w:rsidR="00FB1B55" w:rsidRPr="00E752E1" w:rsidRDefault="00FB1B55" w:rsidP="00FB1B55">
            <w:pPr>
              <w:spacing w:after="0" w:line="240" w:lineRule="auto"/>
              <w:jc w:val="both"/>
              <w:rPr>
                <w:sz w:val="22"/>
                <w:szCs w:val="22"/>
              </w:rPr>
            </w:pPr>
            <w:r w:rsidRPr="00E752E1">
              <w:rPr>
                <w:sz w:val="22"/>
                <w:szCs w:val="22"/>
              </w:rPr>
              <w:t xml:space="preserve">Размер минеральных зерен, </w:t>
            </w:r>
            <w:proofErr w:type="gramStart"/>
            <w:r w:rsidRPr="00E752E1">
              <w:rPr>
                <w:sz w:val="22"/>
                <w:szCs w:val="22"/>
              </w:rPr>
              <w:t>мм</w:t>
            </w:r>
            <w:proofErr w:type="gramEnd"/>
            <w:r w:rsidRPr="00E752E1">
              <w:rPr>
                <w:sz w:val="22"/>
                <w:szCs w:val="22"/>
              </w:rPr>
              <w:t xml:space="preserve"> до 20</w:t>
            </w:r>
          </w:p>
          <w:p w:rsidR="00FB1B55" w:rsidRPr="00E752E1" w:rsidRDefault="00FB1B55" w:rsidP="00FB1B55">
            <w:pPr>
              <w:spacing w:after="0" w:line="240" w:lineRule="auto"/>
              <w:jc w:val="both"/>
              <w:rPr>
                <w:sz w:val="22"/>
                <w:szCs w:val="22"/>
              </w:rPr>
            </w:pPr>
            <w:r w:rsidRPr="00E752E1">
              <w:rPr>
                <w:sz w:val="22"/>
                <w:szCs w:val="22"/>
              </w:rPr>
              <w:t>Остаточная пористость, %  свыше 2,5 до 5,0</w:t>
            </w:r>
          </w:p>
          <w:p w:rsidR="00FB1B55" w:rsidRPr="00E752E1" w:rsidRDefault="00FB1B55" w:rsidP="00FB1B55">
            <w:pPr>
              <w:spacing w:after="0" w:line="240" w:lineRule="auto"/>
              <w:jc w:val="both"/>
              <w:rPr>
                <w:sz w:val="22"/>
                <w:szCs w:val="22"/>
              </w:rPr>
            </w:pPr>
            <w:r w:rsidRPr="00E752E1">
              <w:rPr>
                <w:sz w:val="22"/>
                <w:szCs w:val="22"/>
              </w:rPr>
              <w:t>Содержание щебня, % свыше 30 до 40</w:t>
            </w:r>
          </w:p>
          <w:p w:rsidR="00FB1B55" w:rsidRPr="00E752E1" w:rsidRDefault="00FB1B55" w:rsidP="00FB1B55">
            <w:pPr>
              <w:spacing w:after="0" w:line="240" w:lineRule="auto"/>
              <w:jc w:val="both"/>
              <w:rPr>
                <w:sz w:val="22"/>
                <w:szCs w:val="22"/>
              </w:rPr>
            </w:pPr>
            <w:r w:rsidRPr="00E752E1">
              <w:rPr>
                <w:sz w:val="22"/>
                <w:szCs w:val="22"/>
              </w:rPr>
              <w:t xml:space="preserve">Предел прочности при сжатии, при </w:t>
            </w:r>
            <w:r w:rsidRPr="00E752E1">
              <w:rPr>
                <w:sz w:val="22"/>
                <w:szCs w:val="22"/>
                <w:lang w:val="en-US"/>
              </w:rPr>
              <w:t>t</w:t>
            </w:r>
            <w:r w:rsidRPr="00E752E1">
              <w:rPr>
                <w:sz w:val="22"/>
                <w:szCs w:val="22"/>
              </w:rPr>
              <w:t xml:space="preserve"> 50</w:t>
            </w:r>
            <w:r w:rsidRPr="00E752E1">
              <w:rPr>
                <w:sz w:val="22"/>
                <w:szCs w:val="22"/>
                <w:vertAlign w:val="superscript"/>
              </w:rPr>
              <w:t>0</w:t>
            </w:r>
            <w:r w:rsidRPr="00E752E1">
              <w:rPr>
                <w:sz w:val="22"/>
                <w:szCs w:val="22"/>
                <w:lang w:val="en-US"/>
              </w:rPr>
              <w:t>C</w:t>
            </w:r>
            <w:r w:rsidRPr="00E752E1">
              <w:rPr>
                <w:sz w:val="22"/>
                <w:szCs w:val="22"/>
              </w:rPr>
              <w:t>, МПа не менее 1,2</w:t>
            </w:r>
          </w:p>
          <w:p w:rsidR="00FB1B55" w:rsidRPr="00E752E1" w:rsidRDefault="00FB1B55" w:rsidP="00FB1B55">
            <w:pPr>
              <w:spacing w:after="0" w:line="240" w:lineRule="auto"/>
              <w:jc w:val="both"/>
              <w:rPr>
                <w:sz w:val="22"/>
                <w:szCs w:val="22"/>
              </w:rPr>
            </w:pPr>
            <w:r w:rsidRPr="00E752E1">
              <w:rPr>
                <w:sz w:val="22"/>
                <w:szCs w:val="22"/>
              </w:rPr>
              <w:t xml:space="preserve">Предел прочности при сжатии, при </w:t>
            </w:r>
            <w:r w:rsidRPr="00E752E1">
              <w:rPr>
                <w:sz w:val="22"/>
                <w:szCs w:val="22"/>
                <w:lang w:val="en-US"/>
              </w:rPr>
              <w:t>t</w:t>
            </w:r>
            <w:r w:rsidRPr="00E752E1">
              <w:rPr>
                <w:sz w:val="22"/>
                <w:szCs w:val="22"/>
              </w:rPr>
              <w:t xml:space="preserve"> 20</w:t>
            </w:r>
            <w:r w:rsidRPr="00E752E1">
              <w:rPr>
                <w:sz w:val="22"/>
                <w:szCs w:val="22"/>
                <w:vertAlign w:val="superscript"/>
              </w:rPr>
              <w:t>0</w:t>
            </w:r>
            <w:r w:rsidRPr="00E752E1">
              <w:rPr>
                <w:sz w:val="22"/>
                <w:szCs w:val="22"/>
              </w:rPr>
              <w:t>С  МПа  не менее 2,2</w:t>
            </w:r>
          </w:p>
          <w:p w:rsidR="00FB1B55" w:rsidRPr="00E752E1" w:rsidRDefault="00FB1B55" w:rsidP="00FB1B55">
            <w:pPr>
              <w:spacing w:after="0" w:line="240" w:lineRule="auto"/>
              <w:jc w:val="both"/>
              <w:rPr>
                <w:sz w:val="22"/>
                <w:szCs w:val="22"/>
              </w:rPr>
            </w:pPr>
            <w:r w:rsidRPr="00E752E1">
              <w:rPr>
                <w:sz w:val="22"/>
                <w:szCs w:val="22"/>
              </w:rPr>
              <w:t xml:space="preserve">Предел прочности при сжатии, при </w:t>
            </w:r>
            <w:r w:rsidRPr="00E752E1">
              <w:rPr>
                <w:sz w:val="22"/>
                <w:szCs w:val="22"/>
                <w:lang w:val="en-US"/>
              </w:rPr>
              <w:t>t</w:t>
            </w:r>
            <w:r w:rsidRPr="00E752E1">
              <w:rPr>
                <w:sz w:val="22"/>
                <w:szCs w:val="22"/>
              </w:rPr>
              <w:t xml:space="preserve"> 0</w:t>
            </w:r>
            <w:r w:rsidRPr="00E752E1">
              <w:rPr>
                <w:sz w:val="22"/>
                <w:szCs w:val="22"/>
                <w:vertAlign w:val="superscript"/>
              </w:rPr>
              <w:t>0</w:t>
            </w:r>
            <w:r w:rsidRPr="00E752E1">
              <w:rPr>
                <w:sz w:val="22"/>
                <w:szCs w:val="22"/>
                <w:lang w:val="en-US"/>
              </w:rPr>
              <w:t>C</w:t>
            </w:r>
            <w:r w:rsidRPr="00E752E1">
              <w:rPr>
                <w:sz w:val="22"/>
                <w:szCs w:val="22"/>
              </w:rPr>
              <w:t xml:space="preserve"> МПа не более 12,0 </w:t>
            </w:r>
          </w:p>
          <w:p w:rsidR="00FB1B55" w:rsidRPr="00E752E1" w:rsidRDefault="00FB1B55" w:rsidP="00FB1B55">
            <w:pPr>
              <w:spacing w:after="0" w:line="240" w:lineRule="auto"/>
              <w:jc w:val="both"/>
              <w:rPr>
                <w:sz w:val="22"/>
                <w:szCs w:val="22"/>
              </w:rPr>
            </w:pPr>
            <w:r w:rsidRPr="00E752E1">
              <w:rPr>
                <w:sz w:val="22"/>
                <w:szCs w:val="22"/>
              </w:rPr>
              <w:t>Водостойкость, не менее (при длительном водонасыщении) 0,85 (0,75)</w:t>
            </w:r>
          </w:p>
          <w:p w:rsidR="00FB1B55" w:rsidRPr="00E752E1" w:rsidRDefault="00FB1B55" w:rsidP="00FB1B55">
            <w:pPr>
              <w:spacing w:after="0" w:line="240" w:lineRule="auto"/>
              <w:jc w:val="both"/>
              <w:rPr>
                <w:sz w:val="22"/>
                <w:szCs w:val="22"/>
              </w:rPr>
            </w:pPr>
            <w:proofErr w:type="spellStart"/>
            <w:r w:rsidRPr="00E752E1">
              <w:rPr>
                <w:sz w:val="22"/>
                <w:szCs w:val="22"/>
              </w:rPr>
              <w:t>Сдвигоустойчивость</w:t>
            </w:r>
            <w:proofErr w:type="spellEnd"/>
            <w:r w:rsidRPr="00E752E1">
              <w:rPr>
                <w:sz w:val="22"/>
                <w:szCs w:val="22"/>
              </w:rPr>
              <w:t xml:space="preserve"> по:</w:t>
            </w:r>
          </w:p>
          <w:p w:rsidR="00FB1B55" w:rsidRPr="00E752E1" w:rsidRDefault="00FB1B55" w:rsidP="00FB1B55">
            <w:pPr>
              <w:spacing w:after="0" w:line="240" w:lineRule="auto"/>
              <w:jc w:val="both"/>
              <w:rPr>
                <w:sz w:val="22"/>
                <w:szCs w:val="22"/>
              </w:rPr>
            </w:pPr>
            <w:r w:rsidRPr="00E752E1">
              <w:rPr>
                <w:sz w:val="22"/>
                <w:szCs w:val="22"/>
              </w:rPr>
              <w:t>- коэффициенту внутреннего трения, не менее 0,76</w:t>
            </w:r>
          </w:p>
          <w:p w:rsidR="00FB1B55" w:rsidRPr="00E752E1" w:rsidRDefault="00FB1B55" w:rsidP="00FB1B55">
            <w:pPr>
              <w:spacing w:after="0" w:line="240" w:lineRule="auto"/>
              <w:jc w:val="both"/>
              <w:rPr>
                <w:sz w:val="22"/>
                <w:szCs w:val="22"/>
              </w:rPr>
            </w:pPr>
            <w:r w:rsidRPr="00E752E1">
              <w:rPr>
                <w:sz w:val="22"/>
                <w:szCs w:val="22"/>
              </w:rPr>
              <w:t xml:space="preserve">- сцеплению при сдвиге при </w:t>
            </w:r>
            <w:r w:rsidRPr="00E752E1">
              <w:rPr>
                <w:sz w:val="22"/>
                <w:szCs w:val="22"/>
                <w:lang w:val="en-US"/>
              </w:rPr>
              <w:t>t</w:t>
            </w:r>
            <w:r w:rsidRPr="00E752E1">
              <w:rPr>
                <w:sz w:val="22"/>
                <w:szCs w:val="22"/>
              </w:rPr>
              <w:t xml:space="preserve"> 50</w:t>
            </w:r>
            <w:r w:rsidRPr="00E752E1">
              <w:rPr>
                <w:sz w:val="22"/>
                <w:szCs w:val="22"/>
                <w:vertAlign w:val="superscript"/>
              </w:rPr>
              <w:t>0</w:t>
            </w:r>
            <w:r w:rsidRPr="00E752E1">
              <w:rPr>
                <w:sz w:val="22"/>
                <w:szCs w:val="22"/>
              </w:rPr>
              <w:t>С, МПа, не менее 0,42</w:t>
            </w:r>
          </w:p>
          <w:p w:rsidR="00FB1B55" w:rsidRPr="00E752E1" w:rsidRDefault="00FB1B55" w:rsidP="00FB1B55">
            <w:pPr>
              <w:spacing w:after="0" w:line="240" w:lineRule="auto"/>
              <w:jc w:val="both"/>
              <w:rPr>
                <w:sz w:val="22"/>
                <w:szCs w:val="22"/>
              </w:rPr>
            </w:pPr>
            <w:proofErr w:type="spellStart"/>
            <w:r w:rsidRPr="00E752E1">
              <w:rPr>
                <w:sz w:val="22"/>
                <w:szCs w:val="22"/>
              </w:rPr>
              <w:t>Трещиностойкость</w:t>
            </w:r>
            <w:proofErr w:type="spellEnd"/>
            <w:r w:rsidRPr="00E752E1">
              <w:rPr>
                <w:sz w:val="22"/>
                <w:szCs w:val="22"/>
              </w:rPr>
              <w:t xml:space="preserve"> по пределу прочности на растяжение при расколе при температуре 0</w:t>
            </w:r>
            <w:r w:rsidRPr="00E752E1">
              <w:rPr>
                <w:sz w:val="22"/>
                <w:szCs w:val="22"/>
                <w:vertAlign w:val="superscript"/>
              </w:rPr>
              <w:t>0</w:t>
            </w:r>
            <w:r w:rsidRPr="00E752E1">
              <w:rPr>
                <w:sz w:val="22"/>
                <w:szCs w:val="22"/>
              </w:rPr>
              <w:t>С и скорости деформирования  50 мм/мин, МПа -                   не менее 3,0 - не более 6,5</w:t>
            </w:r>
          </w:p>
          <w:p w:rsidR="00FB1B55" w:rsidRPr="00E752E1" w:rsidRDefault="00FB1B55" w:rsidP="00FB1B55">
            <w:pPr>
              <w:spacing w:after="0" w:line="240" w:lineRule="auto"/>
              <w:jc w:val="both"/>
              <w:rPr>
                <w:sz w:val="22"/>
                <w:szCs w:val="22"/>
              </w:rPr>
            </w:pPr>
            <w:r w:rsidRPr="00E752E1">
              <w:rPr>
                <w:sz w:val="22"/>
                <w:szCs w:val="22"/>
              </w:rPr>
              <w:t>Водонасыщение от 1,5 (1,0) до 4,0</w:t>
            </w:r>
          </w:p>
          <w:p w:rsidR="00FB1B55" w:rsidRPr="00E752E1" w:rsidRDefault="00FB1B55" w:rsidP="00FB1B55">
            <w:pPr>
              <w:spacing w:after="0" w:line="240" w:lineRule="auto"/>
              <w:jc w:val="both"/>
              <w:rPr>
                <w:sz w:val="22"/>
                <w:szCs w:val="22"/>
              </w:rPr>
            </w:pPr>
            <w:r w:rsidRPr="00E752E1">
              <w:rPr>
                <w:sz w:val="22"/>
                <w:szCs w:val="22"/>
              </w:rPr>
              <w:t>Пористость минеральной части, % не более 22</w:t>
            </w:r>
          </w:p>
          <w:p w:rsidR="00FB1B55" w:rsidRPr="00E752E1" w:rsidRDefault="00FB1B55" w:rsidP="00FB1B55">
            <w:pPr>
              <w:spacing w:after="0" w:line="240" w:lineRule="auto"/>
              <w:jc w:val="both"/>
              <w:rPr>
                <w:sz w:val="22"/>
                <w:szCs w:val="22"/>
              </w:rPr>
            </w:pPr>
            <w:r w:rsidRPr="00E752E1">
              <w:rPr>
                <w:sz w:val="22"/>
                <w:szCs w:val="22"/>
              </w:rPr>
              <w:t>Температура готовой смеси, в зависимости от показателей битума (глубина проникновения иглы при 25</w:t>
            </w:r>
            <w:r w:rsidRPr="00E752E1">
              <w:rPr>
                <w:sz w:val="22"/>
                <w:szCs w:val="22"/>
                <w:vertAlign w:val="superscript"/>
              </w:rPr>
              <w:t>0</w:t>
            </w:r>
            <w:r w:rsidRPr="00E752E1">
              <w:rPr>
                <w:sz w:val="22"/>
                <w:szCs w:val="22"/>
              </w:rPr>
              <w:t xml:space="preserve">С 0,1 мм),  </w:t>
            </w:r>
            <w:r w:rsidRPr="00E752E1">
              <w:rPr>
                <w:sz w:val="22"/>
                <w:szCs w:val="22"/>
                <w:vertAlign w:val="superscript"/>
              </w:rPr>
              <w:t>0</w:t>
            </w:r>
            <w:r w:rsidRPr="00E752E1">
              <w:rPr>
                <w:sz w:val="22"/>
                <w:szCs w:val="22"/>
              </w:rPr>
              <w:t>С   от 140  до 155</w:t>
            </w:r>
          </w:p>
          <w:p w:rsidR="00FB1B55" w:rsidRPr="00E752E1" w:rsidRDefault="00FB1B55" w:rsidP="00FB1B55">
            <w:pPr>
              <w:spacing w:after="0" w:line="240" w:lineRule="auto"/>
              <w:jc w:val="both"/>
              <w:rPr>
                <w:sz w:val="22"/>
                <w:szCs w:val="22"/>
              </w:rPr>
            </w:pPr>
            <w:r w:rsidRPr="00E752E1">
              <w:rPr>
                <w:sz w:val="22"/>
                <w:szCs w:val="22"/>
              </w:rPr>
              <w:t xml:space="preserve">Непрерывный зерновой состав, в процентах по массе, размер зерен, в </w:t>
            </w:r>
            <w:proofErr w:type="gramStart"/>
            <w:r w:rsidRPr="00E752E1">
              <w:rPr>
                <w:sz w:val="22"/>
                <w:szCs w:val="22"/>
              </w:rPr>
              <w:t>мм</w:t>
            </w:r>
            <w:proofErr w:type="gramEnd"/>
            <w:r w:rsidRPr="00E752E1">
              <w:rPr>
                <w:sz w:val="22"/>
                <w:szCs w:val="22"/>
              </w:rPr>
              <w:t xml:space="preserve"> мельче 0,071-20:</w:t>
            </w:r>
          </w:p>
          <w:p w:rsidR="00FB1B55" w:rsidRPr="00E752E1" w:rsidRDefault="00FB1B55" w:rsidP="00FB1B55">
            <w:pPr>
              <w:spacing w:after="0" w:line="240" w:lineRule="auto"/>
              <w:jc w:val="both"/>
              <w:rPr>
                <w:sz w:val="22"/>
                <w:szCs w:val="22"/>
              </w:rPr>
            </w:pPr>
            <w:r w:rsidRPr="00E752E1">
              <w:rPr>
                <w:sz w:val="22"/>
                <w:szCs w:val="22"/>
              </w:rPr>
              <w:t>85-100, 90-100, 75-100, 48-60, 37-50, 60-70, 28-40, 8-14, 20-30,13-20</w:t>
            </w:r>
          </w:p>
          <w:p w:rsidR="00FB1B55" w:rsidRPr="00E752E1" w:rsidRDefault="00FB1B55" w:rsidP="00FB1B55">
            <w:pPr>
              <w:spacing w:after="0" w:line="240" w:lineRule="auto"/>
              <w:jc w:val="both"/>
              <w:rPr>
                <w:i/>
                <w:sz w:val="22"/>
                <w:szCs w:val="22"/>
              </w:rPr>
            </w:pPr>
            <w:r w:rsidRPr="00E752E1">
              <w:rPr>
                <w:sz w:val="22"/>
                <w:szCs w:val="22"/>
              </w:rPr>
              <w:t xml:space="preserve">Состав смеси и </w:t>
            </w:r>
            <w:r w:rsidRPr="00E752E1">
              <w:rPr>
                <w:i/>
                <w:sz w:val="22"/>
                <w:szCs w:val="22"/>
              </w:rPr>
              <w:t>краткие характеристики материалов</w:t>
            </w:r>
          </w:p>
          <w:p w:rsidR="00FB1B55" w:rsidRPr="00E752E1" w:rsidRDefault="00FB1B55" w:rsidP="00FB1B55">
            <w:pPr>
              <w:spacing w:after="0" w:line="240" w:lineRule="auto"/>
              <w:jc w:val="both"/>
              <w:rPr>
                <w:sz w:val="22"/>
                <w:szCs w:val="22"/>
              </w:rPr>
            </w:pPr>
            <w:r w:rsidRPr="00E752E1">
              <w:rPr>
                <w:sz w:val="22"/>
                <w:szCs w:val="22"/>
              </w:rPr>
              <w:t xml:space="preserve">Марка  </w:t>
            </w:r>
            <w:r w:rsidRPr="00E752E1">
              <w:rPr>
                <w:i/>
                <w:sz w:val="22"/>
                <w:szCs w:val="22"/>
              </w:rPr>
              <w:t>щебня</w:t>
            </w:r>
            <w:r w:rsidRPr="00E752E1">
              <w:rPr>
                <w:sz w:val="22"/>
                <w:szCs w:val="22"/>
              </w:rPr>
              <w:t xml:space="preserve"> из гравия</w:t>
            </w:r>
          </w:p>
          <w:p w:rsidR="00FB1B55" w:rsidRPr="00E752E1" w:rsidRDefault="00FB1B55" w:rsidP="00FB1B55">
            <w:pPr>
              <w:spacing w:after="0" w:line="240" w:lineRule="auto"/>
              <w:jc w:val="both"/>
              <w:rPr>
                <w:sz w:val="22"/>
                <w:szCs w:val="22"/>
              </w:rPr>
            </w:pPr>
            <w:r w:rsidRPr="00E752E1">
              <w:rPr>
                <w:sz w:val="22"/>
                <w:szCs w:val="22"/>
              </w:rPr>
              <w:t xml:space="preserve">- по </w:t>
            </w:r>
            <w:proofErr w:type="spellStart"/>
            <w:r w:rsidRPr="00E752E1">
              <w:rPr>
                <w:sz w:val="22"/>
                <w:szCs w:val="22"/>
              </w:rPr>
              <w:t>дробимости</w:t>
            </w:r>
            <w:proofErr w:type="spellEnd"/>
            <w:r w:rsidRPr="00E752E1">
              <w:rPr>
                <w:sz w:val="22"/>
                <w:szCs w:val="22"/>
              </w:rPr>
              <w:t xml:space="preserve">                 М 600</w:t>
            </w:r>
          </w:p>
          <w:p w:rsidR="00FB1B55" w:rsidRPr="00E752E1" w:rsidRDefault="00FB1B55" w:rsidP="00FB1B55">
            <w:pPr>
              <w:spacing w:after="0" w:line="240" w:lineRule="auto"/>
              <w:jc w:val="both"/>
              <w:rPr>
                <w:sz w:val="22"/>
                <w:szCs w:val="22"/>
              </w:rPr>
            </w:pPr>
            <w:r w:rsidRPr="00E752E1">
              <w:rPr>
                <w:sz w:val="22"/>
                <w:szCs w:val="22"/>
              </w:rPr>
              <w:t xml:space="preserve">- по морозостойкости        </w:t>
            </w:r>
            <w:r w:rsidRPr="00E752E1">
              <w:rPr>
                <w:sz w:val="22"/>
                <w:szCs w:val="22"/>
                <w:lang w:val="en-US"/>
              </w:rPr>
              <w:t>F</w:t>
            </w:r>
            <w:r w:rsidRPr="00E752E1">
              <w:rPr>
                <w:sz w:val="22"/>
                <w:szCs w:val="22"/>
              </w:rPr>
              <w:t>25</w:t>
            </w:r>
          </w:p>
          <w:p w:rsidR="00FB1B55" w:rsidRPr="00E752E1" w:rsidRDefault="00FB1B55" w:rsidP="00FB1B55">
            <w:pPr>
              <w:spacing w:after="0" w:line="240" w:lineRule="auto"/>
              <w:jc w:val="both"/>
              <w:rPr>
                <w:sz w:val="22"/>
                <w:szCs w:val="22"/>
              </w:rPr>
            </w:pPr>
            <w:r w:rsidRPr="00E752E1">
              <w:rPr>
                <w:i/>
                <w:sz w:val="22"/>
                <w:szCs w:val="22"/>
              </w:rPr>
              <w:t>Песок,</w:t>
            </w:r>
            <w:r w:rsidRPr="00E752E1">
              <w:rPr>
                <w:sz w:val="22"/>
                <w:szCs w:val="22"/>
              </w:rPr>
              <w:t xml:space="preserve"> марка по прочности, не менее М 600</w:t>
            </w:r>
          </w:p>
          <w:p w:rsidR="00FB1B55" w:rsidRPr="00E752E1" w:rsidRDefault="00FB1B55" w:rsidP="00FB1B55">
            <w:pPr>
              <w:spacing w:after="0" w:line="240" w:lineRule="auto"/>
              <w:jc w:val="both"/>
              <w:rPr>
                <w:sz w:val="22"/>
                <w:szCs w:val="22"/>
              </w:rPr>
            </w:pPr>
            <w:r w:rsidRPr="00E752E1">
              <w:rPr>
                <w:sz w:val="22"/>
                <w:szCs w:val="22"/>
              </w:rPr>
              <w:t>Содержание глинистых частиц, определяемое методом набухания, % по массе, не более  0,5</w:t>
            </w:r>
          </w:p>
          <w:p w:rsidR="00FB1B55" w:rsidRPr="00E752E1" w:rsidRDefault="00FB1B55" w:rsidP="00FB1B55">
            <w:pPr>
              <w:spacing w:after="0" w:line="240" w:lineRule="auto"/>
              <w:jc w:val="both"/>
              <w:rPr>
                <w:sz w:val="22"/>
                <w:szCs w:val="22"/>
              </w:rPr>
            </w:pPr>
            <w:r w:rsidRPr="00E752E1">
              <w:rPr>
                <w:sz w:val="22"/>
                <w:szCs w:val="22"/>
              </w:rPr>
              <w:t>Содержание глины в комках, в процентах по массе, не более 1</w:t>
            </w:r>
          </w:p>
          <w:p w:rsidR="00FB1B55" w:rsidRPr="00E752E1" w:rsidRDefault="00FB1B55" w:rsidP="00FB1B55">
            <w:pPr>
              <w:spacing w:after="0" w:line="240" w:lineRule="auto"/>
              <w:jc w:val="both"/>
              <w:rPr>
                <w:i/>
                <w:sz w:val="22"/>
                <w:szCs w:val="22"/>
              </w:rPr>
            </w:pPr>
            <w:r w:rsidRPr="00E752E1">
              <w:rPr>
                <w:i/>
                <w:sz w:val="22"/>
                <w:szCs w:val="22"/>
              </w:rPr>
              <w:t>Битум</w:t>
            </w:r>
          </w:p>
          <w:p w:rsidR="00FB1B55" w:rsidRPr="00E752E1" w:rsidRDefault="00FB1B55" w:rsidP="00FB1B55">
            <w:pPr>
              <w:spacing w:after="0" w:line="240" w:lineRule="auto"/>
              <w:jc w:val="both"/>
              <w:rPr>
                <w:sz w:val="22"/>
                <w:szCs w:val="22"/>
              </w:rPr>
            </w:pPr>
            <w:r w:rsidRPr="00E752E1">
              <w:rPr>
                <w:sz w:val="22"/>
                <w:szCs w:val="22"/>
              </w:rPr>
              <w:t>Глубина проникновения иглы не менее  0,1 мм:</w:t>
            </w:r>
          </w:p>
          <w:p w:rsidR="00FB1B55" w:rsidRPr="00E752E1" w:rsidRDefault="00FB1B55" w:rsidP="00FB1B55">
            <w:pPr>
              <w:spacing w:after="0" w:line="240" w:lineRule="auto"/>
              <w:jc w:val="both"/>
              <w:rPr>
                <w:sz w:val="22"/>
                <w:szCs w:val="22"/>
              </w:rPr>
            </w:pPr>
            <w:r w:rsidRPr="00E752E1">
              <w:rPr>
                <w:sz w:val="22"/>
                <w:szCs w:val="22"/>
              </w:rPr>
              <w:t>при 25</w:t>
            </w:r>
            <w:r w:rsidRPr="00E752E1">
              <w:rPr>
                <w:sz w:val="22"/>
                <w:szCs w:val="22"/>
                <w:vertAlign w:val="superscript"/>
              </w:rPr>
              <w:t>0</w:t>
            </w:r>
            <w:r w:rsidRPr="00E752E1">
              <w:rPr>
                <w:sz w:val="22"/>
                <w:szCs w:val="22"/>
              </w:rPr>
              <w:t>С     от 61  до 130</w:t>
            </w:r>
          </w:p>
          <w:p w:rsidR="00FB1B55" w:rsidRPr="00E752E1" w:rsidRDefault="00FB1B55" w:rsidP="00FB1B55">
            <w:pPr>
              <w:spacing w:after="0" w:line="240" w:lineRule="auto"/>
              <w:jc w:val="both"/>
              <w:rPr>
                <w:sz w:val="22"/>
                <w:szCs w:val="22"/>
              </w:rPr>
            </w:pPr>
            <w:r w:rsidRPr="00E752E1">
              <w:rPr>
                <w:sz w:val="22"/>
                <w:szCs w:val="22"/>
              </w:rPr>
              <w:t>при 0</w:t>
            </w:r>
            <w:r w:rsidRPr="00E752E1">
              <w:rPr>
                <w:sz w:val="22"/>
                <w:szCs w:val="22"/>
                <w:vertAlign w:val="superscript"/>
              </w:rPr>
              <w:t>0</w:t>
            </w:r>
            <w:r w:rsidRPr="00E752E1">
              <w:rPr>
                <w:sz w:val="22"/>
                <w:szCs w:val="22"/>
              </w:rPr>
              <w:t>С не менее     20</w:t>
            </w:r>
          </w:p>
          <w:p w:rsidR="00FB1B55" w:rsidRPr="00E752E1" w:rsidRDefault="00FB1B55" w:rsidP="00FB1B55">
            <w:pPr>
              <w:spacing w:after="0" w:line="240" w:lineRule="auto"/>
              <w:jc w:val="both"/>
              <w:rPr>
                <w:sz w:val="22"/>
                <w:szCs w:val="22"/>
              </w:rPr>
            </w:pPr>
            <w:r w:rsidRPr="00E752E1">
              <w:rPr>
                <w:sz w:val="22"/>
                <w:szCs w:val="22"/>
              </w:rPr>
              <w:t xml:space="preserve">Температура размягчения по </w:t>
            </w:r>
            <w:proofErr w:type="spellStart"/>
            <w:r w:rsidRPr="00E752E1">
              <w:rPr>
                <w:sz w:val="22"/>
                <w:szCs w:val="22"/>
              </w:rPr>
              <w:t>КиШ</w:t>
            </w:r>
            <w:proofErr w:type="spellEnd"/>
            <w:r w:rsidRPr="00E752E1">
              <w:rPr>
                <w:sz w:val="22"/>
                <w:szCs w:val="22"/>
              </w:rPr>
              <w:t xml:space="preserve">, </w:t>
            </w:r>
            <w:r w:rsidRPr="00E752E1">
              <w:rPr>
                <w:sz w:val="22"/>
                <w:szCs w:val="22"/>
                <w:vertAlign w:val="superscript"/>
              </w:rPr>
              <w:t>0</w:t>
            </w:r>
            <w:r w:rsidRPr="00E752E1">
              <w:rPr>
                <w:sz w:val="22"/>
                <w:szCs w:val="22"/>
              </w:rPr>
              <w:t>С не ниже 43</w:t>
            </w:r>
          </w:p>
          <w:p w:rsidR="00FB1B55" w:rsidRPr="00E752E1" w:rsidRDefault="00FB1B55" w:rsidP="00FB1B55">
            <w:pPr>
              <w:spacing w:after="0" w:line="240" w:lineRule="auto"/>
              <w:jc w:val="both"/>
              <w:rPr>
                <w:sz w:val="22"/>
                <w:szCs w:val="22"/>
              </w:rPr>
            </w:pPr>
            <w:r w:rsidRPr="00E752E1">
              <w:rPr>
                <w:sz w:val="22"/>
                <w:szCs w:val="22"/>
              </w:rPr>
              <w:t xml:space="preserve">Растяжимость, </w:t>
            </w:r>
            <w:proofErr w:type="gramStart"/>
            <w:r w:rsidRPr="00E752E1">
              <w:rPr>
                <w:sz w:val="22"/>
                <w:szCs w:val="22"/>
              </w:rPr>
              <w:t>см</w:t>
            </w:r>
            <w:proofErr w:type="gramEnd"/>
            <w:r w:rsidRPr="00E752E1">
              <w:rPr>
                <w:sz w:val="22"/>
                <w:szCs w:val="22"/>
              </w:rPr>
              <w:t>, не менее</w:t>
            </w:r>
          </w:p>
          <w:p w:rsidR="00FB1B55" w:rsidRPr="00E752E1" w:rsidRDefault="00FB1B55" w:rsidP="00FB1B55">
            <w:pPr>
              <w:spacing w:after="0" w:line="240" w:lineRule="auto"/>
              <w:jc w:val="both"/>
              <w:rPr>
                <w:sz w:val="22"/>
                <w:szCs w:val="22"/>
              </w:rPr>
            </w:pPr>
            <w:r w:rsidRPr="00E752E1">
              <w:rPr>
                <w:sz w:val="22"/>
                <w:szCs w:val="22"/>
              </w:rPr>
              <w:t>при 25</w:t>
            </w:r>
            <w:r w:rsidRPr="00E752E1">
              <w:rPr>
                <w:sz w:val="22"/>
                <w:szCs w:val="22"/>
                <w:vertAlign w:val="superscript"/>
              </w:rPr>
              <w:t>0</w:t>
            </w:r>
            <w:r w:rsidRPr="00E752E1">
              <w:rPr>
                <w:sz w:val="22"/>
                <w:szCs w:val="22"/>
              </w:rPr>
              <w:t>С        55</w:t>
            </w:r>
          </w:p>
          <w:p w:rsidR="00FB1B55" w:rsidRPr="00E752E1" w:rsidRDefault="00FB1B55" w:rsidP="00FB1B55">
            <w:pPr>
              <w:spacing w:after="0" w:line="240" w:lineRule="auto"/>
              <w:jc w:val="both"/>
              <w:rPr>
                <w:sz w:val="22"/>
                <w:szCs w:val="22"/>
              </w:rPr>
            </w:pPr>
            <w:r w:rsidRPr="00E752E1">
              <w:rPr>
                <w:sz w:val="22"/>
                <w:szCs w:val="22"/>
              </w:rPr>
              <w:t>при 0</w:t>
            </w:r>
            <w:r w:rsidRPr="00E752E1">
              <w:rPr>
                <w:sz w:val="22"/>
                <w:szCs w:val="22"/>
                <w:vertAlign w:val="superscript"/>
              </w:rPr>
              <w:t>0</w:t>
            </w:r>
            <w:r w:rsidRPr="00E752E1">
              <w:rPr>
                <w:sz w:val="22"/>
                <w:szCs w:val="22"/>
              </w:rPr>
              <w:t>С          3,5</w:t>
            </w:r>
          </w:p>
          <w:p w:rsidR="00FB1B55" w:rsidRPr="00E752E1" w:rsidRDefault="00FB1B55" w:rsidP="00FB1B55">
            <w:pPr>
              <w:spacing w:after="0" w:line="240" w:lineRule="auto"/>
              <w:jc w:val="both"/>
              <w:rPr>
                <w:sz w:val="22"/>
                <w:szCs w:val="22"/>
              </w:rPr>
            </w:pPr>
            <w:r w:rsidRPr="00E752E1">
              <w:rPr>
                <w:sz w:val="22"/>
                <w:szCs w:val="22"/>
              </w:rPr>
              <w:t xml:space="preserve">Температура хрупкости, </w:t>
            </w:r>
            <w:r w:rsidRPr="00E752E1">
              <w:rPr>
                <w:sz w:val="22"/>
                <w:szCs w:val="22"/>
                <w:vertAlign w:val="superscript"/>
              </w:rPr>
              <w:t>0</w:t>
            </w:r>
            <w:r w:rsidRPr="00E752E1">
              <w:rPr>
                <w:sz w:val="22"/>
                <w:szCs w:val="22"/>
              </w:rPr>
              <w:t>С не выше -15</w:t>
            </w:r>
          </w:p>
          <w:p w:rsidR="00FB1B55" w:rsidRPr="00E752E1" w:rsidRDefault="00FB1B55" w:rsidP="00FB1B55">
            <w:pPr>
              <w:spacing w:after="0" w:line="240" w:lineRule="auto"/>
              <w:jc w:val="both"/>
              <w:rPr>
                <w:sz w:val="22"/>
                <w:szCs w:val="22"/>
              </w:rPr>
            </w:pPr>
            <w:r w:rsidRPr="00E752E1">
              <w:rPr>
                <w:sz w:val="22"/>
                <w:szCs w:val="22"/>
              </w:rPr>
              <w:t xml:space="preserve">Температура вспышки, </w:t>
            </w:r>
            <w:r w:rsidRPr="00E752E1">
              <w:rPr>
                <w:sz w:val="22"/>
                <w:szCs w:val="22"/>
                <w:vertAlign w:val="superscript"/>
              </w:rPr>
              <w:t>0</w:t>
            </w:r>
            <w:r w:rsidRPr="00E752E1">
              <w:rPr>
                <w:sz w:val="22"/>
                <w:szCs w:val="22"/>
              </w:rPr>
              <w:t>С не ниже 230</w:t>
            </w:r>
          </w:p>
          <w:p w:rsidR="00FB1B55" w:rsidRPr="00E752E1" w:rsidRDefault="00FB1B55" w:rsidP="00FB1B55">
            <w:pPr>
              <w:spacing w:after="0" w:line="240" w:lineRule="auto"/>
              <w:jc w:val="both"/>
              <w:rPr>
                <w:sz w:val="22"/>
                <w:szCs w:val="22"/>
              </w:rPr>
            </w:pPr>
            <w:r w:rsidRPr="00E752E1">
              <w:rPr>
                <w:sz w:val="22"/>
                <w:szCs w:val="22"/>
              </w:rPr>
              <w:t xml:space="preserve">Изменение температуры размягчения после прогрева, </w:t>
            </w:r>
            <w:r w:rsidRPr="00E752E1">
              <w:rPr>
                <w:sz w:val="22"/>
                <w:szCs w:val="22"/>
                <w:vertAlign w:val="superscript"/>
              </w:rPr>
              <w:t>0</w:t>
            </w:r>
            <w:r w:rsidRPr="00E752E1">
              <w:rPr>
                <w:sz w:val="22"/>
                <w:szCs w:val="22"/>
              </w:rPr>
              <w:t>С не более 5</w:t>
            </w:r>
          </w:p>
          <w:p w:rsidR="00FB1B55" w:rsidRPr="00E752E1" w:rsidRDefault="00FB1B55" w:rsidP="00FB1B55">
            <w:pPr>
              <w:spacing w:after="0" w:line="240" w:lineRule="auto"/>
              <w:jc w:val="both"/>
              <w:rPr>
                <w:sz w:val="22"/>
                <w:szCs w:val="22"/>
              </w:rPr>
            </w:pPr>
            <w:r w:rsidRPr="00E752E1">
              <w:rPr>
                <w:sz w:val="22"/>
                <w:szCs w:val="22"/>
              </w:rPr>
              <w:t xml:space="preserve">Индекс </w:t>
            </w:r>
            <w:proofErr w:type="spellStart"/>
            <w:r w:rsidRPr="00E752E1">
              <w:rPr>
                <w:sz w:val="22"/>
                <w:szCs w:val="22"/>
              </w:rPr>
              <w:t>пенетрации</w:t>
            </w:r>
            <w:proofErr w:type="spellEnd"/>
            <w:r w:rsidRPr="00E752E1">
              <w:rPr>
                <w:sz w:val="22"/>
                <w:szCs w:val="22"/>
              </w:rPr>
              <w:t xml:space="preserve"> от - 1,0  до + 1,0  </w:t>
            </w:r>
          </w:p>
          <w:p w:rsidR="00FB1B55" w:rsidRPr="00E752E1" w:rsidRDefault="00FB1B55" w:rsidP="00FB1B55">
            <w:pPr>
              <w:spacing w:after="0" w:line="240" w:lineRule="auto"/>
              <w:jc w:val="both"/>
              <w:rPr>
                <w:sz w:val="22"/>
                <w:szCs w:val="22"/>
              </w:rPr>
            </w:pPr>
            <w:r w:rsidRPr="00E752E1">
              <w:rPr>
                <w:sz w:val="22"/>
                <w:szCs w:val="22"/>
              </w:rPr>
              <w:t>содержание в смеси, в процентах по массе   от 6 до 9</w:t>
            </w:r>
          </w:p>
          <w:p w:rsidR="00FB1B55" w:rsidRPr="00E752E1" w:rsidRDefault="00FB1B55" w:rsidP="00FB1B55">
            <w:pPr>
              <w:spacing w:after="0" w:line="240" w:lineRule="auto"/>
              <w:jc w:val="both"/>
              <w:rPr>
                <w:sz w:val="22"/>
                <w:szCs w:val="22"/>
              </w:rPr>
            </w:pPr>
            <w:r w:rsidRPr="00E752E1">
              <w:rPr>
                <w:sz w:val="22"/>
                <w:szCs w:val="22"/>
              </w:rPr>
              <w:t>Содержание битума, % по массе  от 6,0  до 7,0</w:t>
            </w:r>
          </w:p>
          <w:p w:rsidR="00FB1B55" w:rsidRPr="00E752E1" w:rsidRDefault="00FB1B55" w:rsidP="00FB1B55">
            <w:pPr>
              <w:spacing w:after="0" w:line="240" w:lineRule="auto"/>
              <w:jc w:val="both"/>
              <w:rPr>
                <w:sz w:val="22"/>
                <w:szCs w:val="22"/>
              </w:rPr>
            </w:pPr>
            <w:r w:rsidRPr="00E752E1">
              <w:rPr>
                <w:i/>
                <w:sz w:val="22"/>
                <w:szCs w:val="22"/>
              </w:rPr>
              <w:t>Минеральный порошок</w:t>
            </w:r>
            <w:r w:rsidRPr="00E752E1">
              <w:rPr>
                <w:sz w:val="22"/>
                <w:szCs w:val="22"/>
              </w:rPr>
              <w:t xml:space="preserve"> марки 1;2 из карбонатных; некарбонатных  горных пород</w:t>
            </w:r>
          </w:p>
          <w:p w:rsidR="00FB1B55" w:rsidRPr="00E752E1" w:rsidRDefault="00FB1B55" w:rsidP="00FB1B55">
            <w:pPr>
              <w:spacing w:after="0" w:line="240" w:lineRule="auto"/>
              <w:jc w:val="both"/>
              <w:rPr>
                <w:sz w:val="22"/>
                <w:szCs w:val="22"/>
              </w:rPr>
            </w:pPr>
            <w:r w:rsidRPr="00E752E1">
              <w:rPr>
                <w:sz w:val="22"/>
                <w:szCs w:val="22"/>
              </w:rPr>
              <w:t>Зерновой состав, % по массе:</w:t>
            </w:r>
          </w:p>
          <w:p w:rsidR="00FB1B55" w:rsidRPr="00E752E1" w:rsidRDefault="00FB1B55" w:rsidP="00FB1B55">
            <w:pPr>
              <w:spacing w:after="0" w:line="240" w:lineRule="auto"/>
              <w:jc w:val="both"/>
              <w:rPr>
                <w:sz w:val="22"/>
                <w:szCs w:val="22"/>
              </w:rPr>
            </w:pPr>
            <w:r w:rsidRPr="00E752E1">
              <w:rPr>
                <w:sz w:val="22"/>
                <w:szCs w:val="22"/>
              </w:rPr>
              <w:t>мельче 1,25 мм  не менее    95</w:t>
            </w:r>
          </w:p>
          <w:p w:rsidR="00FB1B55" w:rsidRPr="00E752E1" w:rsidRDefault="00FB1B55" w:rsidP="00FB1B55">
            <w:pPr>
              <w:spacing w:after="0" w:line="240" w:lineRule="auto"/>
              <w:jc w:val="both"/>
              <w:rPr>
                <w:sz w:val="22"/>
                <w:szCs w:val="22"/>
              </w:rPr>
            </w:pPr>
            <w:r w:rsidRPr="00E752E1">
              <w:rPr>
                <w:sz w:val="22"/>
                <w:szCs w:val="22"/>
              </w:rPr>
              <w:t>мельче  0,315 мм  не менее 80</w:t>
            </w:r>
          </w:p>
          <w:p w:rsidR="00FB1B55" w:rsidRPr="00E752E1" w:rsidRDefault="00FB1B55" w:rsidP="00FB1B55">
            <w:pPr>
              <w:spacing w:after="0" w:line="240" w:lineRule="auto"/>
              <w:jc w:val="both"/>
              <w:rPr>
                <w:sz w:val="22"/>
                <w:szCs w:val="22"/>
              </w:rPr>
            </w:pPr>
            <w:r w:rsidRPr="00E752E1">
              <w:rPr>
                <w:sz w:val="22"/>
                <w:szCs w:val="22"/>
              </w:rPr>
              <w:t>мельче 0,071 мм не менее   60</w:t>
            </w:r>
          </w:p>
          <w:p w:rsidR="00FB1B55" w:rsidRPr="00E752E1" w:rsidRDefault="00FB1B55" w:rsidP="00FB1B55">
            <w:pPr>
              <w:spacing w:after="0" w:line="240" w:lineRule="auto"/>
              <w:jc w:val="both"/>
              <w:rPr>
                <w:sz w:val="22"/>
                <w:szCs w:val="22"/>
              </w:rPr>
            </w:pPr>
            <w:r w:rsidRPr="00E752E1">
              <w:rPr>
                <w:sz w:val="22"/>
                <w:szCs w:val="22"/>
              </w:rPr>
              <w:t>Пористость, % не более 40</w:t>
            </w:r>
          </w:p>
          <w:p w:rsidR="00FB1B55" w:rsidRPr="00E752E1" w:rsidRDefault="00FB1B55" w:rsidP="00FB1B55">
            <w:pPr>
              <w:spacing w:after="0" w:line="240" w:lineRule="auto"/>
              <w:jc w:val="both"/>
              <w:rPr>
                <w:sz w:val="22"/>
                <w:szCs w:val="22"/>
              </w:rPr>
            </w:pPr>
            <w:r w:rsidRPr="00E752E1">
              <w:rPr>
                <w:sz w:val="22"/>
                <w:szCs w:val="22"/>
              </w:rPr>
              <w:t>Набухание образцов из смеси порошка с битумом, % не более 3</w:t>
            </w:r>
          </w:p>
          <w:p w:rsidR="00FB1B55" w:rsidRPr="00E752E1" w:rsidRDefault="00FB1B55" w:rsidP="00FB1B55">
            <w:pPr>
              <w:spacing w:after="0" w:line="240" w:lineRule="auto"/>
              <w:jc w:val="both"/>
              <w:rPr>
                <w:sz w:val="22"/>
                <w:szCs w:val="22"/>
              </w:rPr>
            </w:pPr>
            <w:r w:rsidRPr="00E752E1">
              <w:rPr>
                <w:sz w:val="22"/>
                <w:szCs w:val="22"/>
              </w:rPr>
              <w:t>Влажность, % по массе, не более 2,5</w:t>
            </w:r>
          </w:p>
        </w:tc>
      </w:tr>
      <w:tr w:rsidR="00FB1B55" w:rsidRPr="00322269" w:rsidTr="002B195E">
        <w:trPr>
          <w:trHeight w:val="6369"/>
        </w:trPr>
        <w:tc>
          <w:tcPr>
            <w:tcW w:w="568" w:type="dxa"/>
            <w:shd w:val="clear" w:color="auto" w:fill="auto"/>
          </w:tcPr>
          <w:p w:rsidR="00FB1B55" w:rsidRPr="00E752E1" w:rsidRDefault="00FB1B55" w:rsidP="00FB1B55">
            <w:pPr>
              <w:tabs>
                <w:tab w:val="left" w:pos="5760"/>
              </w:tabs>
              <w:snapToGrid w:val="0"/>
              <w:spacing w:line="240" w:lineRule="atLeast"/>
              <w:jc w:val="both"/>
              <w:rPr>
                <w:iCs/>
                <w:sz w:val="22"/>
                <w:szCs w:val="22"/>
              </w:rPr>
            </w:pPr>
            <w:r w:rsidRPr="00E752E1">
              <w:rPr>
                <w:iCs/>
                <w:sz w:val="22"/>
                <w:szCs w:val="22"/>
              </w:rPr>
              <w:lastRenderedPageBreak/>
              <w:t xml:space="preserve">4. </w:t>
            </w:r>
          </w:p>
        </w:tc>
        <w:tc>
          <w:tcPr>
            <w:tcW w:w="1843" w:type="dxa"/>
            <w:shd w:val="clear" w:color="auto" w:fill="auto"/>
          </w:tcPr>
          <w:p w:rsidR="00FB1B55" w:rsidRPr="00E752E1" w:rsidRDefault="00FB1B55" w:rsidP="00FB1B55">
            <w:pPr>
              <w:jc w:val="both"/>
              <w:rPr>
                <w:rFonts w:eastAsia="Calibri"/>
                <w:sz w:val="22"/>
                <w:szCs w:val="22"/>
              </w:rPr>
            </w:pPr>
            <w:r w:rsidRPr="00E752E1">
              <w:rPr>
                <w:rFonts w:eastAsia="Calibri"/>
                <w:sz w:val="22"/>
                <w:szCs w:val="22"/>
              </w:rPr>
              <w:t xml:space="preserve">Бетон </w:t>
            </w:r>
          </w:p>
          <w:p w:rsidR="00FB1B55" w:rsidRPr="00E752E1" w:rsidRDefault="00FB1B55" w:rsidP="00FB1B55">
            <w:pPr>
              <w:jc w:val="both"/>
              <w:rPr>
                <w:rFonts w:eastAsia="Calibri"/>
                <w:sz w:val="22"/>
                <w:szCs w:val="22"/>
              </w:rPr>
            </w:pPr>
          </w:p>
          <w:p w:rsidR="00FB1B55" w:rsidRPr="00E752E1" w:rsidRDefault="00FB1B55" w:rsidP="00FB1B55">
            <w:pPr>
              <w:jc w:val="both"/>
              <w:rPr>
                <w:rFonts w:eastAsia="Calibri"/>
                <w:sz w:val="22"/>
                <w:szCs w:val="22"/>
              </w:rPr>
            </w:pPr>
          </w:p>
        </w:tc>
        <w:tc>
          <w:tcPr>
            <w:tcW w:w="7938" w:type="dxa"/>
            <w:shd w:val="clear" w:color="auto" w:fill="auto"/>
          </w:tcPr>
          <w:p w:rsidR="00FB1B55" w:rsidRPr="00E752E1" w:rsidRDefault="00FB1B55" w:rsidP="00FB1B55">
            <w:pPr>
              <w:snapToGrid w:val="0"/>
              <w:spacing w:after="0" w:line="240" w:lineRule="auto"/>
              <w:jc w:val="both"/>
              <w:rPr>
                <w:rFonts w:eastAsia="Calibri"/>
                <w:sz w:val="22"/>
                <w:szCs w:val="22"/>
              </w:rPr>
            </w:pPr>
            <w:r w:rsidRPr="00E752E1">
              <w:rPr>
                <w:sz w:val="22"/>
                <w:szCs w:val="22"/>
              </w:rPr>
              <w:t xml:space="preserve">По объемной массе - </w:t>
            </w:r>
            <w:proofErr w:type="gramStart"/>
            <w:r w:rsidRPr="00E752E1">
              <w:rPr>
                <w:sz w:val="22"/>
                <w:szCs w:val="22"/>
              </w:rPr>
              <w:t>тяжелый</w:t>
            </w:r>
            <w:proofErr w:type="gramEnd"/>
            <w:r w:rsidRPr="00E752E1">
              <w:rPr>
                <w:sz w:val="22"/>
                <w:szCs w:val="22"/>
              </w:rPr>
              <w:t xml:space="preserve">. По прочности на сжатие класса выше  В15. Крупность заполнителя до - 20мм. В качестве вяжущих материалов должны применяться </w:t>
            </w:r>
            <w:r w:rsidRPr="00E752E1">
              <w:rPr>
                <w:rFonts w:eastAsia="Calibri"/>
                <w:sz w:val="22"/>
                <w:szCs w:val="22"/>
              </w:rPr>
              <w:t xml:space="preserve">портландцемент (без добавок или  с активными минеральными добавками  в размере 20%) или </w:t>
            </w:r>
            <w:proofErr w:type="spellStart"/>
            <w:r w:rsidRPr="00E752E1">
              <w:rPr>
                <w:rFonts w:eastAsia="Calibri"/>
                <w:sz w:val="22"/>
                <w:szCs w:val="22"/>
              </w:rPr>
              <w:t>шлакопортландцемент</w:t>
            </w:r>
            <w:proofErr w:type="spellEnd"/>
            <w:r w:rsidRPr="00E752E1">
              <w:rPr>
                <w:rFonts w:eastAsia="Calibri"/>
                <w:sz w:val="22"/>
                <w:szCs w:val="22"/>
              </w:rPr>
              <w:t xml:space="preserve"> (с добавками гранулированного шлака более 20%). Гарантированная марка цемента - не менее 400. Возможно применение доменных гранулированных или </w:t>
            </w:r>
            <w:proofErr w:type="spellStart"/>
            <w:r w:rsidRPr="00E752E1">
              <w:rPr>
                <w:rFonts w:eastAsia="Calibri"/>
                <w:sz w:val="22"/>
                <w:szCs w:val="22"/>
              </w:rPr>
              <w:t>электротермофосфорных</w:t>
            </w:r>
            <w:proofErr w:type="spellEnd"/>
            <w:r w:rsidRPr="00E752E1">
              <w:rPr>
                <w:rFonts w:eastAsia="Calibri"/>
                <w:sz w:val="22"/>
                <w:szCs w:val="22"/>
              </w:rPr>
              <w:t xml:space="preserve"> шлаков,  массовая доля которых </w:t>
            </w:r>
            <w:proofErr w:type="gramStart"/>
            <w:r w:rsidRPr="00E752E1">
              <w:rPr>
                <w:rFonts w:eastAsia="Calibri"/>
                <w:sz w:val="22"/>
                <w:szCs w:val="22"/>
              </w:rPr>
              <w:t>в</w:t>
            </w:r>
            <w:proofErr w:type="gramEnd"/>
            <w:r w:rsidRPr="00E752E1">
              <w:rPr>
                <w:rFonts w:eastAsia="Calibri"/>
                <w:sz w:val="22"/>
                <w:szCs w:val="22"/>
              </w:rPr>
              <w:t xml:space="preserve"> % по массе не должна превышать 80. Предел прочности при сжатии в 28-суточном возрасте должен составлять не менее 39, 2 Мпа, предел прочности при изгибе в 28-суточном возрасте кгс/см</w:t>
            </w:r>
            <w:proofErr w:type="gramStart"/>
            <w:r w:rsidRPr="00E752E1">
              <w:rPr>
                <w:rFonts w:eastAsia="Calibri"/>
                <w:sz w:val="22"/>
                <w:szCs w:val="22"/>
                <w:vertAlign w:val="superscript"/>
              </w:rPr>
              <w:t>2</w:t>
            </w:r>
            <w:proofErr w:type="gramEnd"/>
            <w:r w:rsidRPr="00E752E1">
              <w:rPr>
                <w:rFonts w:eastAsia="Calibri"/>
                <w:sz w:val="22"/>
                <w:szCs w:val="22"/>
              </w:rPr>
              <w:t xml:space="preserve">, не менее  55.Начало схватывания цемента: не ранее 45 мин, конец схватывания: не позднее 10 ч от начала </w:t>
            </w:r>
            <w:proofErr w:type="spellStart"/>
            <w:r w:rsidRPr="00E752E1">
              <w:rPr>
                <w:rFonts w:eastAsia="Calibri"/>
                <w:sz w:val="22"/>
                <w:szCs w:val="22"/>
              </w:rPr>
              <w:t>затворения</w:t>
            </w:r>
            <w:proofErr w:type="spellEnd"/>
            <w:r w:rsidRPr="00E752E1">
              <w:rPr>
                <w:rFonts w:eastAsia="Calibri"/>
                <w:sz w:val="22"/>
                <w:szCs w:val="22"/>
              </w:rPr>
              <w:t>.</w:t>
            </w:r>
          </w:p>
          <w:p w:rsidR="00FB1B55" w:rsidRPr="00E752E1" w:rsidRDefault="00FB1B55" w:rsidP="00FB1B55">
            <w:pPr>
              <w:shd w:val="clear" w:color="auto" w:fill="FFFFFF"/>
              <w:spacing w:after="0" w:line="240" w:lineRule="auto"/>
              <w:jc w:val="both"/>
              <w:rPr>
                <w:rFonts w:eastAsia="Calibri"/>
                <w:sz w:val="22"/>
                <w:szCs w:val="22"/>
              </w:rPr>
            </w:pPr>
            <w:r w:rsidRPr="00E752E1">
              <w:rPr>
                <w:rFonts w:eastAsia="Calibri"/>
                <w:sz w:val="22"/>
                <w:szCs w:val="22"/>
              </w:rPr>
              <w:t>Массовая доля ангидрида серной кислоты (SO3) , % по массе: не менее 1,0  не более 3,5. Материал должен быть быстротвердеющий.</w:t>
            </w:r>
          </w:p>
          <w:p w:rsidR="00FB1B55" w:rsidRPr="00E752E1" w:rsidRDefault="00FB1B55" w:rsidP="00FB1B55">
            <w:pPr>
              <w:jc w:val="both"/>
              <w:rPr>
                <w:rFonts w:eastAsia="Calibri"/>
                <w:sz w:val="22"/>
                <w:szCs w:val="22"/>
                <w:highlight w:val="green"/>
              </w:rPr>
            </w:pPr>
            <w:r w:rsidRPr="00E752E1">
              <w:rPr>
                <w:rFonts w:eastAsia="Calibri"/>
                <w:sz w:val="22"/>
                <w:szCs w:val="22"/>
              </w:rPr>
              <w:t xml:space="preserve">В качестве крупных заполнителей допускается использование щебня или гравия из плотных горных пород. В качестве мелких заполнителей  должен использоваться  природный песок; песок из отсевов дробления или их смеси. Содержание пылевидных и глинистых частиц в гравии или щебне из гравия не должно превышать 1% по массе. </w:t>
            </w:r>
            <w:proofErr w:type="gramStart"/>
            <w:r w:rsidRPr="00E752E1">
              <w:rPr>
                <w:rFonts w:eastAsia="Calibri"/>
                <w:sz w:val="22"/>
                <w:szCs w:val="22"/>
              </w:rPr>
              <w:t>Содержание зерен пластинчатой (лещадной) и игловатой форм не должно превышать 35% по массе.</w:t>
            </w:r>
            <w:proofErr w:type="gramEnd"/>
            <w:r w:rsidRPr="00E752E1">
              <w:rPr>
                <w:rFonts w:eastAsia="Calibri"/>
                <w:sz w:val="22"/>
                <w:szCs w:val="22"/>
              </w:rPr>
              <w:t xml:space="preserve"> Марка щебня не должна быть ниже 600.Содержание зерен слабых пород не более 10 % по массе. Средняя плотность зерен мелких заполнителей должна составлять, </w:t>
            </w:r>
            <w:proofErr w:type="gramStart"/>
            <w:r w:rsidRPr="00E752E1">
              <w:rPr>
                <w:rFonts w:eastAsia="Calibri"/>
                <w:sz w:val="22"/>
                <w:szCs w:val="22"/>
              </w:rPr>
              <w:t>г</w:t>
            </w:r>
            <w:proofErr w:type="gramEnd"/>
            <w:r w:rsidRPr="00E752E1">
              <w:rPr>
                <w:rFonts w:eastAsia="Calibri"/>
                <w:sz w:val="22"/>
                <w:szCs w:val="22"/>
              </w:rPr>
              <w:t>/см</w:t>
            </w:r>
            <w:r w:rsidRPr="00E752E1">
              <w:rPr>
                <w:rFonts w:eastAsia="Calibri"/>
                <w:sz w:val="22"/>
                <w:szCs w:val="22"/>
                <w:vertAlign w:val="superscript"/>
              </w:rPr>
              <w:t>3</w:t>
            </w:r>
            <w:r w:rsidRPr="00E752E1">
              <w:rPr>
                <w:rFonts w:eastAsia="Calibri"/>
                <w:sz w:val="22"/>
                <w:szCs w:val="22"/>
              </w:rPr>
              <w:t>,от 2000 до 2800. Средняя прочность бетона, кгс/</w:t>
            </w:r>
            <w:proofErr w:type="gramStart"/>
            <w:r w:rsidRPr="00E752E1">
              <w:rPr>
                <w:rFonts w:eastAsia="Calibri"/>
                <w:sz w:val="22"/>
                <w:szCs w:val="22"/>
              </w:rPr>
              <w:t>см</w:t>
            </w:r>
            <w:proofErr w:type="gramEnd"/>
            <w:r w:rsidRPr="00E752E1">
              <w:rPr>
                <w:rFonts w:eastAsia="Calibri"/>
                <w:sz w:val="22"/>
                <w:szCs w:val="22"/>
                <w:vertAlign w:val="superscript"/>
              </w:rPr>
              <w:t xml:space="preserve"> 2</w:t>
            </w:r>
            <w:r w:rsidRPr="00E752E1">
              <w:rPr>
                <w:rFonts w:eastAsia="Calibri"/>
                <w:sz w:val="22"/>
                <w:szCs w:val="22"/>
              </w:rPr>
              <w:t xml:space="preserve"> не менее 261,9. Марка бетона по прочности не менее М250.</w:t>
            </w:r>
          </w:p>
        </w:tc>
      </w:tr>
      <w:tr w:rsidR="00FB1B55" w:rsidRPr="00322269" w:rsidTr="002B195E">
        <w:tc>
          <w:tcPr>
            <w:tcW w:w="568" w:type="dxa"/>
            <w:shd w:val="clear" w:color="auto" w:fill="auto"/>
          </w:tcPr>
          <w:p w:rsidR="00FB1B55" w:rsidRPr="00E752E1" w:rsidRDefault="00FB1B55" w:rsidP="00FB1B55">
            <w:pPr>
              <w:tabs>
                <w:tab w:val="left" w:pos="5760"/>
              </w:tabs>
              <w:snapToGrid w:val="0"/>
              <w:spacing w:line="240" w:lineRule="atLeast"/>
              <w:jc w:val="both"/>
              <w:rPr>
                <w:iCs/>
                <w:sz w:val="22"/>
                <w:szCs w:val="22"/>
              </w:rPr>
            </w:pPr>
            <w:r w:rsidRPr="00E752E1">
              <w:rPr>
                <w:iCs/>
                <w:sz w:val="22"/>
                <w:szCs w:val="22"/>
              </w:rPr>
              <w:t>5.</w:t>
            </w:r>
          </w:p>
        </w:tc>
        <w:tc>
          <w:tcPr>
            <w:tcW w:w="1843" w:type="dxa"/>
            <w:shd w:val="clear" w:color="auto" w:fill="auto"/>
          </w:tcPr>
          <w:p w:rsidR="00FB1B55" w:rsidRPr="00E752E1" w:rsidRDefault="00FB1B55" w:rsidP="00FB1B55">
            <w:pPr>
              <w:jc w:val="both"/>
              <w:rPr>
                <w:sz w:val="22"/>
                <w:szCs w:val="22"/>
              </w:rPr>
            </w:pPr>
            <w:r w:rsidRPr="00E752E1">
              <w:rPr>
                <w:sz w:val="22"/>
                <w:szCs w:val="22"/>
              </w:rPr>
              <w:t>Битум</w:t>
            </w:r>
          </w:p>
          <w:p w:rsidR="00FB1B55" w:rsidRPr="00E752E1" w:rsidRDefault="00FB1B55" w:rsidP="00FB1B55">
            <w:pPr>
              <w:jc w:val="both"/>
              <w:rPr>
                <w:sz w:val="22"/>
                <w:szCs w:val="22"/>
              </w:rPr>
            </w:pPr>
          </w:p>
          <w:p w:rsidR="00FB1B55" w:rsidRPr="00E752E1" w:rsidRDefault="00FB1B55" w:rsidP="00FB1B55">
            <w:pPr>
              <w:jc w:val="both"/>
              <w:rPr>
                <w:sz w:val="22"/>
                <w:szCs w:val="22"/>
              </w:rPr>
            </w:pPr>
          </w:p>
        </w:tc>
        <w:tc>
          <w:tcPr>
            <w:tcW w:w="7938" w:type="dxa"/>
            <w:shd w:val="clear" w:color="auto" w:fill="auto"/>
          </w:tcPr>
          <w:p w:rsidR="00FB1B55" w:rsidRPr="00E752E1" w:rsidRDefault="00FB1B55" w:rsidP="00FB1B55">
            <w:pPr>
              <w:spacing w:after="0" w:line="240" w:lineRule="auto"/>
              <w:jc w:val="both"/>
              <w:rPr>
                <w:sz w:val="22"/>
                <w:szCs w:val="22"/>
              </w:rPr>
            </w:pPr>
            <w:proofErr w:type="gramStart"/>
            <w:r w:rsidRPr="00E752E1">
              <w:rPr>
                <w:sz w:val="22"/>
                <w:szCs w:val="22"/>
              </w:rPr>
              <w:t xml:space="preserve">Битумы должны быть изготовлены окислением продуктов прямой перегонки нефти и селективного разделения нефтепродуктов (асфальтов </w:t>
            </w:r>
            <w:proofErr w:type="spellStart"/>
            <w:r w:rsidRPr="00E752E1">
              <w:rPr>
                <w:sz w:val="22"/>
                <w:szCs w:val="22"/>
              </w:rPr>
              <w:t>деасфальтизации</w:t>
            </w:r>
            <w:proofErr w:type="spellEnd"/>
            <w:r w:rsidRPr="00E752E1">
              <w:rPr>
                <w:sz w:val="22"/>
                <w:szCs w:val="22"/>
              </w:rPr>
              <w:t xml:space="preserve">, экстрактов селективной очистки); компаундированием указанных окисленных и </w:t>
            </w:r>
            <w:proofErr w:type="spellStart"/>
            <w:r w:rsidRPr="00E752E1">
              <w:rPr>
                <w:sz w:val="22"/>
                <w:szCs w:val="22"/>
              </w:rPr>
              <w:t>неокисленных</w:t>
            </w:r>
            <w:proofErr w:type="spellEnd"/>
            <w:r w:rsidRPr="00E752E1">
              <w:rPr>
                <w:sz w:val="22"/>
                <w:szCs w:val="22"/>
              </w:rPr>
              <w:t xml:space="preserve"> продуктов или в виде остатка прямой перегонки нефти в соответствии с требованиями государственного стандарта.</w:t>
            </w:r>
            <w:proofErr w:type="gramEnd"/>
            <w:r w:rsidRPr="00E752E1">
              <w:rPr>
                <w:sz w:val="22"/>
                <w:szCs w:val="22"/>
              </w:rPr>
              <w:t xml:space="preserve"> Физико-химические показатели должны быть:</w:t>
            </w:r>
          </w:p>
          <w:p w:rsidR="00FB1B55" w:rsidRPr="00E752E1" w:rsidRDefault="00FB1B55" w:rsidP="00FB1B55">
            <w:pPr>
              <w:spacing w:after="0" w:line="240" w:lineRule="auto"/>
              <w:jc w:val="both"/>
              <w:rPr>
                <w:sz w:val="22"/>
                <w:szCs w:val="22"/>
              </w:rPr>
            </w:pPr>
            <w:r w:rsidRPr="00E752E1">
              <w:rPr>
                <w:sz w:val="22"/>
                <w:szCs w:val="22"/>
              </w:rPr>
              <w:t>Глубина проникновения иглы,  не менее 0,1 мм:</w:t>
            </w:r>
          </w:p>
          <w:p w:rsidR="00FB1B55" w:rsidRPr="00E752E1" w:rsidRDefault="00FB1B55" w:rsidP="00FB1B55">
            <w:pPr>
              <w:spacing w:after="0" w:line="240" w:lineRule="auto"/>
              <w:jc w:val="both"/>
              <w:rPr>
                <w:sz w:val="22"/>
                <w:szCs w:val="22"/>
              </w:rPr>
            </w:pPr>
            <w:r w:rsidRPr="00E752E1">
              <w:rPr>
                <w:sz w:val="22"/>
                <w:szCs w:val="22"/>
              </w:rPr>
              <w:t>при 25</w:t>
            </w:r>
            <w:r w:rsidRPr="00E752E1">
              <w:rPr>
                <w:sz w:val="22"/>
                <w:szCs w:val="22"/>
                <w:vertAlign w:val="superscript"/>
              </w:rPr>
              <w:t>0</w:t>
            </w:r>
            <w:r w:rsidRPr="00E752E1">
              <w:rPr>
                <w:sz w:val="22"/>
                <w:szCs w:val="22"/>
              </w:rPr>
              <w:t>С  от 61 до 130</w:t>
            </w:r>
          </w:p>
          <w:p w:rsidR="00FB1B55" w:rsidRPr="00E752E1" w:rsidRDefault="00FB1B55" w:rsidP="00FB1B55">
            <w:pPr>
              <w:spacing w:after="0" w:line="240" w:lineRule="auto"/>
              <w:jc w:val="both"/>
              <w:rPr>
                <w:sz w:val="22"/>
                <w:szCs w:val="22"/>
              </w:rPr>
            </w:pPr>
            <w:r w:rsidRPr="00E752E1">
              <w:rPr>
                <w:sz w:val="22"/>
                <w:szCs w:val="22"/>
              </w:rPr>
              <w:t>при 0</w:t>
            </w:r>
            <w:r w:rsidRPr="00E752E1">
              <w:rPr>
                <w:sz w:val="22"/>
                <w:szCs w:val="22"/>
                <w:vertAlign w:val="superscript"/>
              </w:rPr>
              <w:t>0</w:t>
            </w:r>
            <w:r w:rsidRPr="00E752E1">
              <w:rPr>
                <w:sz w:val="22"/>
                <w:szCs w:val="22"/>
              </w:rPr>
              <w:t>С не менее 20</w:t>
            </w:r>
          </w:p>
          <w:p w:rsidR="00FB1B55" w:rsidRPr="00E752E1" w:rsidRDefault="00FB1B55" w:rsidP="00FB1B55">
            <w:pPr>
              <w:spacing w:after="0" w:line="240" w:lineRule="auto"/>
              <w:jc w:val="both"/>
              <w:rPr>
                <w:sz w:val="22"/>
                <w:szCs w:val="22"/>
              </w:rPr>
            </w:pPr>
            <w:r w:rsidRPr="00E752E1">
              <w:rPr>
                <w:sz w:val="22"/>
                <w:szCs w:val="22"/>
              </w:rPr>
              <w:t xml:space="preserve">Температура размягчения по </w:t>
            </w:r>
            <w:proofErr w:type="spellStart"/>
            <w:r w:rsidRPr="00E752E1">
              <w:rPr>
                <w:sz w:val="22"/>
                <w:szCs w:val="22"/>
              </w:rPr>
              <w:t>КиШ</w:t>
            </w:r>
            <w:proofErr w:type="spellEnd"/>
            <w:r w:rsidRPr="00E752E1">
              <w:rPr>
                <w:sz w:val="22"/>
                <w:szCs w:val="22"/>
              </w:rPr>
              <w:t xml:space="preserve">, </w:t>
            </w:r>
            <w:r w:rsidRPr="00E752E1">
              <w:rPr>
                <w:sz w:val="22"/>
                <w:szCs w:val="22"/>
                <w:vertAlign w:val="superscript"/>
              </w:rPr>
              <w:t>0</w:t>
            </w:r>
            <w:r w:rsidRPr="00E752E1">
              <w:rPr>
                <w:sz w:val="22"/>
                <w:szCs w:val="22"/>
              </w:rPr>
              <w:t xml:space="preserve">С не ниже  43 </w:t>
            </w:r>
          </w:p>
          <w:p w:rsidR="00FB1B55" w:rsidRPr="00E752E1" w:rsidRDefault="00FB1B55" w:rsidP="00FB1B55">
            <w:pPr>
              <w:spacing w:after="0" w:line="240" w:lineRule="auto"/>
              <w:jc w:val="both"/>
              <w:rPr>
                <w:sz w:val="22"/>
                <w:szCs w:val="22"/>
              </w:rPr>
            </w:pPr>
            <w:r w:rsidRPr="00E752E1">
              <w:rPr>
                <w:sz w:val="22"/>
                <w:szCs w:val="22"/>
              </w:rPr>
              <w:t xml:space="preserve">Растяжимость, </w:t>
            </w:r>
            <w:proofErr w:type="gramStart"/>
            <w:r w:rsidRPr="00E752E1">
              <w:rPr>
                <w:sz w:val="22"/>
                <w:szCs w:val="22"/>
              </w:rPr>
              <w:t>см</w:t>
            </w:r>
            <w:proofErr w:type="gramEnd"/>
            <w:r w:rsidRPr="00E752E1">
              <w:rPr>
                <w:sz w:val="22"/>
                <w:szCs w:val="22"/>
              </w:rPr>
              <w:t>, не менее</w:t>
            </w:r>
          </w:p>
          <w:p w:rsidR="00FB1B55" w:rsidRPr="00E752E1" w:rsidRDefault="00FB1B55" w:rsidP="00FB1B55">
            <w:pPr>
              <w:spacing w:after="0" w:line="240" w:lineRule="auto"/>
              <w:jc w:val="both"/>
              <w:rPr>
                <w:sz w:val="22"/>
                <w:szCs w:val="22"/>
              </w:rPr>
            </w:pPr>
            <w:r w:rsidRPr="00E752E1">
              <w:rPr>
                <w:sz w:val="22"/>
                <w:szCs w:val="22"/>
              </w:rPr>
              <w:t>при 25</w:t>
            </w:r>
            <w:r w:rsidRPr="00E752E1">
              <w:rPr>
                <w:sz w:val="22"/>
                <w:szCs w:val="22"/>
                <w:vertAlign w:val="superscript"/>
              </w:rPr>
              <w:t>0</w:t>
            </w:r>
            <w:r w:rsidRPr="00E752E1">
              <w:rPr>
                <w:sz w:val="22"/>
                <w:szCs w:val="22"/>
              </w:rPr>
              <w:t>С                          55</w:t>
            </w:r>
          </w:p>
          <w:p w:rsidR="00FB1B55" w:rsidRPr="00E752E1" w:rsidRDefault="00FB1B55" w:rsidP="00FB1B55">
            <w:pPr>
              <w:spacing w:after="0" w:line="240" w:lineRule="auto"/>
              <w:jc w:val="both"/>
              <w:rPr>
                <w:sz w:val="22"/>
                <w:szCs w:val="22"/>
              </w:rPr>
            </w:pPr>
            <w:r w:rsidRPr="00E752E1">
              <w:rPr>
                <w:sz w:val="22"/>
                <w:szCs w:val="22"/>
              </w:rPr>
              <w:t>при 0</w:t>
            </w:r>
            <w:r w:rsidRPr="00E752E1">
              <w:rPr>
                <w:sz w:val="22"/>
                <w:szCs w:val="22"/>
                <w:vertAlign w:val="superscript"/>
              </w:rPr>
              <w:t>0</w:t>
            </w:r>
            <w:r w:rsidRPr="00E752E1">
              <w:rPr>
                <w:sz w:val="22"/>
                <w:szCs w:val="22"/>
              </w:rPr>
              <w:t>С                            3,5</w:t>
            </w:r>
          </w:p>
          <w:p w:rsidR="00FB1B55" w:rsidRPr="00E752E1" w:rsidRDefault="00FB1B55" w:rsidP="00FB1B55">
            <w:pPr>
              <w:spacing w:after="0" w:line="240" w:lineRule="auto"/>
              <w:jc w:val="both"/>
              <w:rPr>
                <w:sz w:val="22"/>
                <w:szCs w:val="22"/>
              </w:rPr>
            </w:pPr>
            <w:r w:rsidRPr="00E752E1">
              <w:rPr>
                <w:sz w:val="22"/>
                <w:szCs w:val="22"/>
              </w:rPr>
              <w:t xml:space="preserve">Температура хрупкости, </w:t>
            </w:r>
            <w:r w:rsidRPr="00E752E1">
              <w:rPr>
                <w:sz w:val="22"/>
                <w:szCs w:val="22"/>
                <w:vertAlign w:val="superscript"/>
              </w:rPr>
              <w:t>0</w:t>
            </w:r>
            <w:r w:rsidRPr="00E752E1">
              <w:rPr>
                <w:sz w:val="22"/>
                <w:szCs w:val="22"/>
              </w:rPr>
              <w:t>С не выше – 15</w:t>
            </w:r>
          </w:p>
          <w:p w:rsidR="00FB1B55" w:rsidRPr="00E752E1" w:rsidRDefault="00FB1B55" w:rsidP="00FB1B55">
            <w:pPr>
              <w:spacing w:after="0" w:line="240" w:lineRule="auto"/>
              <w:jc w:val="both"/>
              <w:rPr>
                <w:sz w:val="22"/>
                <w:szCs w:val="22"/>
              </w:rPr>
            </w:pPr>
            <w:r w:rsidRPr="00E752E1">
              <w:rPr>
                <w:sz w:val="22"/>
                <w:szCs w:val="22"/>
              </w:rPr>
              <w:t xml:space="preserve">Температура вспышки, </w:t>
            </w:r>
            <w:r w:rsidRPr="00E752E1">
              <w:rPr>
                <w:sz w:val="22"/>
                <w:szCs w:val="22"/>
                <w:vertAlign w:val="superscript"/>
              </w:rPr>
              <w:t>0</w:t>
            </w:r>
            <w:r w:rsidRPr="00E752E1">
              <w:rPr>
                <w:sz w:val="22"/>
                <w:szCs w:val="22"/>
              </w:rPr>
              <w:t>С не ниже  230</w:t>
            </w:r>
          </w:p>
          <w:p w:rsidR="00FB1B55" w:rsidRPr="00E752E1" w:rsidRDefault="00FB1B55" w:rsidP="00FB1B55">
            <w:pPr>
              <w:spacing w:after="0" w:line="240" w:lineRule="auto"/>
              <w:jc w:val="both"/>
              <w:rPr>
                <w:sz w:val="22"/>
                <w:szCs w:val="22"/>
              </w:rPr>
            </w:pPr>
            <w:r w:rsidRPr="00E752E1">
              <w:rPr>
                <w:sz w:val="22"/>
                <w:szCs w:val="22"/>
              </w:rPr>
              <w:t xml:space="preserve">Изменение температуры размягчения после прогрева, </w:t>
            </w:r>
            <w:r w:rsidRPr="00E752E1">
              <w:rPr>
                <w:sz w:val="22"/>
                <w:szCs w:val="22"/>
                <w:vertAlign w:val="superscript"/>
              </w:rPr>
              <w:t>0</w:t>
            </w:r>
            <w:r w:rsidRPr="00E752E1">
              <w:rPr>
                <w:sz w:val="22"/>
                <w:szCs w:val="22"/>
              </w:rPr>
              <w:t>С не более 5</w:t>
            </w:r>
          </w:p>
          <w:p w:rsidR="00FB1B55" w:rsidRPr="00E752E1" w:rsidRDefault="00FB1B55" w:rsidP="00FB1B55">
            <w:pPr>
              <w:spacing w:after="0" w:line="240" w:lineRule="auto"/>
              <w:jc w:val="both"/>
              <w:rPr>
                <w:sz w:val="22"/>
                <w:szCs w:val="22"/>
              </w:rPr>
            </w:pPr>
            <w:r w:rsidRPr="00E752E1">
              <w:rPr>
                <w:sz w:val="22"/>
                <w:szCs w:val="22"/>
              </w:rPr>
              <w:t xml:space="preserve">Индекс </w:t>
            </w:r>
            <w:proofErr w:type="spellStart"/>
            <w:r w:rsidRPr="00E752E1">
              <w:rPr>
                <w:sz w:val="22"/>
                <w:szCs w:val="22"/>
              </w:rPr>
              <w:t>пенетрации</w:t>
            </w:r>
            <w:proofErr w:type="spellEnd"/>
            <w:r w:rsidRPr="00E752E1">
              <w:rPr>
                <w:sz w:val="22"/>
                <w:szCs w:val="22"/>
              </w:rPr>
              <w:t xml:space="preserve"> от - 1,0  до + 1,0  </w:t>
            </w:r>
          </w:p>
          <w:p w:rsidR="00FB1B55" w:rsidRPr="00E752E1" w:rsidRDefault="00FB1B55" w:rsidP="00FB1B55">
            <w:pPr>
              <w:spacing w:after="0" w:line="240" w:lineRule="auto"/>
              <w:jc w:val="both"/>
              <w:rPr>
                <w:sz w:val="22"/>
                <w:szCs w:val="22"/>
              </w:rPr>
            </w:pPr>
            <w:r w:rsidRPr="00E752E1">
              <w:rPr>
                <w:sz w:val="22"/>
                <w:szCs w:val="22"/>
              </w:rPr>
              <w:t>Температура самовоспламенения не должна быть ниже 368</w:t>
            </w:r>
            <w:r w:rsidRPr="00E752E1">
              <w:rPr>
                <w:sz w:val="22"/>
                <w:szCs w:val="22"/>
                <w:vertAlign w:val="superscript"/>
              </w:rPr>
              <w:t>0</w:t>
            </w:r>
            <w:r w:rsidRPr="00E752E1">
              <w:rPr>
                <w:sz w:val="22"/>
                <w:szCs w:val="22"/>
              </w:rPr>
              <w:t>С</w:t>
            </w:r>
          </w:p>
        </w:tc>
      </w:tr>
      <w:tr w:rsidR="00FB1B55" w:rsidRPr="00322269" w:rsidTr="002B195E">
        <w:tc>
          <w:tcPr>
            <w:tcW w:w="568" w:type="dxa"/>
            <w:shd w:val="clear" w:color="auto" w:fill="auto"/>
          </w:tcPr>
          <w:p w:rsidR="00FB1B55" w:rsidRPr="00E752E1" w:rsidRDefault="00FB1B55" w:rsidP="00FB1B55">
            <w:pPr>
              <w:tabs>
                <w:tab w:val="left" w:pos="5760"/>
              </w:tabs>
              <w:snapToGrid w:val="0"/>
              <w:spacing w:line="240" w:lineRule="atLeast"/>
              <w:jc w:val="both"/>
              <w:rPr>
                <w:iCs/>
                <w:sz w:val="22"/>
                <w:szCs w:val="22"/>
              </w:rPr>
            </w:pPr>
            <w:r w:rsidRPr="00E752E1">
              <w:rPr>
                <w:iCs/>
                <w:sz w:val="22"/>
                <w:szCs w:val="22"/>
              </w:rPr>
              <w:t>6.</w:t>
            </w:r>
          </w:p>
        </w:tc>
        <w:tc>
          <w:tcPr>
            <w:tcW w:w="1843" w:type="dxa"/>
            <w:shd w:val="clear" w:color="auto" w:fill="auto"/>
          </w:tcPr>
          <w:p w:rsidR="00FB1B55" w:rsidRPr="00E752E1" w:rsidRDefault="00FB1B55" w:rsidP="00FB1B55">
            <w:pPr>
              <w:jc w:val="both"/>
              <w:rPr>
                <w:rFonts w:eastAsia="Calibri"/>
                <w:sz w:val="22"/>
                <w:szCs w:val="22"/>
              </w:rPr>
            </w:pPr>
            <w:r w:rsidRPr="00E752E1">
              <w:rPr>
                <w:rFonts w:eastAsia="Calibri"/>
                <w:sz w:val="22"/>
                <w:szCs w:val="22"/>
              </w:rPr>
              <w:t>Камни бортовые</w:t>
            </w:r>
          </w:p>
          <w:p w:rsidR="00FB1B55" w:rsidRPr="00E752E1" w:rsidRDefault="00FB1B55" w:rsidP="00FB1B55">
            <w:pPr>
              <w:jc w:val="both"/>
              <w:rPr>
                <w:rFonts w:eastAsia="Calibri"/>
                <w:sz w:val="22"/>
                <w:szCs w:val="22"/>
              </w:rPr>
            </w:pPr>
          </w:p>
          <w:p w:rsidR="00FB1B55" w:rsidRPr="00E752E1" w:rsidRDefault="00FB1B55" w:rsidP="00FB1B55">
            <w:pPr>
              <w:jc w:val="both"/>
              <w:rPr>
                <w:rFonts w:eastAsia="Calibri"/>
                <w:sz w:val="22"/>
                <w:szCs w:val="22"/>
              </w:rPr>
            </w:pPr>
          </w:p>
        </w:tc>
        <w:tc>
          <w:tcPr>
            <w:tcW w:w="7938" w:type="dxa"/>
            <w:shd w:val="clear" w:color="auto" w:fill="auto"/>
          </w:tcPr>
          <w:p w:rsidR="00FB1B55" w:rsidRPr="00E752E1" w:rsidRDefault="00FB1B55" w:rsidP="00FB1B55">
            <w:pPr>
              <w:spacing w:after="0" w:line="240" w:lineRule="auto"/>
              <w:jc w:val="both"/>
              <w:rPr>
                <w:sz w:val="22"/>
                <w:szCs w:val="22"/>
                <w:vertAlign w:val="superscript"/>
              </w:rPr>
            </w:pPr>
            <w:r w:rsidRPr="00E752E1">
              <w:rPr>
                <w:sz w:val="22"/>
                <w:szCs w:val="22"/>
              </w:rPr>
              <w:t>Класс прочности бетона не менее</w:t>
            </w:r>
            <w:proofErr w:type="gramStart"/>
            <w:r w:rsidRPr="00E752E1">
              <w:rPr>
                <w:sz w:val="22"/>
                <w:szCs w:val="22"/>
              </w:rPr>
              <w:t xml:space="preserve"> В</w:t>
            </w:r>
            <w:proofErr w:type="gramEnd"/>
            <w:r w:rsidRPr="00E752E1">
              <w:rPr>
                <w:sz w:val="22"/>
                <w:szCs w:val="22"/>
              </w:rPr>
              <w:t xml:space="preserve"> 30, марка не менее 400 Значение нормируемой отпускной прочности бетона должно составлять 90% от класса бетона по прочности на сжатие и класса бетона по прочности на растяжение при изгибе в любое время года. Содержание бетона в камне не менее 0,043м</w:t>
            </w:r>
            <w:r w:rsidRPr="00E752E1">
              <w:rPr>
                <w:sz w:val="22"/>
                <w:szCs w:val="22"/>
                <w:vertAlign w:val="superscript"/>
              </w:rPr>
              <w:t>З</w:t>
            </w:r>
            <w:r w:rsidRPr="00E752E1">
              <w:rPr>
                <w:sz w:val="22"/>
                <w:szCs w:val="22"/>
              </w:rPr>
              <w:t xml:space="preserve"> Размеры: 1000*300*150 Марка бетона по морозостойкости - </w:t>
            </w:r>
            <w:r w:rsidRPr="00E752E1">
              <w:rPr>
                <w:sz w:val="22"/>
                <w:szCs w:val="22"/>
                <w:lang w:val="en-US"/>
              </w:rPr>
              <w:t>F</w:t>
            </w:r>
            <w:r w:rsidRPr="00E752E1">
              <w:rPr>
                <w:sz w:val="22"/>
                <w:szCs w:val="22"/>
              </w:rPr>
              <w:t xml:space="preserve">200-300 </w:t>
            </w:r>
          </w:p>
          <w:p w:rsidR="00FB1B55" w:rsidRPr="00E752E1" w:rsidRDefault="00FB1B55" w:rsidP="00FB1B55">
            <w:pPr>
              <w:spacing w:after="0" w:line="240" w:lineRule="auto"/>
              <w:jc w:val="both"/>
              <w:rPr>
                <w:sz w:val="22"/>
                <w:szCs w:val="22"/>
              </w:rPr>
            </w:pPr>
            <w:proofErr w:type="spellStart"/>
            <w:r w:rsidRPr="00E752E1">
              <w:rPr>
                <w:sz w:val="22"/>
                <w:szCs w:val="22"/>
              </w:rPr>
              <w:t>Водопоглощение</w:t>
            </w:r>
            <w:proofErr w:type="spellEnd"/>
            <w:r w:rsidRPr="00E752E1">
              <w:rPr>
                <w:sz w:val="22"/>
                <w:szCs w:val="22"/>
              </w:rPr>
              <w:t xml:space="preserve">  бетона камней должно превышать, % по массе    5</w:t>
            </w:r>
          </w:p>
          <w:p w:rsidR="00FB1B55" w:rsidRPr="00E752E1" w:rsidRDefault="00FB1B55" w:rsidP="00FB1B55">
            <w:pPr>
              <w:spacing w:after="0" w:line="240" w:lineRule="auto"/>
              <w:jc w:val="both"/>
              <w:rPr>
                <w:sz w:val="22"/>
                <w:szCs w:val="22"/>
              </w:rPr>
            </w:pPr>
            <w:r w:rsidRPr="00E752E1">
              <w:rPr>
                <w:sz w:val="22"/>
                <w:szCs w:val="22"/>
              </w:rPr>
              <w:t xml:space="preserve">Для приготовления бетонной смеси должен применяться </w:t>
            </w:r>
            <w:proofErr w:type="spellStart"/>
            <w:r w:rsidRPr="00E752E1">
              <w:rPr>
                <w:sz w:val="22"/>
                <w:szCs w:val="22"/>
              </w:rPr>
              <w:t>бездобавочный</w:t>
            </w:r>
            <w:proofErr w:type="spellEnd"/>
            <w:r w:rsidRPr="00E752E1">
              <w:rPr>
                <w:sz w:val="22"/>
                <w:szCs w:val="22"/>
              </w:rPr>
              <w:t xml:space="preserve"> портландцемент; портландцемент с минеральными добавками до 5% или портландцемент для бетонов дорожных и аэродромных покрытий марки не ниже 400, содержащий в цементном клинкере не более 5% </w:t>
            </w:r>
            <w:r w:rsidR="00862A90">
              <w:rPr>
                <w:noProof/>
                <w:sz w:val="22"/>
                <w:szCs w:val="22"/>
              </w:rPr>
              <w:pict w14:anchorId="36B9CA34">
                <v:shape id="Рисунок 5" o:spid="_x0000_i1026" type="#_x0000_t75" style="width:29.2pt;height:15.6pt;visibility:visible">
                  <v:imagedata r:id="rId44" o:title=""/>
                </v:shape>
              </w:pict>
            </w:r>
            <w:r w:rsidRPr="00E752E1">
              <w:rPr>
                <w:sz w:val="22"/>
                <w:szCs w:val="22"/>
              </w:rPr>
              <w:t xml:space="preserve"> (оксида магния) и не более 8%  </w:t>
            </w:r>
            <w:r w:rsidR="00862A90">
              <w:rPr>
                <w:sz w:val="22"/>
                <w:szCs w:val="22"/>
              </w:rPr>
              <w:pict w14:anchorId="108EFF9D">
                <v:shape id="_x0000_i1027" type="#_x0000_t75" style="width:33.3pt;height:18.35pt" filled="t">
                  <v:fill color2="black"/>
                  <v:imagedata r:id="rId45" o:title=""/>
                </v:shape>
              </w:pict>
            </w:r>
            <w:r w:rsidRPr="00E752E1">
              <w:rPr>
                <w:sz w:val="22"/>
                <w:szCs w:val="22"/>
              </w:rPr>
              <w:t xml:space="preserve"> (</w:t>
            </w:r>
            <w:proofErr w:type="spellStart"/>
            <w:r w:rsidRPr="00E752E1">
              <w:rPr>
                <w:sz w:val="22"/>
                <w:szCs w:val="22"/>
              </w:rPr>
              <w:t>трехкальциевого</w:t>
            </w:r>
            <w:proofErr w:type="spellEnd"/>
            <w:r w:rsidRPr="00E752E1">
              <w:rPr>
                <w:sz w:val="22"/>
                <w:szCs w:val="22"/>
              </w:rPr>
              <w:t xml:space="preserve"> алюмината).                 В качестве заполнителей для бетона следует применять:</w:t>
            </w:r>
          </w:p>
          <w:p w:rsidR="00FB1B55" w:rsidRPr="00E752E1" w:rsidRDefault="00FB1B55" w:rsidP="00FB1B55">
            <w:pPr>
              <w:spacing w:after="0" w:line="240" w:lineRule="auto"/>
              <w:jc w:val="both"/>
              <w:rPr>
                <w:sz w:val="22"/>
                <w:szCs w:val="22"/>
              </w:rPr>
            </w:pPr>
            <w:r w:rsidRPr="00E752E1">
              <w:rPr>
                <w:sz w:val="22"/>
                <w:szCs w:val="22"/>
              </w:rPr>
              <w:t>природные обогащенные; фракционированные или дробленые обогащенные пески, щебень из естественного камня; гравия или доменного шлака.</w:t>
            </w:r>
          </w:p>
          <w:p w:rsidR="00FB1B55" w:rsidRPr="00E752E1" w:rsidRDefault="00FB1B55" w:rsidP="00FB1B55">
            <w:pPr>
              <w:spacing w:after="0" w:line="240" w:lineRule="auto"/>
              <w:jc w:val="both"/>
              <w:rPr>
                <w:sz w:val="22"/>
                <w:szCs w:val="22"/>
              </w:rPr>
            </w:pPr>
            <w:r w:rsidRPr="00E752E1">
              <w:rPr>
                <w:sz w:val="22"/>
                <w:szCs w:val="22"/>
              </w:rPr>
              <w:t>Для оптимального состава бетона должны применяться пески с модулем крупности не менее 2,2. Размер зерен крупного заполнителя  до  20 мм.</w:t>
            </w:r>
          </w:p>
          <w:p w:rsidR="00FB1B55" w:rsidRPr="00E752E1" w:rsidRDefault="00FB1B55" w:rsidP="00FB1B55">
            <w:pPr>
              <w:spacing w:after="0" w:line="240" w:lineRule="auto"/>
              <w:jc w:val="both"/>
              <w:rPr>
                <w:sz w:val="22"/>
                <w:szCs w:val="22"/>
              </w:rPr>
            </w:pPr>
            <w:r w:rsidRPr="00E752E1">
              <w:rPr>
                <w:sz w:val="22"/>
                <w:szCs w:val="22"/>
              </w:rPr>
              <w:lastRenderedPageBreak/>
              <w:t>Марка щебня по прочности на сжатие должна быть не ниже 1000.Марка щебня по морозостойкости должна быть не ниже F200</w:t>
            </w:r>
          </w:p>
          <w:p w:rsidR="00FB1B55" w:rsidRPr="00E752E1" w:rsidRDefault="00FB1B55" w:rsidP="00FB1B55">
            <w:pPr>
              <w:spacing w:after="0" w:line="240" w:lineRule="auto"/>
              <w:jc w:val="both"/>
              <w:rPr>
                <w:sz w:val="22"/>
                <w:szCs w:val="22"/>
              </w:rPr>
            </w:pPr>
            <w:r w:rsidRPr="00E752E1">
              <w:rPr>
                <w:sz w:val="22"/>
                <w:szCs w:val="22"/>
              </w:rPr>
              <w:t>В качестве ускорителя твердения для бетонных смесей неармированных камней из бетона следует применять кальций хлористый или нитрит-нитрат-хлорид кальция в объеме до 3% от массы цемента</w:t>
            </w:r>
          </w:p>
        </w:tc>
      </w:tr>
      <w:tr w:rsidR="00FB1B55" w:rsidRPr="00322269" w:rsidTr="002B195E">
        <w:trPr>
          <w:trHeight w:val="1367"/>
        </w:trPr>
        <w:tc>
          <w:tcPr>
            <w:tcW w:w="568" w:type="dxa"/>
            <w:shd w:val="clear" w:color="auto" w:fill="auto"/>
          </w:tcPr>
          <w:p w:rsidR="00FB1B55" w:rsidRPr="00E752E1" w:rsidRDefault="00FB1B55" w:rsidP="00FB1B55">
            <w:pPr>
              <w:tabs>
                <w:tab w:val="left" w:pos="5760"/>
              </w:tabs>
              <w:snapToGrid w:val="0"/>
              <w:spacing w:line="240" w:lineRule="atLeast"/>
              <w:jc w:val="both"/>
              <w:rPr>
                <w:iCs/>
                <w:sz w:val="22"/>
                <w:szCs w:val="22"/>
              </w:rPr>
            </w:pPr>
            <w:r w:rsidRPr="00E752E1">
              <w:rPr>
                <w:iCs/>
                <w:sz w:val="22"/>
                <w:szCs w:val="22"/>
              </w:rPr>
              <w:lastRenderedPageBreak/>
              <w:t>7.</w:t>
            </w:r>
          </w:p>
        </w:tc>
        <w:tc>
          <w:tcPr>
            <w:tcW w:w="1843" w:type="dxa"/>
            <w:shd w:val="clear" w:color="auto" w:fill="auto"/>
          </w:tcPr>
          <w:p w:rsidR="00FB1B55" w:rsidRPr="00E752E1" w:rsidRDefault="00FB1B55" w:rsidP="002B195E">
            <w:pPr>
              <w:shd w:val="clear" w:color="auto" w:fill="FFFFFF"/>
              <w:spacing w:after="0" w:line="240" w:lineRule="auto"/>
              <w:jc w:val="both"/>
              <w:rPr>
                <w:sz w:val="22"/>
                <w:szCs w:val="22"/>
              </w:rPr>
            </w:pPr>
            <w:r w:rsidRPr="00E752E1">
              <w:rPr>
                <w:sz w:val="22"/>
                <w:szCs w:val="22"/>
              </w:rPr>
              <w:t xml:space="preserve">Щебень </w:t>
            </w:r>
          </w:p>
        </w:tc>
        <w:tc>
          <w:tcPr>
            <w:tcW w:w="7938" w:type="dxa"/>
            <w:shd w:val="clear" w:color="auto" w:fill="auto"/>
          </w:tcPr>
          <w:p w:rsidR="002B195E" w:rsidRPr="002B195E" w:rsidRDefault="002B195E" w:rsidP="002B195E">
            <w:pPr>
              <w:widowControl/>
              <w:suppressAutoHyphens w:val="0"/>
              <w:spacing w:after="0"/>
              <w:rPr>
                <w:rFonts w:eastAsia="Times New Roman" w:cs="Times New Roman"/>
                <w:i/>
                <w:sz w:val="20"/>
                <w:szCs w:val="20"/>
                <w:lang w:eastAsia="ru-RU" w:bidi="ar-SA"/>
              </w:rPr>
            </w:pPr>
            <w:r w:rsidRPr="002B195E">
              <w:rPr>
                <w:rFonts w:eastAsia="Times New Roman" w:cs="Times New Roman"/>
                <w:i/>
                <w:sz w:val="20"/>
                <w:szCs w:val="20"/>
                <w:lang w:eastAsia="ru-RU" w:bidi="ar-SA"/>
              </w:rPr>
              <w:t>Щебень фракции свыше 20 до 40 мм</w:t>
            </w:r>
          </w:p>
          <w:p w:rsidR="002B195E" w:rsidRPr="002B195E" w:rsidRDefault="002B195E" w:rsidP="002B195E">
            <w:pPr>
              <w:widowControl/>
              <w:suppressAutoHyphens w:val="0"/>
              <w:spacing w:after="0"/>
              <w:rPr>
                <w:rFonts w:eastAsia="Times New Roman" w:cs="Times New Roman"/>
                <w:sz w:val="20"/>
                <w:szCs w:val="20"/>
                <w:lang w:eastAsia="ru-RU" w:bidi="ar-SA"/>
              </w:rPr>
            </w:pPr>
            <w:r w:rsidRPr="002B195E">
              <w:rPr>
                <w:rFonts w:eastAsia="Times New Roman" w:cs="Times New Roman"/>
                <w:sz w:val="20"/>
                <w:szCs w:val="20"/>
                <w:lang w:eastAsia="ru-RU" w:bidi="ar-SA"/>
              </w:rPr>
              <w:t>Марка по прочности (</w:t>
            </w:r>
            <w:proofErr w:type="spellStart"/>
            <w:r w:rsidRPr="002B195E">
              <w:rPr>
                <w:rFonts w:eastAsia="Times New Roman" w:cs="Times New Roman"/>
                <w:sz w:val="20"/>
                <w:szCs w:val="20"/>
                <w:lang w:eastAsia="ru-RU" w:bidi="ar-SA"/>
              </w:rPr>
              <w:t>дробимости</w:t>
            </w:r>
            <w:proofErr w:type="spellEnd"/>
            <w:r w:rsidRPr="002B195E">
              <w:rPr>
                <w:rFonts w:eastAsia="Times New Roman" w:cs="Times New Roman"/>
                <w:sz w:val="20"/>
                <w:szCs w:val="20"/>
                <w:lang w:eastAsia="ru-RU" w:bidi="ar-SA"/>
              </w:rPr>
              <w:t>) не менее  М600</w:t>
            </w:r>
          </w:p>
          <w:p w:rsidR="002B195E" w:rsidRPr="002B195E" w:rsidRDefault="002B195E" w:rsidP="002B195E">
            <w:pPr>
              <w:widowControl/>
              <w:suppressAutoHyphens w:val="0"/>
              <w:spacing w:after="0"/>
              <w:rPr>
                <w:rFonts w:eastAsia="Times New Roman" w:cs="Times New Roman"/>
                <w:sz w:val="20"/>
                <w:szCs w:val="20"/>
                <w:lang w:eastAsia="ru-RU" w:bidi="ar-SA"/>
              </w:rPr>
            </w:pPr>
            <w:r w:rsidRPr="002B195E">
              <w:rPr>
                <w:rFonts w:eastAsia="Times New Roman" w:cs="Times New Roman"/>
                <w:sz w:val="20"/>
                <w:szCs w:val="20"/>
                <w:lang w:eastAsia="ru-RU" w:bidi="ar-SA"/>
              </w:rPr>
              <w:t>Зерновой состав:</w:t>
            </w:r>
          </w:p>
          <w:p w:rsidR="002B195E" w:rsidRPr="002B195E" w:rsidRDefault="002B195E" w:rsidP="002B195E">
            <w:pPr>
              <w:widowControl/>
              <w:suppressAutoHyphens w:val="0"/>
              <w:spacing w:after="0"/>
              <w:rPr>
                <w:rFonts w:eastAsia="Times New Roman" w:cs="Times New Roman"/>
                <w:sz w:val="20"/>
                <w:szCs w:val="20"/>
                <w:lang w:eastAsia="ru-RU" w:bidi="ar-SA"/>
              </w:rPr>
            </w:pPr>
            <w:r w:rsidRPr="002B195E">
              <w:rPr>
                <w:rFonts w:eastAsia="Times New Roman" w:cs="Times New Roman"/>
                <w:sz w:val="20"/>
                <w:szCs w:val="20"/>
                <w:lang w:eastAsia="ru-RU" w:bidi="ar-SA"/>
              </w:rPr>
              <w:t xml:space="preserve">Полные остатки на ситах, %  1,25 </w:t>
            </w:r>
            <w:r w:rsidRPr="002B195E">
              <w:rPr>
                <w:rFonts w:eastAsia="Times New Roman" w:cs="Times New Roman"/>
                <w:sz w:val="20"/>
                <w:szCs w:val="20"/>
                <w:lang w:val="en-US" w:eastAsia="ru-RU" w:bidi="ar-SA"/>
              </w:rPr>
              <w:t>D</w:t>
            </w:r>
            <w:r w:rsidRPr="002B195E">
              <w:rPr>
                <w:rFonts w:eastAsia="Times New Roman" w:cs="Times New Roman"/>
                <w:sz w:val="20"/>
                <w:szCs w:val="20"/>
                <w:lang w:eastAsia="ru-RU" w:bidi="ar-SA"/>
              </w:rPr>
              <w:t xml:space="preserve">  до 0,5</w:t>
            </w:r>
          </w:p>
          <w:p w:rsidR="002B195E" w:rsidRPr="002B195E" w:rsidRDefault="002B195E" w:rsidP="002B195E">
            <w:pPr>
              <w:widowControl/>
              <w:suppressAutoHyphens w:val="0"/>
              <w:spacing w:after="0"/>
              <w:rPr>
                <w:rFonts w:eastAsia="Times New Roman" w:cs="Times New Roman"/>
                <w:sz w:val="20"/>
                <w:szCs w:val="20"/>
                <w:lang w:eastAsia="ru-RU" w:bidi="ar-SA"/>
              </w:rPr>
            </w:pPr>
            <w:r w:rsidRPr="002B195E">
              <w:rPr>
                <w:rFonts w:eastAsia="Times New Roman" w:cs="Times New Roman"/>
                <w:sz w:val="20"/>
                <w:szCs w:val="20"/>
                <w:lang w:val="en-US" w:eastAsia="ru-RU" w:bidi="ar-SA"/>
              </w:rPr>
              <w:t>D</w:t>
            </w:r>
            <w:r w:rsidRPr="002B195E">
              <w:rPr>
                <w:rFonts w:eastAsia="Times New Roman" w:cs="Times New Roman"/>
                <w:sz w:val="20"/>
                <w:szCs w:val="20"/>
                <w:lang w:eastAsia="ru-RU" w:bidi="ar-SA"/>
              </w:rPr>
              <w:t>наиб  до 10</w:t>
            </w:r>
          </w:p>
          <w:p w:rsidR="002B195E" w:rsidRPr="002B195E" w:rsidRDefault="002B195E" w:rsidP="002B195E">
            <w:pPr>
              <w:widowControl/>
              <w:suppressAutoHyphens w:val="0"/>
              <w:spacing w:after="0"/>
              <w:rPr>
                <w:rFonts w:eastAsia="Times New Roman" w:cs="Times New Roman"/>
                <w:sz w:val="20"/>
                <w:szCs w:val="20"/>
                <w:lang w:eastAsia="ru-RU" w:bidi="ar-SA"/>
              </w:rPr>
            </w:pPr>
            <w:r w:rsidRPr="002B195E">
              <w:rPr>
                <w:rFonts w:eastAsia="Times New Roman" w:cs="Times New Roman"/>
                <w:sz w:val="20"/>
                <w:szCs w:val="20"/>
                <w:lang w:eastAsia="ru-RU" w:bidi="ar-SA"/>
              </w:rPr>
              <w:t>0,5 (</w:t>
            </w:r>
            <w:r w:rsidRPr="002B195E">
              <w:rPr>
                <w:rFonts w:eastAsia="Times New Roman" w:cs="Times New Roman"/>
                <w:sz w:val="20"/>
                <w:szCs w:val="20"/>
                <w:lang w:val="en-US" w:eastAsia="ru-RU" w:bidi="ar-SA"/>
              </w:rPr>
              <w:t>d</w:t>
            </w:r>
            <w:r w:rsidRPr="002B195E">
              <w:rPr>
                <w:rFonts w:eastAsia="Times New Roman" w:cs="Times New Roman"/>
                <w:sz w:val="20"/>
                <w:szCs w:val="20"/>
                <w:lang w:eastAsia="ru-RU" w:bidi="ar-SA"/>
              </w:rPr>
              <w:t>+</w:t>
            </w:r>
            <w:r w:rsidRPr="002B195E">
              <w:rPr>
                <w:rFonts w:eastAsia="Times New Roman" w:cs="Times New Roman"/>
                <w:sz w:val="20"/>
                <w:szCs w:val="20"/>
                <w:lang w:val="en-US" w:eastAsia="ru-RU" w:bidi="ar-SA"/>
              </w:rPr>
              <w:t>D</w:t>
            </w:r>
            <w:r w:rsidRPr="002B195E">
              <w:rPr>
                <w:rFonts w:eastAsia="Times New Roman" w:cs="Times New Roman"/>
                <w:sz w:val="20"/>
                <w:szCs w:val="20"/>
                <w:lang w:eastAsia="ru-RU" w:bidi="ar-SA"/>
              </w:rPr>
              <w:t>) от 30 до 80(40-70)</w:t>
            </w:r>
          </w:p>
          <w:p w:rsidR="002B195E" w:rsidRPr="002B195E" w:rsidRDefault="002B195E" w:rsidP="002B195E">
            <w:pPr>
              <w:widowControl/>
              <w:suppressAutoHyphens w:val="0"/>
              <w:spacing w:after="0"/>
              <w:rPr>
                <w:rFonts w:eastAsia="Times New Roman" w:cs="Times New Roman"/>
                <w:sz w:val="20"/>
                <w:szCs w:val="20"/>
                <w:lang w:eastAsia="ru-RU" w:bidi="ar-SA"/>
              </w:rPr>
            </w:pPr>
            <w:r w:rsidRPr="002B195E">
              <w:rPr>
                <w:rFonts w:eastAsia="Times New Roman" w:cs="Times New Roman"/>
                <w:sz w:val="20"/>
                <w:szCs w:val="20"/>
                <w:lang w:val="en-US" w:eastAsia="ru-RU" w:bidi="ar-SA"/>
              </w:rPr>
              <w:t>d</w:t>
            </w:r>
            <w:r w:rsidRPr="002B195E">
              <w:rPr>
                <w:rFonts w:eastAsia="Times New Roman" w:cs="Times New Roman"/>
                <w:sz w:val="20"/>
                <w:szCs w:val="20"/>
                <w:lang w:eastAsia="ru-RU" w:bidi="ar-SA"/>
              </w:rPr>
              <w:t xml:space="preserve">  от 90 до 100</w:t>
            </w:r>
          </w:p>
          <w:p w:rsidR="002B195E" w:rsidRPr="002B195E" w:rsidRDefault="002B195E" w:rsidP="002B195E">
            <w:pPr>
              <w:widowControl/>
              <w:suppressAutoHyphens w:val="0"/>
              <w:spacing w:after="0"/>
              <w:rPr>
                <w:rFonts w:eastAsia="Calibri" w:cs="Times New Roman"/>
                <w:sz w:val="20"/>
                <w:szCs w:val="20"/>
                <w:lang w:eastAsia="en-US" w:bidi="ar-SA"/>
              </w:rPr>
            </w:pPr>
            <w:r w:rsidRPr="002B195E">
              <w:rPr>
                <w:rFonts w:eastAsia="Times New Roman" w:cs="Times New Roman"/>
                <w:sz w:val="20"/>
                <w:szCs w:val="20"/>
                <w:lang w:eastAsia="ru-RU" w:bidi="ar-SA"/>
              </w:rPr>
              <w:t xml:space="preserve">Марка по морозостойкости </w:t>
            </w:r>
            <w:r w:rsidRPr="002B195E">
              <w:rPr>
                <w:rFonts w:eastAsia="Calibri" w:cs="Times New Roman"/>
                <w:sz w:val="20"/>
                <w:szCs w:val="20"/>
                <w:lang w:val="en-US" w:eastAsia="en-US" w:bidi="ar-SA"/>
              </w:rPr>
              <w:t>F</w:t>
            </w:r>
            <w:r w:rsidRPr="002B195E">
              <w:rPr>
                <w:rFonts w:eastAsia="Calibri" w:cs="Times New Roman"/>
                <w:sz w:val="20"/>
                <w:szCs w:val="20"/>
                <w:lang w:eastAsia="en-US" w:bidi="ar-SA"/>
              </w:rPr>
              <w:t xml:space="preserve"> 100 - </w:t>
            </w:r>
            <w:r w:rsidRPr="002B195E">
              <w:rPr>
                <w:rFonts w:eastAsia="Calibri" w:cs="Times New Roman"/>
                <w:sz w:val="20"/>
                <w:szCs w:val="20"/>
                <w:lang w:val="en-US" w:eastAsia="en-US" w:bidi="ar-SA"/>
              </w:rPr>
              <w:t>F</w:t>
            </w:r>
            <w:r w:rsidRPr="002B195E">
              <w:rPr>
                <w:rFonts w:eastAsia="Calibri" w:cs="Times New Roman"/>
                <w:sz w:val="20"/>
                <w:szCs w:val="20"/>
                <w:lang w:eastAsia="en-US" w:bidi="ar-SA"/>
              </w:rPr>
              <w:t xml:space="preserve"> 200</w:t>
            </w:r>
          </w:p>
          <w:p w:rsidR="002B195E" w:rsidRPr="002B195E" w:rsidRDefault="002B195E" w:rsidP="002B195E">
            <w:pPr>
              <w:widowControl/>
              <w:suppressAutoHyphens w:val="0"/>
              <w:spacing w:after="0"/>
              <w:rPr>
                <w:rFonts w:eastAsia="Calibri" w:cs="Times New Roman"/>
                <w:sz w:val="20"/>
                <w:szCs w:val="20"/>
                <w:lang w:eastAsia="en-US" w:bidi="ar-SA"/>
              </w:rPr>
            </w:pPr>
            <w:r w:rsidRPr="002B195E">
              <w:rPr>
                <w:rFonts w:eastAsia="Times New Roman" w:cs="Times New Roman"/>
                <w:sz w:val="20"/>
                <w:szCs w:val="20"/>
                <w:lang w:eastAsia="ru-RU" w:bidi="ar-SA"/>
              </w:rPr>
              <w:t>Содержание зерен пластинчатой (лещадной) и игловатой формы</w:t>
            </w:r>
            <w:proofErr w:type="gramStart"/>
            <w:r w:rsidRPr="002B195E">
              <w:rPr>
                <w:rFonts w:eastAsia="Times New Roman" w:cs="Times New Roman"/>
                <w:sz w:val="20"/>
                <w:szCs w:val="20"/>
                <w:lang w:eastAsia="ru-RU" w:bidi="ar-SA"/>
              </w:rPr>
              <w:t xml:space="preserve"> ,</w:t>
            </w:r>
            <w:proofErr w:type="gramEnd"/>
            <w:r w:rsidRPr="002B195E">
              <w:rPr>
                <w:rFonts w:eastAsia="Times New Roman" w:cs="Times New Roman"/>
                <w:sz w:val="20"/>
                <w:szCs w:val="20"/>
                <w:lang w:eastAsia="ru-RU" w:bidi="ar-SA"/>
              </w:rPr>
              <w:t xml:space="preserve">% по массе </w:t>
            </w:r>
            <w:r w:rsidRPr="002B195E">
              <w:rPr>
                <w:rFonts w:eastAsia="Calibri" w:cs="Times New Roman"/>
                <w:sz w:val="20"/>
                <w:szCs w:val="20"/>
                <w:lang w:eastAsia="en-US" w:bidi="ar-SA"/>
              </w:rPr>
              <w:t>до 35</w:t>
            </w:r>
          </w:p>
          <w:p w:rsidR="002B195E" w:rsidRPr="002B195E" w:rsidRDefault="002B195E" w:rsidP="002B195E">
            <w:pPr>
              <w:widowControl/>
              <w:suppressAutoHyphens w:val="0"/>
              <w:spacing w:after="0"/>
              <w:rPr>
                <w:rFonts w:eastAsia="Times New Roman" w:cs="Times New Roman"/>
                <w:sz w:val="20"/>
                <w:szCs w:val="20"/>
                <w:lang w:eastAsia="ru-RU" w:bidi="ar-SA"/>
              </w:rPr>
            </w:pPr>
            <w:r w:rsidRPr="002B195E">
              <w:rPr>
                <w:rFonts w:eastAsia="Times New Roman" w:cs="Times New Roman"/>
                <w:sz w:val="20"/>
                <w:szCs w:val="20"/>
                <w:lang w:eastAsia="ru-RU" w:bidi="ar-SA"/>
              </w:rPr>
              <w:t xml:space="preserve">Содержание глины в комках не должно быть, </w:t>
            </w:r>
            <w:proofErr w:type="gramStart"/>
            <w:r w:rsidRPr="002B195E">
              <w:rPr>
                <w:rFonts w:eastAsia="Times New Roman" w:cs="Times New Roman"/>
                <w:sz w:val="20"/>
                <w:szCs w:val="20"/>
                <w:lang w:eastAsia="ru-RU" w:bidi="ar-SA"/>
              </w:rPr>
              <w:t>в</w:t>
            </w:r>
            <w:proofErr w:type="gramEnd"/>
            <w:r w:rsidRPr="002B195E">
              <w:rPr>
                <w:rFonts w:eastAsia="Times New Roman" w:cs="Times New Roman"/>
                <w:sz w:val="20"/>
                <w:szCs w:val="20"/>
                <w:lang w:eastAsia="ru-RU" w:bidi="ar-SA"/>
              </w:rPr>
              <w:t xml:space="preserve">  % по массе  более   0,25</w:t>
            </w:r>
          </w:p>
          <w:p w:rsidR="002B195E" w:rsidRPr="002B195E" w:rsidRDefault="002B195E" w:rsidP="002B195E">
            <w:pPr>
              <w:widowControl/>
              <w:suppressAutoHyphens w:val="0"/>
              <w:spacing w:after="0" w:line="240" w:lineRule="auto"/>
              <w:rPr>
                <w:rFonts w:eastAsia="Calibri" w:cs="Times New Roman"/>
                <w:sz w:val="20"/>
                <w:szCs w:val="20"/>
                <w:lang w:eastAsia="en-US" w:bidi="ar-SA"/>
              </w:rPr>
            </w:pPr>
            <w:r w:rsidRPr="002B195E">
              <w:rPr>
                <w:rFonts w:eastAsia="Times New Roman" w:cs="Times New Roman"/>
                <w:sz w:val="20"/>
                <w:szCs w:val="20"/>
                <w:lang w:eastAsia="ru-RU" w:bidi="ar-SA"/>
              </w:rPr>
              <w:t xml:space="preserve">Содержание зерен слабых пород, </w:t>
            </w:r>
            <w:proofErr w:type="gramStart"/>
            <w:r w:rsidRPr="002B195E">
              <w:rPr>
                <w:rFonts w:eastAsia="Times New Roman" w:cs="Times New Roman"/>
                <w:sz w:val="20"/>
                <w:szCs w:val="20"/>
                <w:lang w:eastAsia="ru-RU" w:bidi="ar-SA"/>
              </w:rPr>
              <w:t>в</w:t>
            </w:r>
            <w:proofErr w:type="gramEnd"/>
            <w:r w:rsidRPr="002B195E">
              <w:rPr>
                <w:rFonts w:eastAsia="Times New Roman" w:cs="Times New Roman"/>
                <w:sz w:val="20"/>
                <w:szCs w:val="20"/>
                <w:lang w:eastAsia="ru-RU" w:bidi="ar-SA"/>
              </w:rPr>
              <w:t xml:space="preserve"> % по массе, не более</w:t>
            </w:r>
            <w:r w:rsidRPr="002B195E">
              <w:rPr>
                <w:rFonts w:eastAsia="Calibri" w:cs="Times New Roman"/>
                <w:sz w:val="20"/>
                <w:szCs w:val="20"/>
                <w:lang w:eastAsia="en-US" w:bidi="ar-SA"/>
              </w:rPr>
              <w:t xml:space="preserve"> 20</w:t>
            </w:r>
          </w:p>
          <w:p w:rsidR="002B195E" w:rsidRPr="002B195E" w:rsidRDefault="002B195E" w:rsidP="002B195E">
            <w:pPr>
              <w:widowControl/>
              <w:suppressAutoHyphens w:val="0"/>
              <w:spacing w:after="0"/>
              <w:rPr>
                <w:rFonts w:eastAsia="Times New Roman" w:cs="Times New Roman"/>
                <w:sz w:val="20"/>
                <w:szCs w:val="20"/>
                <w:lang w:eastAsia="ru-RU" w:bidi="ar-SA"/>
              </w:rPr>
            </w:pPr>
            <w:r w:rsidRPr="002B195E">
              <w:rPr>
                <w:rFonts w:eastAsia="Calibri" w:cs="Times New Roman"/>
                <w:sz w:val="20"/>
                <w:szCs w:val="20"/>
                <w:lang w:eastAsia="en-US" w:bidi="ar-SA"/>
              </w:rPr>
              <w:t xml:space="preserve">Щебень должен быть </w:t>
            </w:r>
            <w:r w:rsidRPr="002B195E">
              <w:rPr>
                <w:rFonts w:eastAsia="Times New Roman" w:cs="Times New Roman"/>
                <w:sz w:val="20"/>
                <w:szCs w:val="20"/>
                <w:lang w:eastAsia="ru-RU" w:bidi="ar-SA"/>
              </w:rPr>
              <w:t>известняковый или кирпичный</w:t>
            </w:r>
          </w:p>
          <w:p w:rsidR="002B195E" w:rsidRPr="002B195E" w:rsidRDefault="002B195E" w:rsidP="002B195E">
            <w:pPr>
              <w:widowControl/>
              <w:suppressAutoHyphens w:val="0"/>
              <w:spacing w:after="0" w:line="240" w:lineRule="auto"/>
              <w:rPr>
                <w:rFonts w:eastAsia="Calibri" w:cs="Times New Roman"/>
                <w:sz w:val="20"/>
                <w:szCs w:val="20"/>
                <w:lang w:eastAsia="en-US" w:bidi="ar-SA"/>
              </w:rPr>
            </w:pPr>
            <w:r w:rsidRPr="002B195E">
              <w:rPr>
                <w:rFonts w:eastAsia="Calibri" w:cs="Times New Roman"/>
                <w:sz w:val="20"/>
                <w:szCs w:val="20"/>
                <w:lang w:eastAsia="en-US" w:bidi="ar-SA"/>
              </w:rPr>
              <w:t>Число циклов замораживания-оттаивания не менее 100</w:t>
            </w:r>
          </w:p>
          <w:p w:rsidR="00FB1B55" w:rsidRPr="00E752E1" w:rsidRDefault="002B195E" w:rsidP="002B195E">
            <w:pPr>
              <w:shd w:val="clear" w:color="auto" w:fill="FFFFFF"/>
              <w:spacing w:after="0" w:line="240" w:lineRule="auto"/>
              <w:ind w:left="77" w:right="187"/>
              <w:jc w:val="both"/>
              <w:rPr>
                <w:sz w:val="22"/>
                <w:szCs w:val="22"/>
              </w:rPr>
            </w:pPr>
            <w:r w:rsidRPr="002B195E">
              <w:rPr>
                <w:rFonts w:eastAsia="Calibri" w:cs="Times New Roman"/>
                <w:sz w:val="20"/>
                <w:szCs w:val="20"/>
                <w:lang w:eastAsia="en-US" w:bidi="ar-SA"/>
              </w:rPr>
              <w:t>Потеря в массе после испытания, %, не более 5</w:t>
            </w:r>
          </w:p>
        </w:tc>
      </w:tr>
      <w:tr w:rsidR="00FB1B55" w:rsidRPr="00322269" w:rsidTr="002B195E">
        <w:tc>
          <w:tcPr>
            <w:tcW w:w="568" w:type="dxa"/>
            <w:shd w:val="clear" w:color="auto" w:fill="auto"/>
          </w:tcPr>
          <w:p w:rsidR="00FB1B55" w:rsidRPr="00E752E1" w:rsidRDefault="00FB1B55" w:rsidP="00FB1B55">
            <w:pPr>
              <w:tabs>
                <w:tab w:val="left" w:pos="5760"/>
              </w:tabs>
              <w:snapToGrid w:val="0"/>
              <w:spacing w:line="240" w:lineRule="atLeast"/>
              <w:jc w:val="both"/>
              <w:rPr>
                <w:iCs/>
                <w:sz w:val="22"/>
                <w:szCs w:val="22"/>
              </w:rPr>
            </w:pPr>
            <w:r w:rsidRPr="00E752E1">
              <w:rPr>
                <w:iCs/>
                <w:sz w:val="22"/>
                <w:szCs w:val="22"/>
              </w:rPr>
              <w:t>8.</w:t>
            </w:r>
          </w:p>
        </w:tc>
        <w:tc>
          <w:tcPr>
            <w:tcW w:w="1843" w:type="dxa"/>
            <w:shd w:val="clear" w:color="auto" w:fill="auto"/>
          </w:tcPr>
          <w:p w:rsidR="00FB1B55" w:rsidRPr="00E752E1" w:rsidRDefault="00FB1B55" w:rsidP="00FB1B55">
            <w:pPr>
              <w:jc w:val="both"/>
              <w:rPr>
                <w:sz w:val="22"/>
                <w:szCs w:val="22"/>
              </w:rPr>
            </w:pPr>
            <w:r w:rsidRPr="00E752E1">
              <w:rPr>
                <w:sz w:val="22"/>
                <w:szCs w:val="22"/>
              </w:rPr>
              <w:t>Щебень</w:t>
            </w:r>
          </w:p>
          <w:p w:rsidR="00FB1B55" w:rsidRPr="00E752E1" w:rsidRDefault="00FB1B55" w:rsidP="00FB1B55">
            <w:pPr>
              <w:jc w:val="both"/>
              <w:rPr>
                <w:rFonts w:eastAsia="Calibri"/>
                <w:sz w:val="22"/>
                <w:szCs w:val="22"/>
              </w:rPr>
            </w:pPr>
          </w:p>
        </w:tc>
        <w:tc>
          <w:tcPr>
            <w:tcW w:w="7938" w:type="dxa"/>
            <w:shd w:val="clear" w:color="auto" w:fill="auto"/>
          </w:tcPr>
          <w:p w:rsidR="00FB1B55" w:rsidRPr="00E752E1" w:rsidRDefault="00FB1B55" w:rsidP="00FB1B55">
            <w:pPr>
              <w:spacing w:after="0" w:line="240" w:lineRule="auto"/>
              <w:jc w:val="both"/>
              <w:rPr>
                <w:sz w:val="22"/>
                <w:szCs w:val="22"/>
              </w:rPr>
            </w:pPr>
            <w:r w:rsidRPr="00E752E1">
              <w:rPr>
                <w:sz w:val="22"/>
                <w:szCs w:val="22"/>
              </w:rPr>
              <w:t>Фракция св. 40 до 70(80) мм</w:t>
            </w:r>
          </w:p>
          <w:p w:rsidR="00FB1B55" w:rsidRPr="00E752E1" w:rsidRDefault="00FB1B55" w:rsidP="00FB1B55">
            <w:pPr>
              <w:spacing w:after="0" w:line="240" w:lineRule="auto"/>
              <w:jc w:val="both"/>
              <w:rPr>
                <w:sz w:val="22"/>
                <w:szCs w:val="22"/>
              </w:rPr>
            </w:pPr>
            <w:r w:rsidRPr="00E752E1">
              <w:rPr>
                <w:sz w:val="22"/>
                <w:szCs w:val="22"/>
              </w:rPr>
              <w:t xml:space="preserve"> Марка по прочности  М600; М800</w:t>
            </w:r>
          </w:p>
          <w:p w:rsidR="00FB1B55" w:rsidRPr="00E752E1" w:rsidRDefault="00FB1B55" w:rsidP="00FB1B55">
            <w:pPr>
              <w:spacing w:after="0" w:line="240" w:lineRule="auto"/>
              <w:jc w:val="both"/>
              <w:rPr>
                <w:sz w:val="22"/>
                <w:szCs w:val="22"/>
              </w:rPr>
            </w:pPr>
            <w:r w:rsidRPr="00E752E1">
              <w:rPr>
                <w:sz w:val="22"/>
                <w:szCs w:val="22"/>
              </w:rPr>
              <w:t>Полные остатки на ситах, %,  1,25 D до 0,5</w:t>
            </w:r>
          </w:p>
          <w:p w:rsidR="00FB1B55" w:rsidRPr="00E752E1" w:rsidRDefault="00FB1B55" w:rsidP="00FB1B55">
            <w:pPr>
              <w:spacing w:after="0" w:line="240" w:lineRule="auto"/>
              <w:jc w:val="both"/>
              <w:rPr>
                <w:sz w:val="22"/>
                <w:szCs w:val="22"/>
              </w:rPr>
            </w:pPr>
            <w:r w:rsidRPr="00E752E1">
              <w:rPr>
                <w:sz w:val="22"/>
                <w:szCs w:val="22"/>
              </w:rPr>
              <w:t>D до 10</w:t>
            </w:r>
          </w:p>
          <w:p w:rsidR="00FB1B55" w:rsidRPr="00E752E1" w:rsidRDefault="00FB1B55" w:rsidP="00FB1B55">
            <w:pPr>
              <w:spacing w:after="0" w:line="240" w:lineRule="auto"/>
              <w:jc w:val="both"/>
              <w:rPr>
                <w:sz w:val="22"/>
                <w:szCs w:val="22"/>
              </w:rPr>
            </w:pPr>
            <w:r w:rsidRPr="00E752E1">
              <w:rPr>
                <w:sz w:val="22"/>
                <w:szCs w:val="22"/>
              </w:rPr>
              <w:t>0,5(D + d) от 30 до 60 (80)</w:t>
            </w:r>
          </w:p>
          <w:p w:rsidR="00FB1B55" w:rsidRPr="00E752E1" w:rsidRDefault="00FB1B55" w:rsidP="00FB1B55">
            <w:pPr>
              <w:spacing w:after="0" w:line="240" w:lineRule="auto"/>
              <w:jc w:val="both"/>
              <w:rPr>
                <w:sz w:val="22"/>
                <w:szCs w:val="22"/>
              </w:rPr>
            </w:pPr>
            <w:r w:rsidRPr="00E752E1">
              <w:rPr>
                <w:sz w:val="22"/>
                <w:szCs w:val="22"/>
              </w:rPr>
              <w:t>d от 90 до 100</w:t>
            </w:r>
          </w:p>
          <w:p w:rsidR="00FB1B55" w:rsidRPr="00E752E1" w:rsidRDefault="00FB1B55" w:rsidP="00FB1B55">
            <w:pPr>
              <w:spacing w:after="0" w:line="240" w:lineRule="auto"/>
              <w:jc w:val="both"/>
              <w:rPr>
                <w:sz w:val="22"/>
                <w:szCs w:val="22"/>
              </w:rPr>
            </w:pPr>
            <w:r w:rsidRPr="00E752E1">
              <w:rPr>
                <w:sz w:val="22"/>
                <w:szCs w:val="22"/>
              </w:rPr>
              <w:t>Марка по морозостойкости –  не менее F150</w:t>
            </w:r>
          </w:p>
          <w:p w:rsidR="00FB1B55" w:rsidRPr="00E752E1" w:rsidRDefault="00FB1B55" w:rsidP="00FB1B55">
            <w:pPr>
              <w:spacing w:after="0" w:line="240" w:lineRule="auto"/>
              <w:jc w:val="both"/>
              <w:rPr>
                <w:sz w:val="22"/>
                <w:szCs w:val="22"/>
              </w:rPr>
            </w:pPr>
            <w:r w:rsidRPr="00E752E1">
              <w:rPr>
                <w:sz w:val="22"/>
                <w:szCs w:val="22"/>
              </w:rPr>
              <w:t>Должен подходить для  использования  в дорожном строительстве в пределах территории населенных пунктов и зон перспективной застройки.</w:t>
            </w:r>
          </w:p>
          <w:p w:rsidR="00FB1B55" w:rsidRPr="00E752E1" w:rsidRDefault="00FB1B55" w:rsidP="00FB1B55">
            <w:pPr>
              <w:spacing w:after="0" w:line="240" w:lineRule="auto"/>
              <w:jc w:val="both"/>
              <w:rPr>
                <w:sz w:val="22"/>
                <w:szCs w:val="22"/>
              </w:rPr>
            </w:pPr>
            <w:r w:rsidRPr="00E752E1">
              <w:rPr>
                <w:sz w:val="22"/>
                <w:szCs w:val="22"/>
              </w:rPr>
              <w:t>Содержание дробленых зерен в процентах по массе не менее 80 (60),</w:t>
            </w:r>
          </w:p>
          <w:p w:rsidR="00FB1B55" w:rsidRPr="00E752E1" w:rsidRDefault="00FB1B55" w:rsidP="00FB1B55">
            <w:pPr>
              <w:spacing w:after="0" w:line="240" w:lineRule="auto"/>
              <w:jc w:val="both"/>
              <w:rPr>
                <w:sz w:val="22"/>
                <w:szCs w:val="22"/>
              </w:rPr>
            </w:pPr>
            <w:r w:rsidRPr="00E752E1">
              <w:rPr>
                <w:sz w:val="22"/>
                <w:szCs w:val="22"/>
              </w:rPr>
              <w:t xml:space="preserve">Содержание зерен пластинчатой (лещадной) и игловатой формы % по массе до 50 </w:t>
            </w:r>
          </w:p>
          <w:p w:rsidR="00FB1B55" w:rsidRPr="00E752E1" w:rsidRDefault="00FB1B55" w:rsidP="00FB1B55">
            <w:pPr>
              <w:spacing w:after="0" w:line="240" w:lineRule="auto"/>
              <w:jc w:val="both"/>
              <w:rPr>
                <w:sz w:val="22"/>
                <w:szCs w:val="22"/>
              </w:rPr>
            </w:pPr>
            <w:r w:rsidRPr="00E752E1">
              <w:rPr>
                <w:sz w:val="22"/>
                <w:szCs w:val="22"/>
              </w:rPr>
              <w:t>Содержание пылевидных и глинистых частиц, % по массе не более 2</w:t>
            </w:r>
          </w:p>
          <w:p w:rsidR="00FB1B55" w:rsidRPr="00E752E1" w:rsidRDefault="00FB1B55" w:rsidP="00FB1B55">
            <w:pPr>
              <w:spacing w:after="0" w:line="240" w:lineRule="auto"/>
              <w:jc w:val="both"/>
              <w:rPr>
                <w:sz w:val="22"/>
                <w:szCs w:val="22"/>
              </w:rPr>
            </w:pPr>
            <w:r w:rsidRPr="00E752E1">
              <w:rPr>
                <w:sz w:val="22"/>
                <w:szCs w:val="22"/>
              </w:rPr>
              <w:t>Содержание глины в комках, % по массе – до 0,25</w:t>
            </w:r>
          </w:p>
          <w:p w:rsidR="00FB1B55" w:rsidRPr="00E752E1" w:rsidRDefault="00FB1B55" w:rsidP="00FB1B55">
            <w:pPr>
              <w:spacing w:after="0" w:line="240" w:lineRule="auto"/>
              <w:jc w:val="both"/>
              <w:rPr>
                <w:sz w:val="22"/>
                <w:szCs w:val="22"/>
              </w:rPr>
            </w:pPr>
            <w:r w:rsidRPr="00E752E1">
              <w:rPr>
                <w:sz w:val="22"/>
                <w:szCs w:val="22"/>
              </w:rPr>
              <w:t>Содержание зерен слабых пород, % по массе – не более  10</w:t>
            </w:r>
          </w:p>
          <w:p w:rsidR="00FB1B55" w:rsidRPr="00E752E1" w:rsidRDefault="00FB1B55" w:rsidP="00FB1B55">
            <w:pPr>
              <w:spacing w:after="0" w:line="240" w:lineRule="auto"/>
              <w:jc w:val="both"/>
              <w:rPr>
                <w:sz w:val="22"/>
                <w:szCs w:val="22"/>
              </w:rPr>
            </w:pPr>
            <w:r w:rsidRPr="00E752E1">
              <w:rPr>
                <w:sz w:val="22"/>
                <w:szCs w:val="22"/>
              </w:rPr>
              <w:t xml:space="preserve">Потеря массы при испытании на </w:t>
            </w:r>
            <w:proofErr w:type="spellStart"/>
            <w:r w:rsidRPr="00E752E1">
              <w:rPr>
                <w:sz w:val="22"/>
                <w:szCs w:val="22"/>
              </w:rPr>
              <w:t>дробимость</w:t>
            </w:r>
            <w:proofErr w:type="spellEnd"/>
            <w:r w:rsidRPr="00E752E1">
              <w:rPr>
                <w:sz w:val="22"/>
                <w:szCs w:val="22"/>
              </w:rPr>
              <w:t>, % св.     10 до 18</w:t>
            </w:r>
          </w:p>
          <w:p w:rsidR="00FB1B55" w:rsidRPr="00E752E1" w:rsidRDefault="00FB1B55" w:rsidP="00FB1B55">
            <w:pPr>
              <w:spacing w:after="0" w:line="240" w:lineRule="auto"/>
              <w:jc w:val="both"/>
              <w:rPr>
                <w:sz w:val="22"/>
                <w:szCs w:val="22"/>
              </w:rPr>
            </w:pPr>
            <w:r w:rsidRPr="00E752E1">
              <w:rPr>
                <w:sz w:val="22"/>
                <w:szCs w:val="22"/>
              </w:rPr>
              <w:t>Число циклов замораживания - оттаивания – 200;150, потеря массы не более 5 %</w:t>
            </w:r>
          </w:p>
          <w:p w:rsidR="00FB1B55" w:rsidRPr="00E752E1" w:rsidRDefault="00FB1B55" w:rsidP="00FB1B55">
            <w:pPr>
              <w:spacing w:after="0" w:line="240" w:lineRule="auto"/>
              <w:jc w:val="both"/>
              <w:rPr>
                <w:rFonts w:eastAsia="Calibri"/>
                <w:sz w:val="22"/>
                <w:szCs w:val="22"/>
              </w:rPr>
            </w:pPr>
            <w:r w:rsidRPr="00E752E1">
              <w:rPr>
                <w:sz w:val="22"/>
                <w:szCs w:val="22"/>
              </w:rPr>
              <w:t xml:space="preserve">Число циклов насыщения в растворе сернокислого натрия - высушивания не менее 15, потеря массы не более 5 %. </w:t>
            </w:r>
          </w:p>
        </w:tc>
      </w:tr>
      <w:tr w:rsidR="00FB1B55" w:rsidRPr="00322269" w:rsidTr="002B195E">
        <w:tc>
          <w:tcPr>
            <w:tcW w:w="568" w:type="dxa"/>
            <w:shd w:val="clear" w:color="auto" w:fill="auto"/>
          </w:tcPr>
          <w:p w:rsidR="00FB1B55" w:rsidRPr="00E752E1" w:rsidRDefault="00FB1B55" w:rsidP="00FB1B55">
            <w:pPr>
              <w:tabs>
                <w:tab w:val="left" w:pos="5760"/>
              </w:tabs>
              <w:snapToGrid w:val="0"/>
              <w:spacing w:after="0" w:line="240" w:lineRule="atLeast"/>
              <w:jc w:val="both"/>
              <w:rPr>
                <w:iCs/>
                <w:sz w:val="22"/>
                <w:szCs w:val="22"/>
              </w:rPr>
            </w:pPr>
            <w:r w:rsidRPr="00E752E1">
              <w:rPr>
                <w:iCs/>
                <w:sz w:val="22"/>
                <w:szCs w:val="22"/>
              </w:rPr>
              <w:t>9.</w:t>
            </w:r>
          </w:p>
        </w:tc>
        <w:tc>
          <w:tcPr>
            <w:tcW w:w="1843" w:type="dxa"/>
            <w:shd w:val="clear" w:color="auto" w:fill="auto"/>
          </w:tcPr>
          <w:p w:rsidR="00FB1B55" w:rsidRPr="00E752E1" w:rsidRDefault="00FB1B55" w:rsidP="00FB1B55">
            <w:pPr>
              <w:spacing w:after="0"/>
              <w:jc w:val="both"/>
              <w:rPr>
                <w:sz w:val="22"/>
                <w:szCs w:val="22"/>
              </w:rPr>
            </w:pPr>
            <w:r w:rsidRPr="00E752E1">
              <w:rPr>
                <w:sz w:val="22"/>
                <w:szCs w:val="22"/>
              </w:rPr>
              <w:t>Люк</w:t>
            </w:r>
          </w:p>
        </w:tc>
        <w:tc>
          <w:tcPr>
            <w:tcW w:w="7938" w:type="dxa"/>
            <w:shd w:val="clear" w:color="auto" w:fill="auto"/>
          </w:tcPr>
          <w:p w:rsidR="00FB1B55" w:rsidRPr="00E752E1" w:rsidRDefault="00FB1B55" w:rsidP="00FB1B55">
            <w:pPr>
              <w:spacing w:after="0" w:line="240" w:lineRule="auto"/>
              <w:jc w:val="both"/>
              <w:rPr>
                <w:sz w:val="22"/>
                <w:szCs w:val="22"/>
              </w:rPr>
            </w:pPr>
            <w:r w:rsidRPr="00E752E1">
              <w:rPr>
                <w:sz w:val="22"/>
                <w:szCs w:val="22"/>
              </w:rPr>
              <w:t>Люк чугунный канализационный</w:t>
            </w:r>
          </w:p>
          <w:p w:rsidR="00FB1B55" w:rsidRPr="00E752E1" w:rsidRDefault="00FB1B55" w:rsidP="00FB1B55">
            <w:pPr>
              <w:spacing w:after="0" w:line="240" w:lineRule="auto"/>
              <w:jc w:val="both"/>
              <w:rPr>
                <w:sz w:val="22"/>
                <w:szCs w:val="22"/>
              </w:rPr>
            </w:pPr>
            <w:r w:rsidRPr="00E752E1">
              <w:rPr>
                <w:sz w:val="22"/>
                <w:szCs w:val="22"/>
              </w:rPr>
              <w:t>Назначение: Должен быть предназначен для использования на общегородских автомобильных дорогах с допустимой предельной нагрузкой  менее 20 т/</w:t>
            </w:r>
            <w:proofErr w:type="gramStart"/>
            <w:r w:rsidRPr="00E752E1">
              <w:rPr>
                <w:sz w:val="22"/>
                <w:szCs w:val="22"/>
              </w:rPr>
              <w:t>с</w:t>
            </w:r>
            <w:proofErr w:type="gramEnd"/>
          </w:p>
          <w:p w:rsidR="00FB1B55" w:rsidRPr="00E752E1" w:rsidRDefault="00FB1B55" w:rsidP="00FB1B55">
            <w:pPr>
              <w:spacing w:after="0" w:line="240" w:lineRule="auto"/>
              <w:jc w:val="both"/>
              <w:rPr>
                <w:rFonts w:eastAsia="Calibri"/>
                <w:sz w:val="22"/>
                <w:szCs w:val="22"/>
                <w:lang w:eastAsia="en-US"/>
              </w:rPr>
            </w:pPr>
            <w:r w:rsidRPr="00E752E1">
              <w:rPr>
                <w:sz w:val="22"/>
                <w:szCs w:val="22"/>
              </w:rPr>
              <w:t>Тип люка  Тяжелый</w:t>
            </w:r>
          </w:p>
          <w:p w:rsidR="00FB1B55" w:rsidRPr="00E752E1" w:rsidRDefault="00FB1B55" w:rsidP="00FB1B55">
            <w:pPr>
              <w:spacing w:after="0" w:line="240" w:lineRule="auto"/>
              <w:jc w:val="both"/>
              <w:rPr>
                <w:rFonts w:eastAsia="Calibri"/>
                <w:sz w:val="22"/>
                <w:szCs w:val="22"/>
                <w:lang w:eastAsia="en-US"/>
              </w:rPr>
            </w:pPr>
            <w:r w:rsidRPr="00E752E1">
              <w:rPr>
                <w:sz w:val="22"/>
                <w:szCs w:val="22"/>
              </w:rPr>
              <w:t>Диаметр корпуса люка, менее 900 мм</w:t>
            </w:r>
          </w:p>
          <w:p w:rsidR="00FB1B55" w:rsidRPr="00E752E1" w:rsidRDefault="00FB1B55" w:rsidP="00FB1B55">
            <w:pPr>
              <w:spacing w:after="0" w:line="240" w:lineRule="auto"/>
              <w:jc w:val="both"/>
              <w:rPr>
                <w:rFonts w:eastAsia="Calibri"/>
                <w:sz w:val="22"/>
                <w:szCs w:val="22"/>
                <w:lang w:eastAsia="en-US"/>
              </w:rPr>
            </w:pPr>
            <w:r w:rsidRPr="00E752E1">
              <w:rPr>
                <w:sz w:val="22"/>
                <w:szCs w:val="22"/>
              </w:rPr>
              <w:t>Высота корпуса люка, более 100 мм</w:t>
            </w:r>
          </w:p>
          <w:p w:rsidR="00FB1B55" w:rsidRPr="00E752E1" w:rsidRDefault="00FB1B55" w:rsidP="00FB1B55">
            <w:pPr>
              <w:spacing w:after="0" w:line="240" w:lineRule="auto"/>
              <w:jc w:val="both"/>
              <w:rPr>
                <w:sz w:val="22"/>
                <w:szCs w:val="22"/>
              </w:rPr>
            </w:pPr>
            <w:r w:rsidRPr="00E752E1">
              <w:rPr>
                <w:sz w:val="22"/>
                <w:szCs w:val="22"/>
              </w:rPr>
              <w:t>Вес корпуса люка, менее 60 кг</w:t>
            </w:r>
          </w:p>
          <w:p w:rsidR="00FB1B55" w:rsidRPr="00E752E1" w:rsidRDefault="00FB1B55" w:rsidP="00FB1B55">
            <w:pPr>
              <w:spacing w:after="0" w:line="240" w:lineRule="auto"/>
              <w:jc w:val="both"/>
              <w:rPr>
                <w:sz w:val="22"/>
                <w:szCs w:val="22"/>
              </w:rPr>
            </w:pPr>
            <w:r w:rsidRPr="00E752E1">
              <w:rPr>
                <w:sz w:val="22"/>
                <w:szCs w:val="22"/>
              </w:rPr>
              <w:t>Диаметр крышки люка, менее 700 мм</w:t>
            </w:r>
          </w:p>
          <w:p w:rsidR="00FB1B55" w:rsidRPr="00E752E1" w:rsidRDefault="00FB1B55" w:rsidP="00FB1B55">
            <w:pPr>
              <w:spacing w:after="0" w:line="240" w:lineRule="auto"/>
              <w:jc w:val="both"/>
              <w:rPr>
                <w:sz w:val="22"/>
                <w:szCs w:val="22"/>
              </w:rPr>
            </w:pPr>
            <w:r w:rsidRPr="00E752E1">
              <w:rPr>
                <w:sz w:val="22"/>
                <w:szCs w:val="22"/>
              </w:rPr>
              <w:t>Толщина крышки люка, более 40 мм</w:t>
            </w:r>
          </w:p>
          <w:p w:rsidR="00FB1B55" w:rsidRPr="00E752E1" w:rsidRDefault="00FB1B55" w:rsidP="00FB1B55">
            <w:pPr>
              <w:spacing w:after="0" w:line="240" w:lineRule="auto"/>
              <w:jc w:val="both"/>
              <w:rPr>
                <w:rFonts w:eastAsia="Calibri"/>
                <w:sz w:val="22"/>
                <w:szCs w:val="22"/>
                <w:lang w:eastAsia="en-US"/>
              </w:rPr>
            </w:pPr>
            <w:r w:rsidRPr="00E752E1">
              <w:rPr>
                <w:sz w:val="22"/>
                <w:szCs w:val="22"/>
              </w:rPr>
              <w:t>Вес крышки люка, менее 60 кг</w:t>
            </w:r>
          </w:p>
          <w:p w:rsidR="00FB1B55" w:rsidRPr="00E752E1" w:rsidRDefault="00FB1B55" w:rsidP="00FB1B55">
            <w:pPr>
              <w:spacing w:after="0" w:line="240" w:lineRule="auto"/>
              <w:jc w:val="both"/>
              <w:rPr>
                <w:rFonts w:eastAsia="Calibri"/>
                <w:sz w:val="22"/>
                <w:szCs w:val="22"/>
                <w:lang w:eastAsia="en-US"/>
              </w:rPr>
            </w:pPr>
            <w:r w:rsidRPr="00E752E1">
              <w:rPr>
                <w:sz w:val="22"/>
                <w:szCs w:val="22"/>
              </w:rPr>
              <w:t>Предельная нагрузка, менее 20 т/</w:t>
            </w:r>
            <w:proofErr w:type="gramStart"/>
            <w:r w:rsidRPr="00E752E1">
              <w:rPr>
                <w:sz w:val="22"/>
                <w:szCs w:val="22"/>
              </w:rPr>
              <w:t>с</w:t>
            </w:r>
            <w:proofErr w:type="gramEnd"/>
          </w:p>
          <w:p w:rsidR="00FB1B55" w:rsidRPr="00E752E1" w:rsidRDefault="00FB1B55" w:rsidP="00FB1B55">
            <w:pPr>
              <w:spacing w:after="0" w:line="240" w:lineRule="auto"/>
              <w:jc w:val="both"/>
              <w:rPr>
                <w:sz w:val="22"/>
                <w:szCs w:val="22"/>
              </w:rPr>
            </w:pPr>
            <w:r w:rsidRPr="00E752E1">
              <w:rPr>
                <w:sz w:val="22"/>
                <w:szCs w:val="22"/>
              </w:rPr>
              <w:t xml:space="preserve">Корпус крышки люка должен быть изготовлен из серого чугуна не ниже  </w:t>
            </w:r>
          </w:p>
          <w:p w:rsidR="00FB1B55" w:rsidRPr="00E752E1" w:rsidRDefault="00FB1B55" w:rsidP="00FB1B55">
            <w:pPr>
              <w:spacing w:after="0" w:line="240" w:lineRule="auto"/>
              <w:jc w:val="both"/>
              <w:rPr>
                <w:rFonts w:eastAsia="Calibri"/>
                <w:sz w:val="22"/>
                <w:szCs w:val="22"/>
                <w:lang w:eastAsia="en-US"/>
              </w:rPr>
            </w:pPr>
            <w:r w:rsidRPr="00E752E1">
              <w:rPr>
                <w:sz w:val="22"/>
                <w:szCs w:val="22"/>
              </w:rPr>
              <w:t>марки СЧ20</w:t>
            </w:r>
          </w:p>
        </w:tc>
      </w:tr>
      <w:tr w:rsidR="00FB1B55" w:rsidRPr="00322269" w:rsidTr="002B195E">
        <w:tc>
          <w:tcPr>
            <w:tcW w:w="568" w:type="dxa"/>
            <w:shd w:val="clear" w:color="auto" w:fill="auto"/>
          </w:tcPr>
          <w:p w:rsidR="00FB1B55" w:rsidRPr="00E752E1" w:rsidRDefault="00FB1B55" w:rsidP="00FB1B55">
            <w:pPr>
              <w:tabs>
                <w:tab w:val="left" w:pos="5760"/>
              </w:tabs>
              <w:snapToGrid w:val="0"/>
              <w:spacing w:after="0" w:line="240" w:lineRule="atLeast"/>
              <w:jc w:val="both"/>
              <w:rPr>
                <w:iCs/>
                <w:sz w:val="22"/>
                <w:szCs w:val="22"/>
              </w:rPr>
            </w:pPr>
            <w:r w:rsidRPr="00E752E1">
              <w:rPr>
                <w:iCs/>
                <w:sz w:val="22"/>
                <w:szCs w:val="22"/>
              </w:rPr>
              <w:t>10.</w:t>
            </w:r>
          </w:p>
        </w:tc>
        <w:tc>
          <w:tcPr>
            <w:tcW w:w="1843" w:type="dxa"/>
            <w:shd w:val="clear" w:color="auto" w:fill="auto"/>
          </w:tcPr>
          <w:p w:rsidR="00FB1B55" w:rsidRPr="00E752E1" w:rsidRDefault="00FB1B55" w:rsidP="00FB1B55">
            <w:pPr>
              <w:spacing w:after="0"/>
              <w:jc w:val="both"/>
              <w:rPr>
                <w:sz w:val="22"/>
                <w:szCs w:val="22"/>
              </w:rPr>
            </w:pPr>
            <w:r w:rsidRPr="00E752E1">
              <w:rPr>
                <w:bCs/>
                <w:sz w:val="22"/>
                <w:szCs w:val="22"/>
              </w:rPr>
              <w:t>Кирпич</w:t>
            </w:r>
          </w:p>
        </w:tc>
        <w:tc>
          <w:tcPr>
            <w:tcW w:w="7938" w:type="dxa"/>
            <w:shd w:val="clear" w:color="auto" w:fill="auto"/>
          </w:tcPr>
          <w:p w:rsidR="00FB1B55" w:rsidRPr="00E752E1" w:rsidRDefault="00FB1B55" w:rsidP="00FB1B55">
            <w:pPr>
              <w:spacing w:after="0" w:line="240" w:lineRule="auto"/>
              <w:jc w:val="both"/>
              <w:rPr>
                <w:sz w:val="22"/>
                <w:szCs w:val="22"/>
              </w:rPr>
            </w:pPr>
            <w:r w:rsidRPr="00E752E1">
              <w:rPr>
                <w:sz w:val="22"/>
                <w:szCs w:val="22"/>
              </w:rPr>
              <w:t>Размер: 250x120х65 мм</w:t>
            </w:r>
          </w:p>
          <w:p w:rsidR="00FB1B55" w:rsidRPr="00E752E1" w:rsidRDefault="00FB1B55" w:rsidP="00FB1B55">
            <w:pPr>
              <w:spacing w:after="0" w:line="240" w:lineRule="auto"/>
              <w:jc w:val="both"/>
              <w:rPr>
                <w:sz w:val="22"/>
                <w:szCs w:val="22"/>
              </w:rPr>
            </w:pPr>
            <w:r w:rsidRPr="00E752E1">
              <w:rPr>
                <w:sz w:val="22"/>
                <w:szCs w:val="22"/>
              </w:rPr>
              <w:t>Марка: М100 или М125</w:t>
            </w:r>
          </w:p>
          <w:p w:rsidR="00FB1B55" w:rsidRPr="00E752E1" w:rsidRDefault="00FB1B55" w:rsidP="00FB1B55">
            <w:pPr>
              <w:spacing w:after="0" w:line="240" w:lineRule="auto"/>
              <w:jc w:val="both"/>
              <w:rPr>
                <w:sz w:val="22"/>
                <w:szCs w:val="22"/>
              </w:rPr>
            </w:pPr>
            <w:proofErr w:type="spellStart"/>
            <w:r w:rsidRPr="00E752E1">
              <w:rPr>
                <w:sz w:val="22"/>
                <w:szCs w:val="22"/>
              </w:rPr>
              <w:t>Пустотность</w:t>
            </w:r>
            <w:proofErr w:type="spellEnd"/>
            <w:r w:rsidRPr="00E752E1">
              <w:rPr>
                <w:sz w:val="22"/>
                <w:szCs w:val="22"/>
              </w:rPr>
              <w:t>: полнотелый</w:t>
            </w:r>
          </w:p>
          <w:p w:rsidR="00FB1B55" w:rsidRPr="00E752E1" w:rsidRDefault="00FB1B55" w:rsidP="00FB1B55">
            <w:pPr>
              <w:spacing w:after="0" w:line="240" w:lineRule="auto"/>
              <w:jc w:val="both"/>
              <w:rPr>
                <w:sz w:val="22"/>
                <w:szCs w:val="22"/>
              </w:rPr>
            </w:pPr>
            <w:r w:rsidRPr="00E752E1">
              <w:rPr>
                <w:sz w:val="22"/>
                <w:szCs w:val="22"/>
              </w:rPr>
              <w:t xml:space="preserve">Морозостойкость: более 20 циклов </w:t>
            </w:r>
          </w:p>
          <w:p w:rsidR="00FB1B55" w:rsidRPr="00E752E1" w:rsidRDefault="00FB1B55" w:rsidP="00FB1B55">
            <w:pPr>
              <w:spacing w:after="0" w:line="240" w:lineRule="auto"/>
              <w:jc w:val="both"/>
              <w:rPr>
                <w:rFonts w:eastAsia="Calibri"/>
                <w:sz w:val="22"/>
                <w:szCs w:val="22"/>
                <w:lang w:eastAsia="en-US"/>
              </w:rPr>
            </w:pPr>
            <w:r w:rsidRPr="00E752E1">
              <w:rPr>
                <w:sz w:val="22"/>
                <w:szCs w:val="22"/>
              </w:rPr>
              <w:t>Влагопоглощение: не более 10 %</w:t>
            </w:r>
          </w:p>
        </w:tc>
      </w:tr>
      <w:tr w:rsidR="00FB1B55" w:rsidRPr="00322269" w:rsidTr="002B195E">
        <w:tc>
          <w:tcPr>
            <w:tcW w:w="568" w:type="dxa"/>
            <w:shd w:val="clear" w:color="auto" w:fill="auto"/>
          </w:tcPr>
          <w:p w:rsidR="00FB1B55" w:rsidRPr="00E752E1" w:rsidRDefault="00FB1B55" w:rsidP="00FB1B55">
            <w:pPr>
              <w:tabs>
                <w:tab w:val="left" w:pos="5760"/>
              </w:tabs>
              <w:snapToGrid w:val="0"/>
              <w:spacing w:after="0" w:line="240" w:lineRule="atLeast"/>
              <w:jc w:val="both"/>
              <w:rPr>
                <w:iCs/>
                <w:sz w:val="22"/>
                <w:szCs w:val="22"/>
              </w:rPr>
            </w:pPr>
            <w:r w:rsidRPr="00E752E1">
              <w:rPr>
                <w:iCs/>
                <w:sz w:val="22"/>
                <w:szCs w:val="22"/>
              </w:rPr>
              <w:t>11.</w:t>
            </w:r>
          </w:p>
        </w:tc>
        <w:tc>
          <w:tcPr>
            <w:tcW w:w="1843" w:type="dxa"/>
            <w:shd w:val="clear" w:color="auto" w:fill="auto"/>
          </w:tcPr>
          <w:p w:rsidR="00FB1B55" w:rsidRPr="00E752E1" w:rsidRDefault="00FB1B55" w:rsidP="00FB1B55">
            <w:pPr>
              <w:spacing w:after="0" w:line="240" w:lineRule="auto"/>
              <w:jc w:val="both"/>
              <w:rPr>
                <w:sz w:val="22"/>
                <w:szCs w:val="22"/>
              </w:rPr>
            </w:pPr>
            <w:r w:rsidRPr="00E752E1">
              <w:rPr>
                <w:sz w:val="22"/>
                <w:szCs w:val="22"/>
              </w:rPr>
              <w:t xml:space="preserve">Раствор готовый кладочный цементный </w:t>
            </w:r>
          </w:p>
        </w:tc>
        <w:tc>
          <w:tcPr>
            <w:tcW w:w="7938" w:type="dxa"/>
            <w:shd w:val="clear" w:color="auto" w:fill="auto"/>
          </w:tcPr>
          <w:p w:rsidR="00FB1B55" w:rsidRPr="00E752E1" w:rsidRDefault="00FB1B55" w:rsidP="00FB1B55">
            <w:pPr>
              <w:spacing w:after="0" w:line="240" w:lineRule="auto"/>
              <w:jc w:val="both"/>
              <w:rPr>
                <w:rFonts w:eastAsia="Calibri"/>
                <w:sz w:val="22"/>
                <w:szCs w:val="22"/>
                <w:lang w:eastAsia="en-US"/>
              </w:rPr>
            </w:pPr>
            <w:r w:rsidRPr="00E752E1">
              <w:rPr>
                <w:rFonts w:eastAsia="Calibri"/>
                <w:sz w:val="22"/>
                <w:szCs w:val="22"/>
                <w:lang w:eastAsia="en-US"/>
              </w:rPr>
              <w:t xml:space="preserve">Должны быть прочность сцепления с основанием и малая усадка, предотвращающая возникновение трещин в отделке. </w:t>
            </w:r>
            <w:proofErr w:type="gramStart"/>
            <w:r w:rsidRPr="00E752E1">
              <w:rPr>
                <w:rFonts w:eastAsia="Calibri"/>
                <w:sz w:val="22"/>
                <w:szCs w:val="22"/>
                <w:lang w:eastAsia="en-US"/>
              </w:rPr>
              <w:t xml:space="preserve">Марка </w:t>
            </w:r>
            <w:proofErr w:type="spellStart"/>
            <w:r w:rsidRPr="00E752E1">
              <w:rPr>
                <w:rFonts w:eastAsia="Calibri"/>
                <w:sz w:val="22"/>
                <w:szCs w:val="22"/>
                <w:lang w:eastAsia="en-US"/>
              </w:rPr>
              <w:t>Пк</w:t>
            </w:r>
            <w:proofErr w:type="spellEnd"/>
            <w:r w:rsidRPr="00E752E1">
              <w:rPr>
                <w:rFonts w:eastAsia="Calibri"/>
                <w:sz w:val="22"/>
                <w:szCs w:val="22"/>
                <w:lang w:eastAsia="en-US"/>
              </w:rPr>
              <w:t xml:space="preserve"> 2 или </w:t>
            </w:r>
            <w:proofErr w:type="spellStart"/>
            <w:r w:rsidRPr="00E752E1">
              <w:rPr>
                <w:rFonts w:eastAsia="Calibri"/>
                <w:sz w:val="22"/>
                <w:szCs w:val="22"/>
                <w:lang w:eastAsia="en-US"/>
              </w:rPr>
              <w:t>Пк</w:t>
            </w:r>
            <w:proofErr w:type="spellEnd"/>
            <w:r w:rsidRPr="00E752E1">
              <w:rPr>
                <w:rFonts w:eastAsia="Calibri"/>
                <w:sz w:val="22"/>
                <w:szCs w:val="22"/>
                <w:lang w:eastAsia="en-US"/>
              </w:rPr>
              <w:t xml:space="preserve"> 3 норма подвижности по погружению конуса, от 4 до 12 см, водоудерживающая способность растворных смесей должна быть не менее 90%, </w:t>
            </w:r>
            <w:proofErr w:type="spellStart"/>
            <w:r w:rsidRPr="00E752E1">
              <w:rPr>
                <w:rFonts w:eastAsia="Calibri"/>
                <w:sz w:val="22"/>
                <w:szCs w:val="22"/>
                <w:lang w:eastAsia="en-US"/>
              </w:rPr>
              <w:t>расслаиваемость</w:t>
            </w:r>
            <w:proofErr w:type="spellEnd"/>
            <w:r w:rsidRPr="00E752E1">
              <w:rPr>
                <w:rFonts w:eastAsia="Calibri"/>
                <w:sz w:val="22"/>
                <w:szCs w:val="22"/>
                <w:lang w:eastAsia="en-US"/>
              </w:rPr>
              <w:t xml:space="preserve"> </w:t>
            </w:r>
            <w:r w:rsidRPr="00E752E1">
              <w:rPr>
                <w:rFonts w:eastAsia="Calibri"/>
                <w:sz w:val="22"/>
                <w:szCs w:val="22"/>
                <w:lang w:eastAsia="en-US"/>
              </w:rPr>
              <w:lastRenderedPageBreak/>
              <w:t>свежеприготовленных смесей не выше 10%, растворная смесь не должна содержать золы-уноса  более 20% массы цемента, прочность растворов на сжатие от М 50 до М75, марка по морозостойкости F100;</w:t>
            </w:r>
            <w:proofErr w:type="gramEnd"/>
            <w:r w:rsidRPr="00E752E1">
              <w:rPr>
                <w:rFonts w:eastAsia="Calibri"/>
                <w:sz w:val="22"/>
                <w:szCs w:val="22"/>
                <w:lang w:eastAsia="en-US"/>
              </w:rPr>
              <w:t xml:space="preserve">150, средняя плотность 1500 и более </w:t>
            </w:r>
            <w:proofErr w:type="gramStart"/>
            <w:r w:rsidRPr="00E752E1">
              <w:rPr>
                <w:rFonts w:eastAsia="Calibri"/>
                <w:sz w:val="22"/>
                <w:szCs w:val="22"/>
                <w:lang w:eastAsia="en-US"/>
              </w:rPr>
              <w:t>кг</w:t>
            </w:r>
            <w:proofErr w:type="gramEnd"/>
            <w:r w:rsidRPr="00E752E1">
              <w:rPr>
                <w:rFonts w:eastAsia="Calibri"/>
                <w:sz w:val="22"/>
                <w:szCs w:val="22"/>
                <w:lang w:eastAsia="en-US"/>
              </w:rPr>
              <w:t>/м</w:t>
            </w:r>
            <w:r w:rsidRPr="00E752E1">
              <w:rPr>
                <w:rFonts w:eastAsia="Calibri"/>
                <w:sz w:val="22"/>
                <w:szCs w:val="22"/>
                <w:vertAlign w:val="superscript"/>
                <w:lang w:eastAsia="en-US"/>
              </w:rPr>
              <w:t>3,</w:t>
            </w:r>
            <w:r w:rsidRPr="00E752E1">
              <w:rPr>
                <w:rFonts w:eastAsia="Calibri"/>
                <w:sz w:val="22"/>
                <w:szCs w:val="22"/>
                <w:lang w:eastAsia="en-US"/>
              </w:rPr>
              <w:t xml:space="preserve"> расход цемента на 1 м</w:t>
            </w:r>
            <w:r w:rsidRPr="00E752E1">
              <w:rPr>
                <w:rFonts w:eastAsia="Calibri"/>
                <w:sz w:val="22"/>
                <w:szCs w:val="22"/>
                <w:vertAlign w:val="superscript"/>
                <w:lang w:eastAsia="en-US"/>
              </w:rPr>
              <w:t>3</w:t>
            </w:r>
            <w:r w:rsidRPr="00E752E1">
              <w:rPr>
                <w:rFonts w:eastAsia="Calibri"/>
                <w:sz w:val="22"/>
                <w:szCs w:val="22"/>
                <w:lang w:eastAsia="en-US"/>
              </w:rPr>
              <w:t xml:space="preserve"> песка не менее 100 кг, воду для </w:t>
            </w:r>
            <w:proofErr w:type="spellStart"/>
            <w:r w:rsidRPr="00E752E1">
              <w:rPr>
                <w:rFonts w:eastAsia="Calibri"/>
                <w:sz w:val="22"/>
                <w:szCs w:val="22"/>
                <w:lang w:eastAsia="en-US"/>
              </w:rPr>
              <w:t>затворения</w:t>
            </w:r>
            <w:proofErr w:type="spellEnd"/>
            <w:r w:rsidRPr="00E752E1">
              <w:rPr>
                <w:rFonts w:eastAsia="Calibri"/>
                <w:sz w:val="22"/>
                <w:szCs w:val="22"/>
                <w:lang w:eastAsia="en-US"/>
              </w:rPr>
              <w:t xml:space="preserve"> растворных смесей и приготовления добавок применяют в соответствии с государственным стандартом.</w:t>
            </w:r>
          </w:p>
          <w:p w:rsidR="00FB1B55" w:rsidRPr="00E752E1" w:rsidRDefault="00FB1B55" w:rsidP="00FB1B55">
            <w:pPr>
              <w:spacing w:after="0" w:line="240" w:lineRule="auto"/>
              <w:jc w:val="both"/>
              <w:rPr>
                <w:rFonts w:eastAsia="Calibri"/>
                <w:sz w:val="22"/>
                <w:szCs w:val="22"/>
                <w:lang w:eastAsia="en-US"/>
              </w:rPr>
            </w:pPr>
            <w:r w:rsidRPr="00E752E1">
              <w:rPr>
                <w:rFonts w:eastAsia="Calibri"/>
                <w:sz w:val="22"/>
                <w:szCs w:val="22"/>
                <w:lang w:eastAsia="en-US"/>
              </w:rPr>
              <w:t xml:space="preserve">Требования к вещественному составу: портландцемент (без добавок или  с активными минеральными добавками  в размере 20%) или </w:t>
            </w:r>
            <w:proofErr w:type="spellStart"/>
            <w:r w:rsidRPr="00E752E1">
              <w:rPr>
                <w:rFonts w:eastAsia="Calibri"/>
                <w:sz w:val="22"/>
                <w:szCs w:val="22"/>
                <w:lang w:eastAsia="en-US"/>
              </w:rPr>
              <w:t>шлакопортландцемент</w:t>
            </w:r>
            <w:proofErr w:type="spellEnd"/>
            <w:r w:rsidRPr="00E752E1">
              <w:rPr>
                <w:rFonts w:eastAsia="Calibri"/>
                <w:sz w:val="22"/>
                <w:szCs w:val="22"/>
                <w:lang w:eastAsia="en-US"/>
              </w:rPr>
              <w:t xml:space="preserve"> (с добавками гранулированного шлака более 20%). Гарантированная марка -  не менее 400.</w:t>
            </w:r>
          </w:p>
          <w:p w:rsidR="00FB1B55" w:rsidRPr="00E752E1" w:rsidRDefault="00FB1B55" w:rsidP="00FB1B55">
            <w:pPr>
              <w:spacing w:after="0" w:line="240" w:lineRule="auto"/>
              <w:jc w:val="both"/>
              <w:rPr>
                <w:rFonts w:eastAsia="Calibri"/>
                <w:sz w:val="22"/>
                <w:szCs w:val="22"/>
                <w:lang w:eastAsia="en-US"/>
              </w:rPr>
            </w:pPr>
            <w:r w:rsidRPr="00E752E1">
              <w:rPr>
                <w:rFonts w:eastAsia="Calibri"/>
                <w:sz w:val="22"/>
                <w:szCs w:val="22"/>
                <w:lang w:eastAsia="en-US"/>
              </w:rPr>
              <w:t xml:space="preserve">Возможно применение доменных гранулированных или </w:t>
            </w:r>
            <w:proofErr w:type="spellStart"/>
            <w:r w:rsidRPr="00E752E1">
              <w:rPr>
                <w:rFonts w:eastAsia="Calibri"/>
                <w:sz w:val="22"/>
                <w:szCs w:val="22"/>
                <w:lang w:eastAsia="en-US"/>
              </w:rPr>
              <w:t>электротермофосфорных</w:t>
            </w:r>
            <w:proofErr w:type="spellEnd"/>
            <w:r w:rsidRPr="00E752E1">
              <w:rPr>
                <w:rFonts w:eastAsia="Calibri"/>
                <w:sz w:val="22"/>
                <w:szCs w:val="22"/>
                <w:lang w:eastAsia="en-US"/>
              </w:rPr>
              <w:t xml:space="preserve"> шлаков,  массовая доля которых </w:t>
            </w:r>
            <w:proofErr w:type="gramStart"/>
            <w:r w:rsidRPr="00E752E1">
              <w:rPr>
                <w:rFonts w:eastAsia="Calibri"/>
                <w:sz w:val="22"/>
                <w:szCs w:val="22"/>
                <w:lang w:eastAsia="en-US"/>
              </w:rPr>
              <w:t>в</w:t>
            </w:r>
            <w:proofErr w:type="gramEnd"/>
            <w:r w:rsidRPr="00E752E1">
              <w:rPr>
                <w:rFonts w:eastAsia="Calibri"/>
                <w:sz w:val="22"/>
                <w:szCs w:val="22"/>
                <w:lang w:eastAsia="en-US"/>
              </w:rPr>
              <w:t xml:space="preserve"> % по массе не должна превышать 80. Предел прочности при сжатии в 28-суточном возрасте: не менее 39, 2 Мпа, предел прочности при изгибе в 28-суточном возрасте кгс/см</w:t>
            </w:r>
            <w:proofErr w:type="gramStart"/>
            <w:r w:rsidRPr="00E752E1">
              <w:rPr>
                <w:rFonts w:eastAsia="Calibri"/>
                <w:sz w:val="22"/>
                <w:szCs w:val="22"/>
                <w:vertAlign w:val="superscript"/>
                <w:lang w:eastAsia="en-US"/>
              </w:rPr>
              <w:t>2</w:t>
            </w:r>
            <w:proofErr w:type="gramEnd"/>
            <w:r w:rsidRPr="00E752E1">
              <w:rPr>
                <w:rFonts w:eastAsia="Calibri"/>
                <w:sz w:val="22"/>
                <w:szCs w:val="22"/>
                <w:lang w:eastAsia="en-US"/>
              </w:rPr>
              <w:t xml:space="preserve">, не менее  55.Начало схватывания цемента: не ранее 45 мин, конец схватывания: не позднее 10 ч от начала </w:t>
            </w:r>
            <w:proofErr w:type="spellStart"/>
            <w:r w:rsidRPr="00E752E1">
              <w:rPr>
                <w:rFonts w:eastAsia="Calibri"/>
                <w:sz w:val="22"/>
                <w:szCs w:val="22"/>
                <w:lang w:eastAsia="en-US"/>
              </w:rPr>
              <w:t>затворения</w:t>
            </w:r>
            <w:proofErr w:type="spellEnd"/>
            <w:r w:rsidRPr="00E752E1">
              <w:rPr>
                <w:rFonts w:eastAsia="Calibri"/>
                <w:sz w:val="22"/>
                <w:szCs w:val="22"/>
                <w:lang w:eastAsia="en-US"/>
              </w:rPr>
              <w:t>.</w:t>
            </w:r>
          </w:p>
          <w:p w:rsidR="00FB1B55" w:rsidRPr="00E752E1" w:rsidRDefault="00FB1B55" w:rsidP="00FB1B55">
            <w:pPr>
              <w:spacing w:after="0" w:line="240" w:lineRule="auto"/>
              <w:jc w:val="both"/>
              <w:rPr>
                <w:rFonts w:eastAsia="Calibri"/>
                <w:sz w:val="22"/>
                <w:szCs w:val="22"/>
                <w:lang w:eastAsia="en-US"/>
              </w:rPr>
            </w:pPr>
            <w:r w:rsidRPr="00E752E1">
              <w:rPr>
                <w:rFonts w:eastAsia="Calibri"/>
                <w:sz w:val="22"/>
                <w:szCs w:val="22"/>
                <w:lang w:eastAsia="en-US"/>
              </w:rPr>
              <w:t>Массовая доля ангидрида серной кислоты (SO3) , % по массе: не менее 1,0, но не более 3,5. Материал должен быть быстротвердеющий.</w:t>
            </w:r>
          </w:p>
        </w:tc>
      </w:tr>
      <w:tr w:rsidR="00FB1B55" w:rsidRPr="00322269" w:rsidTr="002B195E">
        <w:tc>
          <w:tcPr>
            <w:tcW w:w="568" w:type="dxa"/>
            <w:shd w:val="clear" w:color="auto" w:fill="auto"/>
          </w:tcPr>
          <w:p w:rsidR="00FB1B55" w:rsidRPr="00E752E1" w:rsidRDefault="00FB1B55" w:rsidP="00FB1B55">
            <w:pPr>
              <w:tabs>
                <w:tab w:val="left" w:pos="5760"/>
              </w:tabs>
              <w:snapToGrid w:val="0"/>
              <w:spacing w:after="0" w:line="240" w:lineRule="atLeast"/>
              <w:jc w:val="both"/>
              <w:rPr>
                <w:iCs/>
                <w:sz w:val="22"/>
                <w:szCs w:val="22"/>
              </w:rPr>
            </w:pPr>
            <w:r w:rsidRPr="00E752E1">
              <w:rPr>
                <w:iCs/>
                <w:sz w:val="22"/>
                <w:szCs w:val="22"/>
              </w:rPr>
              <w:lastRenderedPageBreak/>
              <w:t>12.</w:t>
            </w:r>
          </w:p>
        </w:tc>
        <w:tc>
          <w:tcPr>
            <w:tcW w:w="1843" w:type="dxa"/>
            <w:shd w:val="clear" w:color="auto" w:fill="auto"/>
          </w:tcPr>
          <w:p w:rsidR="00FB1B55" w:rsidRPr="00E752E1" w:rsidRDefault="00FB1B55" w:rsidP="00FB1B55">
            <w:pPr>
              <w:spacing w:after="0"/>
              <w:jc w:val="both"/>
              <w:rPr>
                <w:sz w:val="22"/>
                <w:szCs w:val="22"/>
              </w:rPr>
            </w:pPr>
            <w:r w:rsidRPr="00E752E1">
              <w:rPr>
                <w:sz w:val="22"/>
                <w:szCs w:val="22"/>
              </w:rPr>
              <w:t xml:space="preserve">Камни бортовые </w:t>
            </w:r>
          </w:p>
        </w:tc>
        <w:tc>
          <w:tcPr>
            <w:tcW w:w="7938" w:type="dxa"/>
            <w:shd w:val="clear" w:color="auto" w:fill="auto"/>
          </w:tcPr>
          <w:p w:rsidR="00FB1B55" w:rsidRPr="00E752E1" w:rsidRDefault="00FB1B55" w:rsidP="00FB1B55">
            <w:pPr>
              <w:spacing w:after="0" w:line="240" w:lineRule="auto"/>
              <w:jc w:val="both"/>
              <w:rPr>
                <w:rFonts w:eastAsia="Calibri"/>
                <w:sz w:val="22"/>
                <w:szCs w:val="22"/>
                <w:lang w:eastAsia="en-US"/>
              </w:rPr>
            </w:pPr>
            <w:r w:rsidRPr="00E752E1">
              <w:rPr>
                <w:rFonts w:eastAsia="Calibri"/>
                <w:sz w:val="22"/>
                <w:szCs w:val="22"/>
                <w:lang w:eastAsia="en-US"/>
              </w:rPr>
              <w:t>Камни бортовые должны быть прямые рядовые.</w:t>
            </w:r>
          </w:p>
          <w:p w:rsidR="00FB1B55" w:rsidRPr="00E752E1" w:rsidRDefault="00FB1B55" w:rsidP="00FB1B55">
            <w:pPr>
              <w:spacing w:after="0" w:line="240" w:lineRule="auto"/>
              <w:jc w:val="both"/>
              <w:rPr>
                <w:rFonts w:eastAsia="Calibri"/>
                <w:sz w:val="22"/>
                <w:szCs w:val="22"/>
                <w:lang w:eastAsia="en-US"/>
              </w:rPr>
            </w:pPr>
            <w:r w:rsidRPr="00E752E1">
              <w:rPr>
                <w:rFonts w:eastAsia="Calibri"/>
                <w:sz w:val="22"/>
                <w:szCs w:val="22"/>
                <w:lang w:eastAsia="en-US"/>
              </w:rPr>
              <w:t>Размеры: длина 1000 мм, высота 200 мм, ширина 80 мм.</w:t>
            </w:r>
          </w:p>
          <w:p w:rsidR="00FB1B55" w:rsidRPr="00E752E1" w:rsidRDefault="00FB1B55" w:rsidP="00FB1B55">
            <w:pPr>
              <w:spacing w:after="0" w:line="240" w:lineRule="auto"/>
              <w:jc w:val="both"/>
              <w:rPr>
                <w:rFonts w:eastAsia="Calibri"/>
                <w:sz w:val="22"/>
                <w:szCs w:val="22"/>
                <w:lang w:eastAsia="en-US"/>
              </w:rPr>
            </w:pPr>
            <w:r w:rsidRPr="00E752E1">
              <w:rPr>
                <w:rFonts w:eastAsia="Calibri"/>
                <w:sz w:val="22"/>
                <w:szCs w:val="22"/>
                <w:lang w:eastAsia="en-US"/>
              </w:rPr>
              <w:t>Класс бетона по прочности на сжатие не менее В22,5 (М300).</w:t>
            </w:r>
          </w:p>
          <w:p w:rsidR="00FB1B55" w:rsidRPr="00E752E1" w:rsidRDefault="00FB1B55" w:rsidP="00FB1B55">
            <w:pPr>
              <w:spacing w:after="0" w:line="240" w:lineRule="auto"/>
              <w:jc w:val="both"/>
              <w:rPr>
                <w:rFonts w:eastAsia="Calibri"/>
                <w:sz w:val="22"/>
                <w:szCs w:val="22"/>
                <w:lang w:eastAsia="en-US"/>
              </w:rPr>
            </w:pPr>
            <w:r w:rsidRPr="00E752E1">
              <w:rPr>
                <w:rFonts w:eastAsia="Calibri"/>
                <w:sz w:val="22"/>
                <w:szCs w:val="22"/>
                <w:lang w:eastAsia="en-US"/>
              </w:rPr>
              <w:t xml:space="preserve">Марка бетона по морозостойкости не ниже </w:t>
            </w:r>
            <w:r w:rsidRPr="00E752E1">
              <w:rPr>
                <w:rFonts w:eastAsia="Calibri"/>
                <w:sz w:val="22"/>
                <w:szCs w:val="22"/>
                <w:lang w:val="en-US" w:eastAsia="en-US"/>
              </w:rPr>
              <w:t>F</w:t>
            </w:r>
            <w:r w:rsidRPr="00E752E1">
              <w:rPr>
                <w:rFonts w:eastAsia="Calibri"/>
                <w:sz w:val="22"/>
                <w:szCs w:val="22"/>
                <w:lang w:eastAsia="en-US"/>
              </w:rPr>
              <w:t>100.</w:t>
            </w:r>
          </w:p>
          <w:p w:rsidR="00FB1B55" w:rsidRPr="00E752E1" w:rsidRDefault="00FB1B55" w:rsidP="00FB1B55">
            <w:pPr>
              <w:spacing w:after="0" w:line="240" w:lineRule="auto"/>
              <w:jc w:val="both"/>
              <w:rPr>
                <w:rFonts w:eastAsia="Calibri"/>
                <w:sz w:val="22"/>
                <w:szCs w:val="22"/>
                <w:lang w:eastAsia="en-US"/>
              </w:rPr>
            </w:pPr>
            <w:proofErr w:type="spellStart"/>
            <w:r w:rsidRPr="00E752E1">
              <w:rPr>
                <w:rFonts w:eastAsia="Calibri"/>
                <w:sz w:val="22"/>
                <w:szCs w:val="22"/>
                <w:lang w:eastAsia="en-US"/>
              </w:rPr>
              <w:t>Водопоглощение</w:t>
            </w:r>
            <w:proofErr w:type="spellEnd"/>
            <w:r w:rsidRPr="00E752E1">
              <w:rPr>
                <w:rFonts w:eastAsia="Calibri"/>
                <w:sz w:val="22"/>
                <w:szCs w:val="22"/>
                <w:lang w:eastAsia="en-US"/>
              </w:rPr>
              <w:t xml:space="preserve"> бетона камней не должно превышать </w:t>
            </w:r>
          </w:p>
          <w:p w:rsidR="00FB1B55" w:rsidRPr="00E752E1" w:rsidRDefault="00FB1B55" w:rsidP="00FB1B55">
            <w:pPr>
              <w:spacing w:after="0" w:line="240" w:lineRule="auto"/>
              <w:jc w:val="both"/>
              <w:rPr>
                <w:rFonts w:eastAsia="Calibri"/>
                <w:sz w:val="22"/>
                <w:szCs w:val="22"/>
                <w:lang w:eastAsia="en-US"/>
              </w:rPr>
            </w:pPr>
            <w:r w:rsidRPr="00E752E1">
              <w:rPr>
                <w:rFonts w:eastAsia="Calibri"/>
                <w:sz w:val="22"/>
                <w:szCs w:val="22"/>
                <w:lang w:eastAsia="en-US"/>
              </w:rPr>
              <w:t>по массе, %  6.</w:t>
            </w:r>
          </w:p>
          <w:p w:rsidR="00FB1B55" w:rsidRPr="00E752E1" w:rsidRDefault="00FB1B55" w:rsidP="00FB1B55">
            <w:pPr>
              <w:spacing w:after="0" w:line="240" w:lineRule="auto"/>
              <w:jc w:val="both"/>
              <w:rPr>
                <w:sz w:val="22"/>
                <w:szCs w:val="22"/>
                <w:vertAlign w:val="superscript"/>
              </w:rPr>
            </w:pPr>
            <w:r w:rsidRPr="00E752E1">
              <w:rPr>
                <w:sz w:val="22"/>
                <w:szCs w:val="22"/>
              </w:rPr>
              <w:t>Класс прочности бетона не менее В22,5 , марка не менее  300 Значение нормируемой отпускной прочности бетона должно составлять 90% от класса бетона по прочности на сжатие и класса бетона по прочности на растяжение при изгибе в любое время года. Содержание бетона в камне не менее 0,043м</w:t>
            </w:r>
            <w:r w:rsidRPr="00E752E1">
              <w:rPr>
                <w:sz w:val="22"/>
                <w:szCs w:val="22"/>
                <w:vertAlign w:val="superscript"/>
              </w:rPr>
              <w:t>З</w:t>
            </w:r>
            <w:r w:rsidRPr="00E752E1">
              <w:rPr>
                <w:sz w:val="22"/>
                <w:szCs w:val="22"/>
              </w:rPr>
              <w:t xml:space="preserve"> Размеры: 1000*200*80 Марка бетона по морозостойкости  </w:t>
            </w:r>
            <w:r w:rsidRPr="00E752E1">
              <w:rPr>
                <w:sz w:val="22"/>
                <w:szCs w:val="22"/>
                <w:lang w:val="en-US"/>
              </w:rPr>
              <w:t>F</w:t>
            </w:r>
            <w:r w:rsidRPr="00E752E1">
              <w:rPr>
                <w:sz w:val="22"/>
                <w:szCs w:val="22"/>
              </w:rPr>
              <w:t xml:space="preserve">200 или </w:t>
            </w:r>
            <w:r w:rsidRPr="00E752E1">
              <w:rPr>
                <w:sz w:val="22"/>
                <w:szCs w:val="22"/>
                <w:lang w:val="en-US"/>
              </w:rPr>
              <w:t>F</w:t>
            </w:r>
            <w:r w:rsidRPr="00E752E1">
              <w:rPr>
                <w:sz w:val="22"/>
                <w:szCs w:val="22"/>
              </w:rPr>
              <w:t xml:space="preserve">300 </w:t>
            </w:r>
          </w:p>
          <w:p w:rsidR="00FB1B55" w:rsidRPr="00E752E1" w:rsidRDefault="00FB1B55" w:rsidP="00FB1B55">
            <w:pPr>
              <w:spacing w:after="0" w:line="240" w:lineRule="auto"/>
              <w:jc w:val="both"/>
              <w:rPr>
                <w:sz w:val="22"/>
                <w:szCs w:val="22"/>
              </w:rPr>
            </w:pPr>
            <w:proofErr w:type="spellStart"/>
            <w:r w:rsidRPr="00E752E1">
              <w:rPr>
                <w:sz w:val="22"/>
                <w:szCs w:val="22"/>
              </w:rPr>
              <w:t>Водопоглощение</w:t>
            </w:r>
            <w:proofErr w:type="spellEnd"/>
            <w:r w:rsidRPr="00E752E1">
              <w:rPr>
                <w:sz w:val="22"/>
                <w:szCs w:val="22"/>
              </w:rPr>
              <w:t xml:space="preserve">  бетона камней должно превышать, % по массе    5</w:t>
            </w:r>
          </w:p>
          <w:p w:rsidR="00FB1B55" w:rsidRPr="00E752E1" w:rsidRDefault="00FB1B55" w:rsidP="00FB1B55">
            <w:pPr>
              <w:spacing w:after="0" w:line="240" w:lineRule="auto"/>
              <w:jc w:val="both"/>
              <w:rPr>
                <w:rFonts w:eastAsia="Calibri"/>
                <w:sz w:val="22"/>
                <w:szCs w:val="22"/>
                <w:lang w:eastAsia="en-US"/>
              </w:rPr>
            </w:pPr>
            <w:r w:rsidRPr="00E752E1">
              <w:rPr>
                <w:rFonts w:eastAsia="Calibri"/>
                <w:sz w:val="22"/>
                <w:szCs w:val="22"/>
                <w:lang w:eastAsia="en-US"/>
              </w:rPr>
              <w:t xml:space="preserve">Для приготовления бетонной смеси должен применяться </w:t>
            </w:r>
            <w:proofErr w:type="spellStart"/>
            <w:r w:rsidRPr="00E752E1">
              <w:rPr>
                <w:rFonts w:eastAsia="Calibri"/>
                <w:sz w:val="22"/>
                <w:szCs w:val="22"/>
                <w:lang w:eastAsia="en-US"/>
              </w:rPr>
              <w:t>бездобавочный</w:t>
            </w:r>
            <w:proofErr w:type="spellEnd"/>
            <w:r w:rsidRPr="00E752E1">
              <w:rPr>
                <w:rFonts w:eastAsia="Calibri"/>
                <w:sz w:val="22"/>
                <w:szCs w:val="22"/>
                <w:lang w:eastAsia="en-US"/>
              </w:rPr>
              <w:t xml:space="preserve"> портландцемент; портландцемент с минеральными добавками до 5% или портландцемент для бетонов дорожных и аэродромных покрытий марки не ниже 400, содержащий в цементном клинкере не более 5% </w:t>
            </w:r>
            <w:r w:rsidR="00862A90">
              <w:rPr>
                <w:rFonts w:eastAsia="Calibri"/>
                <w:noProof/>
                <w:sz w:val="22"/>
                <w:szCs w:val="22"/>
              </w:rPr>
              <w:pict w14:anchorId="7AF77961">
                <v:shape id="Рисунок 54" o:spid="_x0000_i1028" type="#_x0000_t75" style="width:29.2pt;height:15.6pt;visibility:visible">
                  <v:imagedata r:id="rId44" o:title=""/>
                </v:shape>
              </w:pict>
            </w:r>
            <w:r w:rsidRPr="00E752E1">
              <w:rPr>
                <w:rFonts w:eastAsia="Calibri"/>
                <w:sz w:val="22"/>
                <w:szCs w:val="22"/>
                <w:lang w:eastAsia="en-US"/>
              </w:rPr>
              <w:t xml:space="preserve"> (оксида магния) и не более 8% </w:t>
            </w:r>
            <w:r w:rsidR="00862A90">
              <w:rPr>
                <w:sz w:val="22"/>
                <w:szCs w:val="22"/>
              </w:rPr>
              <w:pict w14:anchorId="02F888C9">
                <v:shape id="_x0000_i1029" type="#_x0000_t75" style="width:33.3pt;height:18.35pt" filled="t">
                  <v:fill color2="black"/>
                  <v:imagedata r:id="rId45" o:title=""/>
                </v:shape>
              </w:pict>
            </w:r>
            <w:r w:rsidRPr="00E752E1">
              <w:rPr>
                <w:rFonts w:eastAsia="Calibri"/>
                <w:sz w:val="22"/>
                <w:szCs w:val="22"/>
                <w:lang w:eastAsia="en-US"/>
              </w:rPr>
              <w:t xml:space="preserve"> (</w:t>
            </w:r>
            <w:proofErr w:type="spellStart"/>
            <w:r w:rsidRPr="00E752E1">
              <w:rPr>
                <w:rFonts w:eastAsia="Calibri"/>
                <w:sz w:val="22"/>
                <w:szCs w:val="22"/>
                <w:lang w:eastAsia="en-US"/>
              </w:rPr>
              <w:t>трехкальциевого</w:t>
            </w:r>
            <w:proofErr w:type="spellEnd"/>
            <w:r w:rsidRPr="00E752E1">
              <w:rPr>
                <w:rFonts w:eastAsia="Calibri"/>
                <w:sz w:val="22"/>
                <w:szCs w:val="22"/>
                <w:lang w:eastAsia="en-US"/>
              </w:rPr>
              <w:t xml:space="preserve"> алюмината).</w:t>
            </w:r>
          </w:p>
          <w:p w:rsidR="00FB1B55" w:rsidRPr="00E752E1" w:rsidRDefault="00FB1B55" w:rsidP="00FB1B55">
            <w:pPr>
              <w:spacing w:after="0" w:line="240" w:lineRule="auto"/>
              <w:jc w:val="both"/>
              <w:rPr>
                <w:rFonts w:eastAsia="Calibri"/>
                <w:sz w:val="22"/>
                <w:szCs w:val="22"/>
                <w:lang w:eastAsia="en-US"/>
              </w:rPr>
            </w:pPr>
            <w:r w:rsidRPr="00E752E1">
              <w:rPr>
                <w:rFonts w:eastAsia="Calibri"/>
                <w:sz w:val="22"/>
                <w:szCs w:val="22"/>
                <w:lang w:eastAsia="en-US"/>
              </w:rPr>
              <w:t xml:space="preserve"> В качестве заполнителей для бетона следует применять:</w:t>
            </w:r>
          </w:p>
          <w:p w:rsidR="00FB1B55" w:rsidRPr="00E752E1" w:rsidRDefault="00FB1B55" w:rsidP="00FB1B55">
            <w:pPr>
              <w:spacing w:after="0" w:line="240" w:lineRule="auto"/>
              <w:jc w:val="both"/>
              <w:rPr>
                <w:rFonts w:eastAsia="Calibri"/>
                <w:sz w:val="22"/>
                <w:szCs w:val="22"/>
                <w:lang w:eastAsia="en-US"/>
              </w:rPr>
            </w:pPr>
            <w:r w:rsidRPr="00E752E1">
              <w:rPr>
                <w:rFonts w:eastAsia="Calibri"/>
                <w:sz w:val="22"/>
                <w:szCs w:val="22"/>
                <w:lang w:eastAsia="en-US"/>
              </w:rPr>
              <w:t xml:space="preserve">природные обогащенные; фракционированные или дробленые обогащенные пески, щебень из естественного камня; гравия или доменного шлака  </w:t>
            </w:r>
          </w:p>
          <w:p w:rsidR="00FB1B55" w:rsidRPr="00E752E1" w:rsidRDefault="00FB1B55" w:rsidP="00FB1B55">
            <w:pPr>
              <w:spacing w:after="0" w:line="240" w:lineRule="auto"/>
              <w:jc w:val="both"/>
              <w:rPr>
                <w:rFonts w:eastAsia="Calibri"/>
                <w:sz w:val="22"/>
                <w:szCs w:val="22"/>
                <w:lang w:eastAsia="en-US"/>
              </w:rPr>
            </w:pPr>
            <w:r w:rsidRPr="00E752E1">
              <w:rPr>
                <w:rFonts w:eastAsia="Calibri"/>
                <w:sz w:val="22"/>
                <w:szCs w:val="22"/>
                <w:lang w:eastAsia="en-US"/>
              </w:rPr>
              <w:t>Для оптимального состава бетона должны применяться пески с модулем крупности не менее 2,2. Размер зерен крупного заполнителя  до  20 мм.</w:t>
            </w:r>
          </w:p>
          <w:p w:rsidR="00FB1B55" w:rsidRPr="00E752E1" w:rsidRDefault="00FB1B55" w:rsidP="00FB1B55">
            <w:pPr>
              <w:spacing w:after="0" w:line="240" w:lineRule="auto"/>
              <w:jc w:val="both"/>
              <w:rPr>
                <w:rFonts w:eastAsia="Calibri"/>
                <w:sz w:val="22"/>
                <w:szCs w:val="22"/>
                <w:lang w:eastAsia="en-US"/>
              </w:rPr>
            </w:pPr>
            <w:r w:rsidRPr="00E752E1">
              <w:rPr>
                <w:rFonts w:eastAsia="Calibri"/>
                <w:sz w:val="22"/>
                <w:szCs w:val="22"/>
                <w:lang w:eastAsia="en-US"/>
              </w:rPr>
              <w:t xml:space="preserve">С целью экономии цемента для бетонов следует применять и другие материалы - </w:t>
            </w:r>
            <w:proofErr w:type="gramStart"/>
            <w:r w:rsidRPr="00E752E1">
              <w:rPr>
                <w:rFonts w:eastAsia="Calibri"/>
                <w:sz w:val="22"/>
                <w:szCs w:val="22"/>
                <w:lang w:eastAsia="en-US"/>
              </w:rPr>
              <w:t>золы-унос</w:t>
            </w:r>
            <w:proofErr w:type="gramEnd"/>
            <w:r w:rsidRPr="00E752E1">
              <w:rPr>
                <w:rFonts w:eastAsia="Calibri"/>
                <w:sz w:val="22"/>
                <w:szCs w:val="22"/>
                <w:lang w:eastAsia="en-US"/>
              </w:rPr>
              <w:t xml:space="preserve">, шлаки и </w:t>
            </w:r>
            <w:proofErr w:type="spellStart"/>
            <w:r w:rsidRPr="00E752E1">
              <w:rPr>
                <w:rFonts w:eastAsia="Calibri"/>
                <w:sz w:val="22"/>
                <w:szCs w:val="22"/>
                <w:lang w:eastAsia="en-US"/>
              </w:rPr>
              <w:t>золошлаковые</w:t>
            </w:r>
            <w:proofErr w:type="spellEnd"/>
            <w:r w:rsidRPr="00E752E1">
              <w:rPr>
                <w:rFonts w:eastAsia="Calibri"/>
                <w:sz w:val="22"/>
                <w:szCs w:val="22"/>
                <w:lang w:eastAsia="en-US"/>
              </w:rPr>
              <w:t xml:space="preserve"> смеси.</w:t>
            </w:r>
          </w:p>
          <w:p w:rsidR="00FB1B55" w:rsidRPr="00E752E1" w:rsidRDefault="00FB1B55" w:rsidP="00FB1B55">
            <w:pPr>
              <w:spacing w:after="0" w:line="240" w:lineRule="auto"/>
              <w:jc w:val="both"/>
              <w:rPr>
                <w:rFonts w:eastAsia="Calibri"/>
                <w:sz w:val="22"/>
                <w:szCs w:val="22"/>
                <w:lang w:eastAsia="en-US"/>
              </w:rPr>
            </w:pPr>
            <w:r w:rsidRPr="00E752E1">
              <w:rPr>
                <w:rFonts w:eastAsia="Calibri"/>
                <w:sz w:val="22"/>
                <w:szCs w:val="22"/>
                <w:lang w:eastAsia="en-US"/>
              </w:rPr>
              <w:t>Марка щебня по прочности на сжатие должна быть не ниже 1000.Марка щебня по морозостойкости должна быть не ниже F200</w:t>
            </w:r>
          </w:p>
          <w:p w:rsidR="00FB1B55" w:rsidRPr="00E752E1" w:rsidRDefault="00FB1B55" w:rsidP="00FB1B55">
            <w:pPr>
              <w:spacing w:after="0" w:line="240" w:lineRule="auto"/>
              <w:jc w:val="both"/>
              <w:rPr>
                <w:rFonts w:eastAsia="Calibri"/>
                <w:sz w:val="22"/>
                <w:szCs w:val="22"/>
                <w:lang w:eastAsia="en-US"/>
              </w:rPr>
            </w:pPr>
            <w:r w:rsidRPr="00E752E1">
              <w:rPr>
                <w:rFonts w:eastAsia="Calibri"/>
                <w:sz w:val="22"/>
                <w:szCs w:val="22"/>
                <w:lang w:eastAsia="en-US"/>
              </w:rPr>
              <w:t>В качестве ускорителя твердения для бетонных смесей неармированных камней из бетона следует применять кальций хлористый или нитрит-нитрат-хлорид кальция в объеме до 3% от массы цемента</w:t>
            </w:r>
          </w:p>
        </w:tc>
      </w:tr>
      <w:tr w:rsidR="00FB1B55" w:rsidRPr="00322269" w:rsidTr="002B195E">
        <w:tc>
          <w:tcPr>
            <w:tcW w:w="568" w:type="dxa"/>
            <w:shd w:val="clear" w:color="auto" w:fill="auto"/>
          </w:tcPr>
          <w:p w:rsidR="00FB1B55" w:rsidRPr="00E752E1" w:rsidRDefault="00FB1B55" w:rsidP="00FB1B55">
            <w:pPr>
              <w:tabs>
                <w:tab w:val="left" w:pos="5760"/>
              </w:tabs>
              <w:snapToGrid w:val="0"/>
              <w:spacing w:after="0" w:line="240" w:lineRule="atLeast"/>
              <w:jc w:val="both"/>
              <w:rPr>
                <w:iCs/>
                <w:sz w:val="22"/>
                <w:szCs w:val="22"/>
              </w:rPr>
            </w:pPr>
            <w:r w:rsidRPr="00E752E1">
              <w:rPr>
                <w:iCs/>
                <w:sz w:val="22"/>
                <w:szCs w:val="22"/>
              </w:rPr>
              <w:t>13.</w:t>
            </w:r>
          </w:p>
        </w:tc>
        <w:tc>
          <w:tcPr>
            <w:tcW w:w="1843" w:type="dxa"/>
            <w:shd w:val="clear" w:color="auto" w:fill="auto"/>
          </w:tcPr>
          <w:p w:rsidR="00FB1B55" w:rsidRPr="00E752E1" w:rsidRDefault="00FB1B55" w:rsidP="00FB1B55">
            <w:pPr>
              <w:spacing w:after="0"/>
              <w:jc w:val="both"/>
              <w:rPr>
                <w:sz w:val="22"/>
                <w:szCs w:val="22"/>
              </w:rPr>
            </w:pPr>
            <w:r w:rsidRPr="00E752E1">
              <w:rPr>
                <w:sz w:val="22"/>
                <w:szCs w:val="22"/>
              </w:rPr>
              <w:t xml:space="preserve">Щебень </w:t>
            </w:r>
          </w:p>
        </w:tc>
        <w:tc>
          <w:tcPr>
            <w:tcW w:w="7938" w:type="dxa"/>
            <w:shd w:val="clear" w:color="auto" w:fill="auto"/>
            <w:vAlign w:val="center"/>
          </w:tcPr>
          <w:p w:rsidR="00FB1B55" w:rsidRPr="00E752E1" w:rsidRDefault="00FB1B55" w:rsidP="00FB1B55">
            <w:pPr>
              <w:spacing w:after="0" w:line="240" w:lineRule="auto"/>
              <w:jc w:val="both"/>
              <w:rPr>
                <w:sz w:val="22"/>
                <w:szCs w:val="22"/>
              </w:rPr>
            </w:pPr>
            <w:r w:rsidRPr="00E752E1">
              <w:rPr>
                <w:sz w:val="22"/>
                <w:szCs w:val="22"/>
              </w:rPr>
              <w:t xml:space="preserve">Фракция свыше 20 до 40 </w:t>
            </w:r>
          </w:p>
          <w:p w:rsidR="00FB1B55" w:rsidRPr="00E752E1" w:rsidRDefault="00FB1B55" w:rsidP="00FB1B55">
            <w:pPr>
              <w:spacing w:after="0" w:line="240" w:lineRule="auto"/>
              <w:jc w:val="both"/>
              <w:rPr>
                <w:sz w:val="22"/>
                <w:szCs w:val="22"/>
              </w:rPr>
            </w:pPr>
            <w:r w:rsidRPr="00E752E1">
              <w:rPr>
                <w:sz w:val="22"/>
                <w:szCs w:val="22"/>
              </w:rPr>
              <w:t xml:space="preserve">Полные остатки на ситах, %  1,25 </w:t>
            </w:r>
            <w:r w:rsidRPr="00E752E1">
              <w:rPr>
                <w:sz w:val="22"/>
                <w:szCs w:val="22"/>
                <w:lang w:val="en-US"/>
              </w:rPr>
              <w:t>D</w:t>
            </w:r>
            <w:r w:rsidRPr="00E752E1">
              <w:rPr>
                <w:sz w:val="22"/>
                <w:szCs w:val="22"/>
              </w:rPr>
              <w:t xml:space="preserve">  до 0,5</w:t>
            </w:r>
          </w:p>
          <w:p w:rsidR="00FB1B55" w:rsidRPr="00E752E1" w:rsidRDefault="00FB1B55" w:rsidP="00FB1B55">
            <w:pPr>
              <w:spacing w:after="0" w:line="240" w:lineRule="auto"/>
              <w:jc w:val="both"/>
              <w:rPr>
                <w:sz w:val="22"/>
                <w:szCs w:val="22"/>
              </w:rPr>
            </w:pPr>
            <w:r w:rsidRPr="00E752E1">
              <w:rPr>
                <w:sz w:val="22"/>
                <w:szCs w:val="22"/>
                <w:lang w:val="en-US"/>
              </w:rPr>
              <w:t>D</w:t>
            </w:r>
            <w:r w:rsidRPr="00E752E1">
              <w:rPr>
                <w:sz w:val="22"/>
                <w:szCs w:val="22"/>
              </w:rPr>
              <w:t>наиб  до 10</w:t>
            </w:r>
          </w:p>
          <w:p w:rsidR="00FB1B55" w:rsidRPr="00E752E1" w:rsidRDefault="00FB1B55" w:rsidP="00FB1B55">
            <w:pPr>
              <w:spacing w:after="0" w:line="240" w:lineRule="auto"/>
              <w:jc w:val="both"/>
              <w:rPr>
                <w:sz w:val="22"/>
                <w:szCs w:val="22"/>
              </w:rPr>
            </w:pPr>
            <w:r w:rsidRPr="00E752E1">
              <w:rPr>
                <w:sz w:val="22"/>
                <w:szCs w:val="22"/>
              </w:rPr>
              <w:t>0,5 (</w:t>
            </w:r>
            <w:proofErr w:type="gramStart"/>
            <w:r w:rsidRPr="00E752E1">
              <w:rPr>
                <w:sz w:val="22"/>
                <w:szCs w:val="22"/>
                <w:lang w:val="en-US"/>
              </w:rPr>
              <w:t>D</w:t>
            </w:r>
            <w:proofErr w:type="gramEnd"/>
            <w:r w:rsidRPr="00E752E1">
              <w:rPr>
                <w:sz w:val="22"/>
                <w:szCs w:val="22"/>
              </w:rPr>
              <w:t xml:space="preserve">наиб+ </w:t>
            </w:r>
            <w:r w:rsidRPr="00E752E1">
              <w:rPr>
                <w:sz w:val="22"/>
                <w:szCs w:val="22"/>
                <w:lang w:val="en-US"/>
              </w:rPr>
              <w:t>D</w:t>
            </w:r>
            <w:proofErr w:type="spellStart"/>
            <w:r w:rsidRPr="00E752E1">
              <w:rPr>
                <w:sz w:val="22"/>
                <w:szCs w:val="22"/>
              </w:rPr>
              <w:t>наим</w:t>
            </w:r>
            <w:proofErr w:type="spellEnd"/>
            <w:r w:rsidRPr="00E752E1">
              <w:rPr>
                <w:sz w:val="22"/>
                <w:szCs w:val="22"/>
              </w:rPr>
              <w:t>) от 30 до 60 (80)</w:t>
            </w:r>
          </w:p>
          <w:p w:rsidR="00FB1B55" w:rsidRPr="00E752E1" w:rsidRDefault="00FB1B55" w:rsidP="00FB1B55">
            <w:pPr>
              <w:spacing w:after="0" w:line="240" w:lineRule="auto"/>
              <w:jc w:val="both"/>
              <w:rPr>
                <w:sz w:val="22"/>
                <w:szCs w:val="22"/>
              </w:rPr>
            </w:pPr>
            <w:r w:rsidRPr="00E752E1">
              <w:rPr>
                <w:sz w:val="22"/>
                <w:szCs w:val="22"/>
                <w:lang w:val="en-US"/>
              </w:rPr>
              <w:t>D</w:t>
            </w:r>
            <w:proofErr w:type="spellStart"/>
            <w:r w:rsidRPr="00E752E1">
              <w:rPr>
                <w:sz w:val="22"/>
                <w:szCs w:val="22"/>
              </w:rPr>
              <w:t>наим</w:t>
            </w:r>
            <w:proofErr w:type="spellEnd"/>
            <w:r w:rsidRPr="00E752E1">
              <w:rPr>
                <w:sz w:val="22"/>
                <w:szCs w:val="22"/>
              </w:rPr>
              <w:t xml:space="preserve">  от 90 до 100</w:t>
            </w:r>
          </w:p>
          <w:p w:rsidR="00FB1B55" w:rsidRPr="00E752E1" w:rsidRDefault="00FB1B55" w:rsidP="00FB1B55">
            <w:pPr>
              <w:spacing w:after="0" w:line="240" w:lineRule="auto"/>
              <w:jc w:val="both"/>
              <w:rPr>
                <w:rFonts w:eastAsia="Calibri"/>
                <w:sz w:val="22"/>
                <w:szCs w:val="22"/>
                <w:lang w:eastAsia="en-US"/>
              </w:rPr>
            </w:pPr>
            <w:r w:rsidRPr="00E752E1">
              <w:rPr>
                <w:sz w:val="22"/>
                <w:szCs w:val="22"/>
              </w:rPr>
              <w:t xml:space="preserve">Марка по морозостойкости </w:t>
            </w:r>
            <w:r w:rsidRPr="00E752E1">
              <w:rPr>
                <w:rFonts w:eastAsia="Calibri"/>
                <w:sz w:val="22"/>
                <w:szCs w:val="22"/>
                <w:lang w:val="en-US" w:eastAsia="en-US"/>
              </w:rPr>
              <w:t>F</w:t>
            </w:r>
            <w:r w:rsidRPr="00E752E1">
              <w:rPr>
                <w:rFonts w:eastAsia="Calibri"/>
                <w:sz w:val="22"/>
                <w:szCs w:val="22"/>
                <w:lang w:eastAsia="en-US"/>
              </w:rPr>
              <w:t xml:space="preserve"> 100; </w:t>
            </w:r>
            <w:r w:rsidRPr="00E752E1">
              <w:rPr>
                <w:rFonts w:eastAsia="Calibri"/>
                <w:sz w:val="22"/>
                <w:szCs w:val="22"/>
                <w:lang w:val="en-US" w:eastAsia="en-US"/>
              </w:rPr>
              <w:t>F</w:t>
            </w:r>
            <w:r w:rsidRPr="00E752E1">
              <w:rPr>
                <w:rFonts w:eastAsia="Calibri"/>
                <w:sz w:val="22"/>
                <w:szCs w:val="22"/>
                <w:lang w:eastAsia="en-US"/>
              </w:rPr>
              <w:t xml:space="preserve"> 150</w:t>
            </w:r>
          </w:p>
          <w:p w:rsidR="00FB1B55" w:rsidRPr="00E752E1" w:rsidRDefault="00FB1B55" w:rsidP="00FB1B55">
            <w:pPr>
              <w:spacing w:after="0" w:line="240" w:lineRule="auto"/>
              <w:jc w:val="both"/>
              <w:rPr>
                <w:rFonts w:eastAsia="Calibri"/>
                <w:sz w:val="22"/>
                <w:szCs w:val="22"/>
                <w:lang w:eastAsia="en-US"/>
              </w:rPr>
            </w:pPr>
            <w:r w:rsidRPr="00E752E1">
              <w:rPr>
                <w:rFonts w:eastAsia="Calibri"/>
                <w:sz w:val="22"/>
                <w:szCs w:val="22"/>
                <w:lang w:eastAsia="en-US"/>
              </w:rPr>
              <w:t xml:space="preserve">Марка по </w:t>
            </w:r>
            <w:proofErr w:type="spellStart"/>
            <w:r w:rsidRPr="00E752E1">
              <w:rPr>
                <w:rFonts w:eastAsia="Calibri"/>
                <w:sz w:val="22"/>
                <w:szCs w:val="22"/>
                <w:lang w:eastAsia="en-US"/>
              </w:rPr>
              <w:t>истираемости</w:t>
            </w:r>
            <w:proofErr w:type="spellEnd"/>
            <w:r w:rsidRPr="00E752E1">
              <w:rPr>
                <w:rFonts w:eastAsia="Calibri"/>
                <w:sz w:val="22"/>
                <w:szCs w:val="22"/>
                <w:lang w:eastAsia="en-US"/>
              </w:rPr>
              <w:t xml:space="preserve">  И</w:t>
            </w:r>
            <w:proofErr w:type="gramStart"/>
            <w:r w:rsidRPr="00E752E1">
              <w:rPr>
                <w:rFonts w:eastAsia="Calibri"/>
                <w:sz w:val="22"/>
                <w:szCs w:val="22"/>
                <w:lang w:eastAsia="en-US"/>
              </w:rPr>
              <w:t>2</w:t>
            </w:r>
            <w:proofErr w:type="gramEnd"/>
            <w:r w:rsidRPr="00E752E1">
              <w:rPr>
                <w:rFonts w:eastAsia="Calibri"/>
                <w:sz w:val="22"/>
                <w:szCs w:val="22"/>
                <w:lang w:eastAsia="en-US"/>
              </w:rPr>
              <w:t>;И3</w:t>
            </w:r>
          </w:p>
          <w:p w:rsidR="00FB1B55" w:rsidRPr="00E752E1" w:rsidRDefault="00FB1B55" w:rsidP="00FB1B55">
            <w:pPr>
              <w:spacing w:after="0" w:line="240" w:lineRule="auto"/>
              <w:jc w:val="both"/>
              <w:rPr>
                <w:rFonts w:eastAsia="Calibri"/>
                <w:sz w:val="22"/>
                <w:szCs w:val="22"/>
                <w:lang w:eastAsia="en-US"/>
              </w:rPr>
            </w:pPr>
            <w:r w:rsidRPr="00E752E1">
              <w:rPr>
                <w:rFonts w:eastAsia="Calibri"/>
                <w:sz w:val="22"/>
                <w:szCs w:val="22"/>
                <w:lang w:eastAsia="en-US"/>
              </w:rPr>
              <w:t>Потеря массы при испытании свыше   25 до 45</w:t>
            </w:r>
          </w:p>
          <w:p w:rsidR="00FB1B55" w:rsidRPr="00E752E1" w:rsidRDefault="00FB1B55" w:rsidP="00FB1B55">
            <w:pPr>
              <w:spacing w:after="0" w:line="240" w:lineRule="auto"/>
              <w:jc w:val="both"/>
              <w:rPr>
                <w:rFonts w:eastAsia="Calibri"/>
                <w:sz w:val="22"/>
                <w:szCs w:val="22"/>
                <w:lang w:eastAsia="en-US"/>
              </w:rPr>
            </w:pPr>
            <w:r w:rsidRPr="00E752E1">
              <w:rPr>
                <w:rFonts w:eastAsia="Calibri"/>
                <w:sz w:val="22"/>
                <w:szCs w:val="22"/>
                <w:lang w:eastAsia="en-US"/>
              </w:rPr>
              <w:t>Содержание дробленых зерен в процентах  по массе, не менее 80 (60)</w:t>
            </w:r>
          </w:p>
          <w:p w:rsidR="00FB1B55" w:rsidRPr="00E752E1" w:rsidRDefault="00FB1B55" w:rsidP="00FB1B55">
            <w:pPr>
              <w:spacing w:after="0" w:line="240" w:lineRule="auto"/>
              <w:jc w:val="both"/>
              <w:rPr>
                <w:rFonts w:eastAsia="Calibri"/>
                <w:sz w:val="22"/>
                <w:szCs w:val="22"/>
                <w:lang w:eastAsia="en-US"/>
              </w:rPr>
            </w:pPr>
            <w:r w:rsidRPr="00E752E1">
              <w:rPr>
                <w:sz w:val="22"/>
                <w:szCs w:val="22"/>
              </w:rPr>
              <w:t>Содержание зерен пластинчатой (лещадной) и игловатой формы</w:t>
            </w:r>
            <w:proofErr w:type="gramStart"/>
            <w:r w:rsidRPr="00E752E1">
              <w:rPr>
                <w:sz w:val="22"/>
                <w:szCs w:val="22"/>
              </w:rPr>
              <w:t xml:space="preserve"> ,</w:t>
            </w:r>
            <w:proofErr w:type="gramEnd"/>
            <w:r w:rsidRPr="00E752E1">
              <w:rPr>
                <w:sz w:val="22"/>
                <w:szCs w:val="22"/>
              </w:rPr>
              <w:t xml:space="preserve">% по массе </w:t>
            </w:r>
            <w:r w:rsidRPr="00E752E1">
              <w:rPr>
                <w:rFonts w:eastAsia="Calibri"/>
                <w:sz w:val="22"/>
                <w:szCs w:val="22"/>
                <w:lang w:eastAsia="en-US"/>
              </w:rPr>
              <w:t>до 50</w:t>
            </w:r>
          </w:p>
          <w:p w:rsidR="00FB1B55" w:rsidRPr="00E752E1" w:rsidRDefault="00FB1B55" w:rsidP="00FB1B55">
            <w:pPr>
              <w:spacing w:after="0" w:line="240" w:lineRule="auto"/>
              <w:jc w:val="both"/>
              <w:rPr>
                <w:sz w:val="22"/>
                <w:szCs w:val="22"/>
              </w:rPr>
            </w:pPr>
            <w:r w:rsidRPr="00E752E1">
              <w:rPr>
                <w:sz w:val="22"/>
                <w:szCs w:val="22"/>
              </w:rPr>
              <w:t>Содержание пылевидных и глинистых частиц, % по массе  до 2</w:t>
            </w:r>
          </w:p>
          <w:p w:rsidR="00FB1B55" w:rsidRPr="00E752E1" w:rsidRDefault="00FB1B55" w:rsidP="00FB1B55">
            <w:pPr>
              <w:spacing w:after="0" w:line="240" w:lineRule="auto"/>
              <w:jc w:val="both"/>
              <w:rPr>
                <w:sz w:val="22"/>
                <w:szCs w:val="22"/>
              </w:rPr>
            </w:pPr>
            <w:r w:rsidRPr="00E752E1">
              <w:rPr>
                <w:sz w:val="22"/>
                <w:szCs w:val="22"/>
              </w:rPr>
              <w:lastRenderedPageBreak/>
              <w:t>Содержание глины в комках, % по массе до 0,25</w:t>
            </w:r>
          </w:p>
          <w:p w:rsidR="00FB1B55" w:rsidRPr="00E752E1" w:rsidRDefault="00FB1B55" w:rsidP="00FB1B55">
            <w:pPr>
              <w:spacing w:after="0" w:line="240" w:lineRule="auto"/>
              <w:jc w:val="both"/>
              <w:rPr>
                <w:sz w:val="22"/>
                <w:szCs w:val="22"/>
              </w:rPr>
            </w:pPr>
            <w:r w:rsidRPr="00E752E1">
              <w:rPr>
                <w:sz w:val="22"/>
                <w:szCs w:val="22"/>
              </w:rPr>
              <w:t>Марка по прочности   не менее М600</w:t>
            </w:r>
          </w:p>
          <w:p w:rsidR="00FB1B55" w:rsidRPr="00E752E1" w:rsidRDefault="00FB1B55" w:rsidP="00FB1B55">
            <w:pPr>
              <w:spacing w:after="0" w:line="240" w:lineRule="auto"/>
              <w:jc w:val="both"/>
              <w:rPr>
                <w:rFonts w:eastAsia="Calibri"/>
                <w:sz w:val="22"/>
                <w:szCs w:val="22"/>
                <w:lang w:eastAsia="en-US"/>
              </w:rPr>
            </w:pPr>
            <w:r w:rsidRPr="00E752E1">
              <w:rPr>
                <w:sz w:val="22"/>
                <w:szCs w:val="22"/>
              </w:rPr>
              <w:t xml:space="preserve">Содержание зерен слабых пород, </w:t>
            </w:r>
            <w:proofErr w:type="gramStart"/>
            <w:r w:rsidRPr="00E752E1">
              <w:rPr>
                <w:sz w:val="22"/>
                <w:szCs w:val="22"/>
              </w:rPr>
              <w:t>в</w:t>
            </w:r>
            <w:proofErr w:type="gramEnd"/>
            <w:r w:rsidRPr="00E752E1">
              <w:rPr>
                <w:sz w:val="22"/>
                <w:szCs w:val="22"/>
              </w:rPr>
              <w:t xml:space="preserve"> % по массе, не более</w:t>
            </w:r>
            <w:r w:rsidRPr="00E752E1">
              <w:rPr>
                <w:rFonts w:eastAsia="Calibri"/>
                <w:sz w:val="22"/>
                <w:szCs w:val="22"/>
                <w:lang w:eastAsia="en-US"/>
              </w:rPr>
              <w:t xml:space="preserve"> 10</w:t>
            </w:r>
          </w:p>
          <w:p w:rsidR="00FB1B55" w:rsidRPr="00E752E1" w:rsidRDefault="00FB1B55" w:rsidP="00FB1B55">
            <w:pPr>
              <w:spacing w:after="0" w:line="240" w:lineRule="auto"/>
              <w:jc w:val="both"/>
              <w:rPr>
                <w:rFonts w:eastAsia="Calibri"/>
                <w:sz w:val="22"/>
                <w:szCs w:val="22"/>
                <w:lang w:eastAsia="en-US"/>
              </w:rPr>
            </w:pPr>
            <w:r w:rsidRPr="00E752E1">
              <w:rPr>
                <w:rFonts w:eastAsia="Calibri"/>
                <w:sz w:val="22"/>
                <w:szCs w:val="22"/>
                <w:lang w:eastAsia="en-US"/>
              </w:rPr>
              <w:t xml:space="preserve">Потеря массы при испытании на </w:t>
            </w:r>
            <w:proofErr w:type="spellStart"/>
            <w:r w:rsidRPr="00E752E1">
              <w:rPr>
                <w:rFonts w:eastAsia="Calibri"/>
                <w:sz w:val="22"/>
                <w:szCs w:val="22"/>
                <w:lang w:eastAsia="en-US"/>
              </w:rPr>
              <w:t>дробимость</w:t>
            </w:r>
            <w:proofErr w:type="spellEnd"/>
            <w:r w:rsidRPr="00E752E1">
              <w:rPr>
                <w:rFonts w:eastAsia="Calibri"/>
                <w:sz w:val="22"/>
                <w:szCs w:val="22"/>
                <w:lang w:eastAsia="en-US"/>
              </w:rPr>
              <w:t>, % не более 18</w:t>
            </w:r>
          </w:p>
          <w:p w:rsidR="00FB1B55" w:rsidRPr="00E752E1" w:rsidRDefault="00FB1B55" w:rsidP="00FB1B55">
            <w:pPr>
              <w:spacing w:after="0" w:line="240" w:lineRule="auto"/>
              <w:jc w:val="both"/>
              <w:rPr>
                <w:sz w:val="22"/>
                <w:szCs w:val="22"/>
              </w:rPr>
            </w:pPr>
            <w:r w:rsidRPr="00E752E1">
              <w:rPr>
                <w:sz w:val="22"/>
                <w:szCs w:val="22"/>
              </w:rPr>
              <w:t xml:space="preserve">Число циклов замораживания - оттаивания  100 или150, </w:t>
            </w:r>
          </w:p>
          <w:p w:rsidR="00FB1B55" w:rsidRPr="00E752E1" w:rsidRDefault="00FB1B55" w:rsidP="00FB1B55">
            <w:pPr>
              <w:spacing w:after="0" w:line="240" w:lineRule="auto"/>
              <w:jc w:val="both"/>
              <w:rPr>
                <w:sz w:val="22"/>
                <w:szCs w:val="22"/>
              </w:rPr>
            </w:pPr>
            <w:r w:rsidRPr="00E752E1">
              <w:rPr>
                <w:sz w:val="22"/>
                <w:szCs w:val="22"/>
              </w:rPr>
              <w:t>потеря массы не более 5 %</w:t>
            </w:r>
          </w:p>
          <w:p w:rsidR="00FB1B55" w:rsidRPr="00E752E1" w:rsidRDefault="00FB1B55" w:rsidP="00FB1B55">
            <w:pPr>
              <w:spacing w:after="0" w:line="240" w:lineRule="auto"/>
              <w:jc w:val="both"/>
              <w:rPr>
                <w:sz w:val="22"/>
                <w:szCs w:val="22"/>
              </w:rPr>
            </w:pPr>
            <w:r w:rsidRPr="00E752E1">
              <w:rPr>
                <w:sz w:val="22"/>
                <w:szCs w:val="22"/>
              </w:rPr>
              <w:t>Число циклов насыщения в растворе сернокислого натрия - высушивания не менее 10, потеря массы не более 10%.</w:t>
            </w:r>
          </w:p>
        </w:tc>
      </w:tr>
      <w:tr w:rsidR="00FB1B55" w:rsidRPr="00322269" w:rsidTr="002B195E">
        <w:trPr>
          <w:trHeight w:val="843"/>
        </w:trPr>
        <w:tc>
          <w:tcPr>
            <w:tcW w:w="568" w:type="dxa"/>
            <w:shd w:val="clear" w:color="auto" w:fill="auto"/>
          </w:tcPr>
          <w:p w:rsidR="00FB1B55" w:rsidRPr="00E752E1" w:rsidRDefault="00FB1B55" w:rsidP="00FB1B55">
            <w:pPr>
              <w:tabs>
                <w:tab w:val="left" w:pos="5760"/>
              </w:tabs>
              <w:snapToGrid w:val="0"/>
              <w:spacing w:after="0" w:line="240" w:lineRule="atLeast"/>
              <w:jc w:val="both"/>
              <w:rPr>
                <w:iCs/>
                <w:sz w:val="22"/>
                <w:szCs w:val="22"/>
              </w:rPr>
            </w:pPr>
            <w:r w:rsidRPr="00E752E1">
              <w:rPr>
                <w:iCs/>
                <w:sz w:val="22"/>
                <w:szCs w:val="22"/>
              </w:rPr>
              <w:lastRenderedPageBreak/>
              <w:t>14.</w:t>
            </w:r>
          </w:p>
        </w:tc>
        <w:tc>
          <w:tcPr>
            <w:tcW w:w="1843" w:type="dxa"/>
            <w:shd w:val="clear" w:color="auto" w:fill="auto"/>
          </w:tcPr>
          <w:p w:rsidR="00FB1B55" w:rsidRPr="00E752E1" w:rsidRDefault="00FB1B55" w:rsidP="00FB1B55">
            <w:pPr>
              <w:spacing w:after="0" w:line="240" w:lineRule="auto"/>
              <w:jc w:val="both"/>
              <w:rPr>
                <w:sz w:val="22"/>
                <w:szCs w:val="22"/>
              </w:rPr>
            </w:pPr>
            <w:r w:rsidRPr="00E752E1">
              <w:rPr>
                <w:sz w:val="22"/>
                <w:szCs w:val="22"/>
              </w:rPr>
              <w:t xml:space="preserve">Песок природный для строительных работ </w:t>
            </w:r>
          </w:p>
          <w:p w:rsidR="00FB1B55" w:rsidRPr="00E752E1" w:rsidRDefault="00FB1B55" w:rsidP="00FB1B55">
            <w:pPr>
              <w:spacing w:after="0" w:line="240" w:lineRule="auto"/>
              <w:jc w:val="both"/>
              <w:rPr>
                <w:sz w:val="22"/>
                <w:szCs w:val="22"/>
              </w:rPr>
            </w:pPr>
          </w:p>
        </w:tc>
        <w:tc>
          <w:tcPr>
            <w:tcW w:w="7938" w:type="dxa"/>
            <w:shd w:val="clear" w:color="auto" w:fill="auto"/>
          </w:tcPr>
          <w:p w:rsidR="00FB1B55" w:rsidRPr="00E752E1" w:rsidRDefault="00FB1B55" w:rsidP="00FB1B55">
            <w:pPr>
              <w:spacing w:after="0" w:line="240" w:lineRule="auto"/>
              <w:jc w:val="both"/>
              <w:rPr>
                <w:sz w:val="22"/>
                <w:szCs w:val="22"/>
              </w:rPr>
            </w:pPr>
            <w:r w:rsidRPr="00E752E1">
              <w:rPr>
                <w:sz w:val="22"/>
                <w:szCs w:val="22"/>
              </w:rPr>
              <w:t xml:space="preserve">Песок природный должен использоваться дорожного строительства в пределах территории населенных пунктов и зон перспективной застройки.  Песок не должен содержать посторонних засоряющих примесей. Модуль крупности  </w:t>
            </w:r>
            <w:proofErr w:type="spellStart"/>
            <w:r w:rsidRPr="00E752E1">
              <w:rPr>
                <w:sz w:val="22"/>
                <w:szCs w:val="22"/>
              </w:rPr>
              <w:t>Мк</w:t>
            </w:r>
            <w:proofErr w:type="spellEnd"/>
            <w:r w:rsidRPr="00E752E1">
              <w:rPr>
                <w:sz w:val="22"/>
                <w:szCs w:val="22"/>
              </w:rPr>
              <w:t xml:space="preserve"> свыше 2,0 до 3,0. Полный остаток на сите № 063, в процентах по массе свыше 30 до 65</w:t>
            </w:r>
          </w:p>
          <w:p w:rsidR="00FB1B55" w:rsidRPr="00E752E1" w:rsidRDefault="00FB1B55" w:rsidP="00FB1B55">
            <w:pPr>
              <w:spacing w:after="0" w:line="240" w:lineRule="auto"/>
              <w:jc w:val="both"/>
              <w:rPr>
                <w:sz w:val="22"/>
                <w:szCs w:val="22"/>
              </w:rPr>
            </w:pPr>
            <w:r w:rsidRPr="00E752E1">
              <w:rPr>
                <w:sz w:val="22"/>
                <w:szCs w:val="22"/>
              </w:rPr>
              <w:t>Содержание зерен крупностью свыше 10мм, в процентах по массе,                   не более 5</w:t>
            </w:r>
          </w:p>
          <w:p w:rsidR="00FB1B55" w:rsidRPr="00E752E1" w:rsidRDefault="00FB1B55" w:rsidP="00FB1B55">
            <w:pPr>
              <w:spacing w:after="0" w:line="240" w:lineRule="auto"/>
              <w:jc w:val="both"/>
              <w:rPr>
                <w:sz w:val="22"/>
                <w:szCs w:val="22"/>
              </w:rPr>
            </w:pPr>
            <w:r w:rsidRPr="00E752E1">
              <w:rPr>
                <w:sz w:val="22"/>
                <w:szCs w:val="22"/>
              </w:rPr>
              <w:t>Содержание зерен крупностью свыше 5мм, в процентах по массе,                      не более 15</w:t>
            </w:r>
          </w:p>
          <w:p w:rsidR="00FB1B55" w:rsidRPr="00E752E1" w:rsidRDefault="00FB1B55" w:rsidP="00FB1B55">
            <w:pPr>
              <w:spacing w:after="0" w:line="240" w:lineRule="auto"/>
              <w:jc w:val="both"/>
              <w:rPr>
                <w:sz w:val="22"/>
                <w:szCs w:val="22"/>
              </w:rPr>
            </w:pPr>
            <w:r w:rsidRPr="00E752E1">
              <w:rPr>
                <w:sz w:val="22"/>
                <w:szCs w:val="22"/>
              </w:rPr>
              <w:t>Содержание зерен крупностью менее  0,16 мм, в процентах по массе,                 не более 15</w:t>
            </w:r>
          </w:p>
          <w:p w:rsidR="00FB1B55" w:rsidRPr="00E752E1" w:rsidRDefault="00FB1B55" w:rsidP="00FB1B55">
            <w:pPr>
              <w:spacing w:after="0" w:line="240" w:lineRule="auto"/>
              <w:jc w:val="both"/>
              <w:rPr>
                <w:sz w:val="22"/>
                <w:szCs w:val="22"/>
              </w:rPr>
            </w:pPr>
            <w:r w:rsidRPr="00E752E1">
              <w:rPr>
                <w:sz w:val="22"/>
                <w:szCs w:val="22"/>
              </w:rPr>
              <w:t>Содержание пылевидных и глинистых частиц, в процентах по массе,                 не более 3</w:t>
            </w:r>
          </w:p>
          <w:p w:rsidR="00FB1B55" w:rsidRPr="00E752E1" w:rsidRDefault="00FB1B55" w:rsidP="00FB1B55">
            <w:pPr>
              <w:spacing w:after="0" w:line="240" w:lineRule="auto"/>
              <w:jc w:val="both"/>
              <w:rPr>
                <w:sz w:val="22"/>
                <w:szCs w:val="22"/>
              </w:rPr>
            </w:pPr>
            <w:r w:rsidRPr="00E752E1">
              <w:rPr>
                <w:sz w:val="22"/>
                <w:szCs w:val="22"/>
              </w:rPr>
              <w:t>Содержание глины в комках, в процентах по массе, не более 0,5</w:t>
            </w:r>
          </w:p>
          <w:p w:rsidR="00FB1B55" w:rsidRPr="00E752E1" w:rsidRDefault="00FB1B55" w:rsidP="00FB1B55">
            <w:pPr>
              <w:spacing w:after="0" w:line="240" w:lineRule="auto"/>
              <w:jc w:val="both"/>
              <w:rPr>
                <w:sz w:val="22"/>
                <w:szCs w:val="22"/>
              </w:rPr>
            </w:pPr>
            <w:r w:rsidRPr="00E752E1">
              <w:rPr>
                <w:sz w:val="22"/>
                <w:szCs w:val="22"/>
              </w:rPr>
              <w:t>Марка песка  по прочности должна быть  более М 400</w:t>
            </w:r>
          </w:p>
          <w:p w:rsidR="00FB1B55" w:rsidRPr="00E752E1" w:rsidRDefault="00FB1B55" w:rsidP="00FB1B55">
            <w:pPr>
              <w:spacing w:after="0" w:line="240" w:lineRule="auto"/>
              <w:jc w:val="both"/>
              <w:rPr>
                <w:sz w:val="22"/>
                <w:szCs w:val="22"/>
                <w:lang w:eastAsia="en-US"/>
              </w:rPr>
            </w:pPr>
            <w:r w:rsidRPr="00E752E1">
              <w:rPr>
                <w:sz w:val="22"/>
                <w:szCs w:val="22"/>
              </w:rPr>
              <w:t xml:space="preserve">Удельная эффективная активность  радионуклидов </w:t>
            </w:r>
            <w:proofErr w:type="spellStart"/>
            <w:r w:rsidRPr="00E752E1">
              <w:rPr>
                <w:i/>
                <w:sz w:val="22"/>
                <w:szCs w:val="22"/>
              </w:rPr>
              <w:t>Аэфф</w:t>
            </w:r>
            <w:proofErr w:type="spellEnd"/>
            <w:r w:rsidRPr="00E752E1">
              <w:rPr>
                <w:sz w:val="22"/>
                <w:szCs w:val="22"/>
              </w:rPr>
              <w:t xml:space="preserve"> свыше 370 до 740 Бк/кг</w:t>
            </w:r>
          </w:p>
          <w:p w:rsidR="00FB1B55" w:rsidRPr="00E752E1" w:rsidRDefault="00FB1B55" w:rsidP="00FB1B55">
            <w:pPr>
              <w:spacing w:after="0" w:line="240" w:lineRule="auto"/>
              <w:jc w:val="both"/>
              <w:rPr>
                <w:sz w:val="22"/>
                <w:szCs w:val="22"/>
              </w:rPr>
            </w:pPr>
            <w:r w:rsidRPr="00E752E1">
              <w:rPr>
                <w:sz w:val="22"/>
                <w:szCs w:val="22"/>
              </w:rPr>
              <w:t>Содержание пород и минералов, относимых к вредным компонентам и примесям, в песке не должно превышать следующих значений:</w:t>
            </w:r>
          </w:p>
          <w:p w:rsidR="00FB1B55" w:rsidRPr="00E752E1" w:rsidRDefault="00FB1B55" w:rsidP="00FB1B55">
            <w:pPr>
              <w:spacing w:after="0" w:line="240" w:lineRule="auto"/>
              <w:jc w:val="both"/>
              <w:rPr>
                <w:sz w:val="22"/>
                <w:szCs w:val="22"/>
              </w:rPr>
            </w:pPr>
            <w:r w:rsidRPr="00E752E1">
              <w:rPr>
                <w:sz w:val="22"/>
                <w:szCs w:val="22"/>
              </w:rPr>
              <w:t xml:space="preserve">- аморфные разновидности диоксида кремния, растворимого в щелочах (халцедон, опал, кремень и др.) - не более 50 </w:t>
            </w:r>
            <w:proofErr w:type="spellStart"/>
            <w:r w:rsidRPr="00E752E1">
              <w:rPr>
                <w:sz w:val="22"/>
                <w:szCs w:val="22"/>
              </w:rPr>
              <w:t>ммоль</w:t>
            </w:r>
            <w:proofErr w:type="spellEnd"/>
            <w:r w:rsidRPr="00E752E1">
              <w:rPr>
                <w:sz w:val="22"/>
                <w:szCs w:val="22"/>
              </w:rPr>
              <w:t>/л</w:t>
            </w:r>
          </w:p>
          <w:p w:rsidR="00FB1B55" w:rsidRPr="00E752E1" w:rsidRDefault="00FB1B55" w:rsidP="00FB1B55">
            <w:pPr>
              <w:spacing w:after="0" w:line="240" w:lineRule="auto"/>
              <w:jc w:val="both"/>
              <w:rPr>
                <w:sz w:val="22"/>
                <w:szCs w:val="22"/>
              </w:rPr>
            </w:pPr>
            <w:r w:rsidRPr="00E752E1">
              <w:rPr>
                <w:sz w:val="22"/>
                <w:szCs w:val="22"/>
              </w:rPr>
              <w:t xml:space="preserve">- сера, сульфиды, кроме пирита (марказит, пирротин и др.) и сульфаты (гипс, ангидрит и др.) в пересчете на </w:t>
            </w:r>
            <w:r w:rsidR="00862A90">
              <w:rPr>
                <w:noProof/>
                <w:position w:val="-12"/>
                <w:sz w:val="22"/>
                <w:szCs w:val="22"/>
              </w:rPr>
              <w:pict w14:anchorId="589A7512">
                <v:shape id="_x0000_i1030" type="#_x0000_t75" style="width:19.7pt;height:17pt;visibility:visible">
                  <v:imagedata r:id="rId46" o:title=""/>
                </v:shape>
              </w:pict>
            </w:r>
            <w:r w:rsidRPr="00E752E1">
              <w:rPr>
                <w:sz w:val="22"/>
                <w:szCs w:val="22"/>
              </w:rPr>
              <w:t xml:space="preserve"> - не более 1,0% пирит в пересчете </w:t>
            </w:r>
            <w:proofErr w:type="gramStart"/>
            <w:r w:rsidRPr="00E752E1">
              <w:rPr>
                <w:sz w:val="22"/>
                <w:szCs w:val="22"/>
              </w:rPr>
              <w:t>на</w:t>
            </w:r>
            <w:proofErr w:type="gramEnd"/>
            <w:r w:rsidR="00862A90">
              <w:rPr>
                <w:noProof/>
                <w:position w:val="-12"/>
                <w:sz w:val="22"/>
                <w:szCs w:val="22"/>
              </w:rPr>
              <w:pict w14:anchorId="388A0FED">
                <v:shape id="Рисунок 2" o:spid="_x0000_i1031" type="#_x0000_t75" style="width:19.7pt;height:17pt;visibility:visible">
                  <v:imagedata r:id="rId47" o:title=""/>
                </v:shape>
              </w:pict>
            </w:r>
            <w:r w:rsidRPr="00E752E1">
              <w:rPr>
                <w:sz w:val="22"/>
                <w:szCs w:val="22"/>
              </w:rPr>
              <w:t xml:space="preserve"> - не более 4% по массе</w:t>
            </w:r>
          </w:p>
          <w:p w:rsidR="00FB1B55" w:rsidRPr="00E752E1" w:rsidRDefault="00FB1B55" w:rsidP="00FB1B55">
            <w:pPr>
              <w:spacing w:after="0" w:line="240" w:lineRule="auto"/>
              <w:jc w:val="both"/>
              <w:rPr>
                <w:sz w:val="22"/>
                <w:szCs w:val="22"/>
              </w:rPr>
            </w:pPr>
            <w:r w:rsidRPr="00E752E1">
              <w:rPr>
                <w:sz w:val="22"/>
                <w:szCs w:val="22"/>
              </w:rPr>
              <w:t>- слюда - не более 2% по массе</w:t>
            </w:r>
          </w:p>
          <w:p w:rsidR="00FB1B55" w:rsidRPr="00E752E1" w:rsidRDefault="00FB1B55" w:rsidP="00FB1B55">
            <w:pPr>
              <w:spacing w:after="0" w:line="240" w:lineRule="auto"/>
              <w:jc w:val="both"/>
              <w:rPr>
                <w:sz w:val="22"/>
                <w:szCs w:val="22"/>
              </w:rPr>
            </w:pPr>
            <w:r w:rsidRPr="00E752E1">
              <w:rPr>
                <w:sz w:val="22"/>
                <w:szCs w:val="22"/>
              </w:rPr>
              <w:t xml:space="preserve">- </w:t>
            </w:r>
            <w:proofErr w:type="spellStart"/>
            <w:r w:rsidRPr="00E752E1">
              <w:rPr>
                <w:sz w:val="22"/>
                <w:szCs w:val="22"/>
              </w:rPr>
              <w:t>галлоидные</w:t>
            </w:r>
            <w:proofErr w:type="spellEnd"/>
            <w:r w:rsidRPr="00E752E1">
              <w:rPr>
                <w:sz w:val="22"/>
                <w:szCs w:val="22"/>
              </w:rPr>
              <w:t xml:space="preserve"> соединения (</w:t>
            </w:r>
            <w:proofErr w:type="spellStart"/>
            <w:r w:rsidRPr="00E752E1">
              <w:rPr>
                <w:sz w:val="22"/>
                <w:szCs w:val="22"/>
              </w:rPr>
              <w:t>галит</w:t>
            </w:r>
            <w:proofErr w:type="spellEnd"/>
            <w:r w:rsidRPr="00E752E1">
              <w:rPr>
                <w:sz w:val="22"/>
                <w:szCs w:val="22"/>
              </w:rPr>
              <w:t>, сильвин и др.), включающие в себя водорастворимые хлориды, в пересчете на ион хлора - не более 0,15% по массе</w:t>
            </w:r>
          </w:p>
          <w:p w:rsidR="00FB1B55" w:rsidRPr="00E752E1" w:rsidRDefault="00FB1B55" w:rsidP="00FB1B55">
            <w:pPr>
              <w:spacing w:after="0" w:line="240" w:lineRule="auto"/>
              <w:jc w:val="both"/>
              <w:rPr>
                <w:sz w:val="22"/>
                <w:szCs w:val="22"/>
              </w:rPr>
            </w:pPr>
            <w:r w:rsidRPr="00E752E1">
              <w:rPr>
                <w:sz w:val="22"/>
                <w:szCs w:val="22"/>
              </w:rPr>
              <w:t>- уголь  не более 1% по массе</w:t>
            </w:r>
          </w:p>
          <w:p w:rsidR="00FB1B55" w:rsidRPr="00E752E1" w:rsidRDefault="00FB1B55" w:rsidP="00FB1B55">
            <w:pPr>
              <w:spacing w:after="0" w:line="240" w:lineRule="auto"/>
              <w:jc w:val="both"/>
              <w:rPr>
                <w:sz w:val="22"/>
                <w:szCs w:val="22"/>
                <w:lang w:eastAsia="en-US"/>
              </w:rPr>
            </w:pPr>
            <w:r w:rsidRPr="00E752E1">
              <w:rPr>
                <w:sz w:val="22"/>
                <w:szCs w:val="22"/>
              </w:rPr>
              <w:t xml:space="preserve">- органические примеси (гумусовые кислоты) - менее количества, придающего раствору гидроксида натрия окраску, соответствующую цвету эталона или темнее этого цвета. </w:t>
            </w:r>
          </w:p>
        </w:tc>
      </w:tr>
      <w:tr w:rsidR="00FB1B55" w:rsidRPr="00322269" w:rsidTr="002B195E">
        <w:trPr>
          <w:trHeight w:val="134"/>
        </w:trPr>
        <w:tc>
          <w:tcPr>
            <w:tcW w:w="568" w:type="dxa"/>
            <w:shd w:val="clear" w:color="auto" w:fill="auto"/>
          </w:tcPr>
          <w:p w:rsidR="00FB1B55" w:rsidRPr="00E752E1" w:rsidRDefault="00FB1B55" w:rsidP="00FB1B55">
            <w:pPr>
              <w:tabs>
                <w:tab w:val="left" w:pos="5760"/>
              </w:tabs>
              <w:snapToGrid w:val="0"/>
              <w:spacing w:after="0" w:line="240" w:lineRule="atLeast"/>
              <w:jc w:val="both"/>
              <w:rPr>
                <w:iCs/>
                <w:sz w:val="22"/>
                <w:szCs w:val="22"/>
              </w:rPr>
            </w:pPr>
            <w:r w:rsidRPr="00E752E1">
              <w:rPr>
                <w:iCs/>
                <w:sz w:val="22"/>
                <w:szCs w:val="22"/>
              </w:rPr>
              <w:t>15.</w:t>
            </w:r>
          </w:p>
        </w:tc>
        <w:tc>
          <w:tcPr>
            <w:tcW w:w="1843" w:type="dxa"/>
            <w:shd w:val="clear" w:color="auto" w:fill="auto"/>
          </w:tcPr>
          <w:p w:rsidR="00FB1B55" w:rsidRPr="00E752E1" w:rsidRDefault="00FB1B55" w:rsidP="00FB1B55">
            <w:pPr>
              <w:snapToGrid w:val="0"/>
              <w:spacing w:after="0" w:line="240" w:lineRule="auto"/>
              <w:jc w:val="both"/>
              <w:rPr>
                <w:sz w:val="22"/>
                <w:szCs w:val="22"/>
              </w:rPr>
            </w:pPr>
            <w:r w:rsidRPr="00E752E1">
              <w:rPr>
                <w:sz w:val="22"/>
                <w:szCs w:val="22"/>
              </w:rPr>
              <w:t>Плиты бетонные тротуарные</w:t>
            </w:r>
          </w:p>
        </w:tc>
        <w:tc>
          <w:tcPr>
            <w:tcW w:w="7938" w:type="dxa"/>
            <w:shd w:val="clear" w:color="auto" w:fill="auto"/>
          </w:tcPr>
          <w:p w:rsidR="002B195E" w:rsidRDefault="002B195E" w:rsidP="00FB1B55">
            <w:pPr>
              <w:pStyle w:val="ConsPlusDocList1"/>
              <w:snapToGrid w:val="0"/>
              <w:jc w:val="both"/>
              <w:rPr>
                <w:rFonts w:ascii="Times New Roman" w:hAnsi="Times New Roman" w:cs="Times New Roman"/>
                <w:sz w:val="22"/>
                <w:szCs w:val="22"/>
              </w:rPr>
            </w:pPr>
          </w:p>
          <w:p w:rsidR="00FB1B55" w:rsidRPr="00E752E1" w:rsidRDefault="00FB1B55" w:rsidP="00FB1B55">
            <w:pPr>
              <w:pStyle w:val="ConsPlusDocList1"/>
              <w:snapToGrid w:val="0"/>
              <w:jc w:val="both"/>
              <w:rPr>
                <w:rFonts w:ascii="Times New Roman" w:hAnsi="Times New Roman" w:cs="Times New Roman"/>
                <w:sz w:val="22"/>
                <w:szCs w:val="22"/>
              </w:rPr>
            </w:pPr>
            <w:r w:rsidRPr="00E752E1">
              <w:rPr>
                <w:rFonts w:ascii="Times New Roman" w:hAnsi="Times New Roman" w:cs="Times New Roman"/>
                <w:sz w:val="22"/>
                <w:szCs w:val="22"/>
              </w:rPr>
              <w:t xml:space="preserve">Значение нормируемой отпускной прочности мелкозернистого бетона плит должно составлять не менее 90% </w:t>
            </w:r>
            <w:proofErr w:type="gramStart"/>
            <w:r w:rsidRPr="00E752E1">
              <w:rPr>
                <w:rFonts w:ascii="Times New Roman" w:hAnsi="Times New Roman" w:cs="Times New Roman"/>
                <w:sz w:val="22"/>
                <w:szCs w:val="22"/>
              </w:rPr>
              <w:t>от класса бетона по прочности на растяжение при изгибе в любое время</w:t>
            </w:r>
            <w:proofErr w:type="gramEnd"/>
            <w:r w:rsidRPr="00E752E1">
              <w:rPr>
                <w:rFonts w:ascii="Times New Roman" w:hAnsi="Times New Roman" w:cs="Times New Roman"/>
                <w:sz w:val="22"/>
                <w:szCs w:val="22"/>
              </w:rPr>
              <w:t xml:space="preserve"> года.</w:t>
            </w:r>
          </w:p>
          <w:p w:rsidR="00FB1B55" w:rsidRPr="00E752E1" w:rsidRDefault="00FB1B55" w:rsidP="00FB1B55">
            <w:pPr>
              <w:pStyle w:val="ConsPlusDocList1"/>
              <w:snapToGrid w:val="0"/>
              <w:jc w:val="both"/>
              <w:rPr>
                <w:rFonts w:ascii="Times New Roman" w:hAnsi="Times New Roman" w:cs="Times New Roman"/>
                <w:sz w:val="22"/>
                <w:szCs w:val="22"/>
              </w:rPr>
            </w:pPr>
            <w:r w:rsidRPr="00E752E1">
              <w:rPr>
                <w:rFonts w:ascii="Times New Roman" w:hAnsi="Times New Roman" w:cs="Times New Roman"/>
                <w:sz w:val="22"/>
                <w:szCs w:val="22"/>
              </w:rPr>
              <w:t xml:space="preserve">Допускается изготовление плит с технологическим уклоном боковых граней, не превышающим </w:t>
            </w:r>
            <w:smartTag w:uri="urn:schemas-microsoft-com:office:smarttags" w:element="metricconverter">
              <w:smartTagPr>
                <w:attr w:name="ProductID" w:val="5 мм"/>
              </w:smartTagPr>
              <w:r w:rsidRPr="00E752E1">
                <w:rPr>
                  <w:rFonts w:ascii="Times New Roman" w:hAnsi="Times New Roman" w:cs="Times New Roman"/>
                  <w:sz w:val="22"/>
                  <w:szCs w:val="22"/>
                </w:rPr>
                <w:t>5 мм</w:t>
              </w:r>
            </w:smartTag>
            <w:r w:rsidRPr="00E752E1">
              <w:rPr>
                <w:rFonts w:ascii="Times New Roman" w:hAnsi="Times New Roman" w:cs="Times New Roman"/>
                <w:sz w:val="22"/>
                <w:szCs w:val="22"/>
              </w:rPr>
              <w:t xml:space="preserve"> размера в плане на каждую сторону.</w:t>
            </w:r>
          </w:p>
          <w:p w:rsidR="00FB1B55" w:rsidRPr="00E752E1" w:rsidRDefault="00FB1B55" w:rsidP="00FB1B55">
            <w:pPr>
              <w:snapToGrid w:val="0"/>
              <w:spacing w:after="0" w:line="240" w:lineRule="auto"/>
              <w:jc w:val="both"/>
              <w:rPr>
                <w:rFonts w:eastAsia="Calibri"/>
                <w:sz w:val="22"/>
                <w:szCs w:val="22"/>
              </w:rPr>
            </w:pPr>
            <w:r w:rsidRPr="00E752E1">
              <w:rPr>
                <w:rFonts w:eastAsia="Calibri"/>
                <w:sz w:val="22"/>
                <w:szCs w:val="22"/>
              </w:rPr>
              <w:t>Класс бетона по прочности на сжатие не менее В30 (М400).</w:t>
            </w:r>
          </w:p>
          <w:p w:rsidR="00FB1B55" w:rsidRPr="00E752E1" w:rsidRDefault="00FB1B55" w:rsidP="00FB1B55">
            <w:pPr>
              <w:pStyle w:val="ConsPlusDocList1"/>
              <w:snapToGrid w:val="0"/>
              <w:jc w:val="both"/>
              <w:rPr>
                <w:rFonts w:ascii="Times New Roman" w:eastAsia="Calibri" w:hAnsi="Times New Roman" w:cs="Times New Roman"/>
                <w:sz w:val="22"/>
                <w:szCs w:val="22"/>
              </w:rPr>
            </w:pPr>
            <w:r w:rsidRPr="00E752E1">
              <w:rPr>
                <w:rFonts w:ascii="Times New Roman" w:hAnsi="Times New Roman" w:cs="Times New Roman"/>
                <w:sz w:val="22"/>
                <w:szCs w:val="22"/>
              </w:rPr>
              <w:t xml:space="preserve">Марка бетона по морозостойкости </w:t>
            </w:r>
            <w:r w:rsidRPr="00E752E1">
              <w:rPr>
                <w:rFonts w:ascii="Times New Roman" w:eastAsia="Calibri" w:hAnsi="Times New Roman" w:cs="Times New Roman"/>
                <w:sz w:val="22"/>
                <w:szCs w:val="22"/>
              </w:rPr>
              <w:t xml:space="preserve">не ниже </w:t>
            </w:r>
            <w:r w:rsidRPr="00E752E1">
              <w:rPr>
                <w:rFonts w:ascii="Times New Roman" w:eastAsia="Calibri" w:hAnsi="Times New Roman" w:cs="Times New Roman"/>
                <w:sz w:val="22"/>
                <w:szCs w:val="22"/>
                <w:lang w:val="en-US"/>
              </w:rPr>
              <w:t>F</w:t>
            </w:r>
            <w:r w:rsidRPr="00E752E1">
              <w:rPr>
                <w:rFonts w:ascii="Times New Roman" w:eastAsia="Calibri" w:hAnsi="Times New Roman" w:cs="Times New Roman"/>
                <w:sz w:val="22"/>
                <w:szCs w:val="22"/>
              </w:rPr>
              <w:t>200.</w:t>
            </w:r>
          </w:p>
          <w:p w:rsidR="00FB1B55" w:rsidRPr="00E752E1" w:rsidRDefault="00FB1B55" w:rsidP="00FB1B55">
            <w:pPr>
              <w:pStyle w:val="ConsPlusDocList1"/>
              <w:snapToGrid w:val="0"/>
              <w:jc w:val="both"/>
              <w:rPr>
                <w:rFonts w:ascii="Times New Roman" w:hAnsi="Times New Roman" w:cs="Times New Roman"/>
                <w:sz w:val="22"/>
                <w:szCs w:val="22"/>
              </w:rPr>
            </w:pPr>
            <w:proofErr w:type="spellStart"/>
            <w:r w:rsidRPr="00E752E1">
              <w:rPr>
                <w:rFonts w:ascii="Times New Roman" w:hAnsi="Times New Roman" w:cs="Times New Roman"/>
                <w:sz w:val="22"/>
                <w:szCs w:val="22"/>
              </w:rPr>
              <w:t>Водопоглощение</w:t>
            </w:r>
            <w:proofErr w:type="spellEnd"/>
            <w:r w:rsidRPr="00E752E1">
              <w:rPr>
                <w:rFonts w:ascii="Times New Roman" w:hAnsi="Times New Roman" w:cs="Times New Roman"/>
                <w:sz w:val="22"/>
                <w:szCs w:val="22"/>
              </w:rPr>
              <w:t xml:space="preserve"> бетона плит не должно превышать по массе 6%.</w:t>
            </w:r>
          </w:p>
          <w:p w:rsidR="00FB1B55" w:rsidRPr="00E752E1" w:rsidRDefault="00FB1B55" w:rsidP="00FB1B55">
            <w:pPr>
              <w:pStyle w:val="ConsPlusDocList1"/>
              <w:snapToGrid w:val="0"/>
              <w:jc w:val="both"/>
              <w:rPr>
                <w:rFonts w:ascii="Times New Roman" w:hAnsi="Times New Roman" w:cs="Times New Roman"/>
                <w:sz w:val="22"/>
                <w:szCs w:val="22"/>
              </w:rPr>
            </w:pPr>
            <w:r w:rsidRPr="00E752E1">
              <w:rPr>
                <w:rFonts w:ascii="Times New Roman" w:hAnsi="Times New Roman" w:cs="Times New Roman"/>
                <w:sz w:val="22"/>
                <w:szCs w:val="22"/>
              </w:rPr>
              <w:t>Водоцементное отношение (В/Ц) должно быть не более 0,40.</w:t>
            </w:r>
          </w:p>
          <w:p w:rsidR="00FB1B55" w:rsidRPr="00E752E1" w:rsidRDefault="00FB1B55" w:rsidP="00FB1B55">
            <w:pPr>
              <w:pStyle w:val="ConsPlusDocList1"/>
              <w:snapToGrid w:val="0"/>
              <w:jc w:val="both"/>
              <w:rPr>
                <w:rFonts w:ascii="Times New Roman" w:hAnsi="Times New Roman" w:cs="Times New Roman"/>
                <w:sz w:val="22"/>
                <w:szCs w:val="22"/>
              </w:rPr>
            </w:pPr>
            <w:r w:rsidRPr="00E752E1">
              <w:rPr>
                <w:rFonts w:ascii="Times New Roman" w:hAnsi="Times New Roman" w:cs="Times New Roman"/>
                <w:sz w:val="22"/>
                <w:szCs w:val="22"/>
              </w:rPr>
              <w:t>Объем вовлеченного воздуха в бетонных смесях с применением воздухововлекающих добавок должен быть от 4 до 5%.</w:t>
            </w:r>
          </w:p>
          <w:p w:rsidR="00FB1B55" w:rsidRPr="00E752E1" w:rsidRDefault="00FB1B55" w:rsidP="00FB1B55">
            <w:pPr>
              <w:pStyle w:val="ConsPlusDocList1"/>
              <w:snapToGrid w:val="0"/>
              <w:jc w:val="both"/>
              <w:rPr>
                <w:rFonts w:ascii="Times New Roman" w:hAnsi="Times New Roman" w:cs="Times New Roman"/>
                <w:sz w:val="22"/>
                <w:szCs w:val="22"/>
              </w:rPr>
            </w:pPr>
            <w:r w:rsidRPr="00E752E1">
              <w:rPr>
                <w:rFonts w:ascii="Times New Roman" w:hAnsi="Times New Roman" w:cs="Times New Roman"/>
                <w:sz w:val="22"/>
                <w:szCs w:val="22"/>
              </w:rPr>
              <w:t xml:space="preserve">Для приготовления бетонной смеси следует применять </w:t>
            </w:r>
            <w:proofErr w:type="spellStart"/>
            <w:r w:rsidRPr="00E752E1">
              <w:rPr>
                <w:rFonts w:ascii="Times New Roman" w:hAnsi="Times New Roman" w:cs="Times New Roman"/>
                <w:sz w:val="22"/>
                <w:szCs w:val="22"/>
              </w:rPr>
              <w:t>бездобавочный</w:t>
            </w:r>
            <w:proofErr w:type="spellEnd"/>
            <w:r w:rsidRPr="00E752E1">
              <w:rPr>
                <w:rFonts w:ascii="Times New Roman" w:hAnsi="Times New Roman" w:cs="Times New Roman"/>
                <w:sz w:val="22"/>
                <w:szCs w:val="22"/>
              </w:rPr>
              <w:t xml:space="preserve"> портландцемент; портландцемент для бетонов дорожных и аэродромных покрытий марки не ниже 400, содержащий в цементном клинкере не более 5% </w:t>
            </w:r>
            <w:proofErr w:type="spellStart"/>
            <w:r w:rsidRPr="00E752E1">
              <w:rPr>
                <w:rFonts w:ascii="Times New Roman" w:hAnsi="Times New Roman" w:cs="Times New Roman"/>
                <w:sz w:val="22"/>
                <w:szCs w:val="22"/>
              </w:rPr>
              <w:t>MgO</w:t>
            </w:r>
            <w:proofErr w:type="spellEnd"/>
            <w:r w:rsidRPr="00E752E1">
              <w:rPr>
                <w:rFonts w:ascii="Times New Roman" w:hAnsi="Times New Roman" w:cs="Times New Roman"/>
                <w:sz w:val="22"/>
                <w:szCs w:val="22"/>
              </w:rPr>
              <w:t xml:space="preserve"> (оксида магния) и не более 8% </w:t>
            </w:r>
            <w:r w:rsidR="00862A90">
              <w:rPr>
                <w:rFonts w:ascii="Times New Roman" w:hAnsi="Times New Roman" w:cs="Times New Roman"/>
                <w:sz w:val="22"/>
                <w:szCs w:val="22"/>
              </w:rPr>
              <w:pict w14:anchorId="14B0E7D5">
                <v:shape id="_x0000_i1032" type="#_x0000_t75" style="width:33.3pt;height:18.35pt" filled="t">
                  <v:fill color2="black"/>
                  <v:imagedata r:id="rId45" o:title=""/>
                </v:shape>
              </w:pict>
            </w:r>
            <w:r w:rsidRPr="00E752E1">
              <w:rPr>
                <w:rFonts w:ascii="Times New Roman" w:hAnsi="Times New Roman" w:cs="Times New Roman"/>
                <w:sz w:val="22"/>
                <w:szCs w:val="22"/>
              </w:rPr>
              <w:t xml:space="preserve"> (</w:t>
            </w:r>
            <w:proofErr w:type="spellStart"/>
            <w:r w:rsidRPr="00E752E1">
              <w:rPr>
                <w:rFonts w:ascii="Times New Roman" w:hAnsi="Times New Roman" w:cs="Times New Roman"/>
                <w:sz w:val="22"/>
                <w:szCs w:val="22"/>
              </w:rPr>
              <w:t>трехкальциевого</w:t>
            </w:r>
            <w:proofErr w:type="spellEnd"/>
            <w:r w:rsidRPr="00E752E1">
              <w:rPr>
                <w:rFonts w:ascii="Times New Roman" w:hAnsi="Times New Roman" w:cs="Times New Roman"/>
                <w:sz w:val="22"/>
                <w:szCs w:val="22"/>
              </w:rPr>
              <w:t xml:space="preserve"> алюмината) или портландцемент с минеральными добавками до 5%.</w:t>
            </w:r>
          </w:p>
          <w:p w:rsidR="00FB1B55" w:rsidRDefault="00FB1B55" w:rsidP="00FB1B55">
            <w:pPr>
              <w:spacing w:after="0" w:line="240" w:lineRule="auto"/>
              <w:jc w:val="both"/>
              <w:rPr>
                <w:sz w:val="22"/>
                <w:szCs w:val="22"/>
                <w:lang w:eastAsia="hi-IN"/>
              </w:rPr>
            </w:pPr>
            <w:r w:rsidRPr="00E752E1">
              <w:rPr>
                <w:sz w:val="22"/>
                <w:szCs w:val="22"/>
                <w:lang w:eastAsia="hi-IN"/>
              </w:rPr>
              <w:t>Трещины на поверхности плит не допускаются, за исключением поверхностных и технологических шириной не более 0,1мм и длиной до 50мм в количестве 5шт. на 1м2 поверхности армированных плит из тяжелого бетона.</w:t>
            </w:r>
          </w:p>
          <w:p w:rsidR="002B195E" w:rsidRPr="00E752E1" w:rsidRDefault="002B195E" w:rsidP="00FB1B55">
            <w:pPr>
              <w:spacing w:after="0" w:line="240" w:lineRule="auto"/>
              <w:jc w:val="both"/>
              <w:rPr>
                <w:sz w:val="22"/>
                <w:szCs w:val="22"/>
                <w:lang w:eastAsia="hi-IN"/>
              </w:rPr>
            </w:pPr>
          </w:p>
          <w:p w:rsidR="00FB1B55" w:rsidRPr="00E752E1" w:rsidRDefault="00FB1B55" w:rsidP="00FB1B55">
            <w:pPr>
              <w:spacing w:after="0" w:line="240" w:lineRule="auto"/>
              <w:jc w:val="both"/>
              <w:rPr>
                <w:sz w:val="22"/>
                <w:szCs w:val="22"/>
                <w:lang w:eastAsia="hi-IN"/>
              </w:rPr>
            </w:pPr>
            <w:r w:rsidRPr="00E752E1">
              <w:rPr>
                <w:sz w:val="22"/>
                <w:szCs w:val="22"/>
                <w:lang w:eastAsia="hi-IN"/>
              </w:rPr>
              <w:lastRenderedPageBreak/>
              <w:t>Цвет и конф</w:t>
            </w:r>
            <w:bookmarkStart w:id="1" w:name="_GoBack"/>
            <w:bookmarkEnd w:id="1"/>
            <w:r w:rsidRPr="00E752E1">
              <w:rPr>
                <w:sz w:val="22"/>
                <w:szCs w:val="22"/>
                <w:lang w:eastAsia="hi-IN"/>
              </w:rPr>
              <w:t>игурация плит согласовываются  дополнительно.</w:t>
            </w:r>
          </w:p>
        </w:tc>
      </w:tr>
    </w:tbl>
    <w:p w:rsidR="00DD285D" w:rsidRPr="001E1937" w:rsidRDefault="00DD285D" w:rsidP="00DD285D">
      <w:pPr>
        <w:pStyle w:val="1"/>
        <w:numPr>
          <w:ilvl w:val="0"/>
          <w:numId w:val="0"/>
        </w:numPr>
        <w:spacing w:after="0"/>
        <w:jc w:val="center"/>
      </w:pPr>
      <w:r w:rsidRPr="001E1937">
        <w:lastRenderedPageBreak/>
        <w:t>3. Гарантия на выполненные работы</w:t>
      </w:r>
    </w:p>
    <w:p w:rsidR="009943C7" w:rsidRDefault="009943C7" w:rsidP="001E1937">
      <w:pPr>
        <w:spacing w:after="0"/>
        <w:ind w:firstLine="567"/>
        <w:jc w:val="both"/>
      </w:pPr>
    </w:p>
    <w:p w:rsidR="00D411BC" w:rsidRPr="00375C35" w:rsidRDefault="00D411BC" w:rsidP="00D411BC">
      <w:pPr>
        <w:widowControl/>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 xml:space="preserve">Гарантийный срок на выполненные работы </w:t>
      </w:r>
      <w:proofErr w:type="gramStart"/>
      <w:r w:rsidRPr="00375C35">
        <w:rPr>
          <w:rFonts w:eastAsia="Times New Roman" w:cs="Times New Roman"/>
          <w:color w:val="000000"/>
          <w:lang w:eastAsia="ar-SA" w:bidi="ar-SA"/>
        </w:rPr>
        <w:t>по</w:t>
      </w:r>
      <w:proofErr w:type="gramEnd"/>
      <w:r w:rsidRPr="00375C35">
        <w:rPr>
          <w:rFonts w:eastAsia="Times New Roman" w:cs="Times New Roman"/>
          <w:color w:val="000000"/>
          <w:lang w:eastAsia="ar-SA" w:bidi="ar-SA"/>
        </w:rPr>
        <w:t>:</w:t>
      </w:r>
    </w:p>
    <w:p w:rsidR="00D411BC" w:rsidRPr="00375C35" w:rsidRDefault="00D411BC" w:rsidP="00D411BC">
      <w:pPr>
        <w:widowControl/>
        <w:spacing w:after="0" w:line="240" w:lineRule="auto"/>
        <w:jc w:val="both"/>
        <w:rPr>
          <w:rFonts w:eastAsia="Times New Roman" w:cs="Times New Roman"/>
          <w:color w:val="000000"/>
          <w:lang w:eastAsia="ar-SA" w:bidi="ar-SA"/>
        </w:rPr>
      </w:pPr>
      <w:r w:rsidRPr="00375C35">
        <w:rPr>
          <w:rFonts w:eastAsia="Times New Roman" w:cs="Times New Roman"/>
          <w:color w:val="000000"/>
          <w:lang w:eastAsia="ar-SA" w:bidi="ar-SA"/>
        </w:rPr>
        <w:t xml:space="preserve">- ремонту дорог - </w:t>
      </w:r>
      <w:r w:rsidRPr="00375C35">
        <w:rPr>
          <w:rFonts w:eastAsia="Times New Roman" w:cs="Times New Roman"/>
          <w:b/>
          <w:color w:val="000000"/>
          <w:lang w:eastAsia="ar-SA" w:bidi="ar-SA"/>
        </w:rPr>
        <w:t>5 (Пять) лет</w:t>
      </w:r>
      <w:r w:rsidRPr="00375C35">
        <w:rPr>
          <w:rFonts w:eastAsia="Times New Roman" w:cs="Times New Roman"/>
          <w:color w:val="000000"/>
          <w:lang w:eastAsia="ar-SA" w:bidi="ar-SA"/>
        </w:rPr>
        <w:t>;</w:t>
      </w:r>
    </w:p>
    <w:p w:rsidR="00D411BC" w:rsidRPr="00375C35" w:rsidRDefault="00D411BC" w:rsidP="00D411BC">
      <w:pPr>
        <w:widowControl/>
        <w:spacing w:after="0" w:line="240" w:lineRule="auto"/>
        <w:jc w:val="both"/>
        <w:rPr>
          <w:rFonts w:eastAsia="Times New Roman" w:cs="Times New Roman"/>
          <w:b/>
          <w:color w:val="000000"/>
          <w:lang w:eastAsia="ar-SA" w:bidi="ar-SA"/>
        </w:rPr>
      </w:pPr>
      <w:r w:rsidRPr="00375C35">
        <w:rPr>
          <w:rFonts w:eastAsia="Times New Roman" w:cs="Times New Roman"/>
          <w:color w:val="000000"/>
          <w:lang w:eastAsia="ar-SA" w:bidi="ar-SA"/>
        </w:rPr>
        <w:t xml:space="preserve">- текущему ремонту тротуаров – </w:t>
      </w:r>
      <w:r w:rsidRPr="00375C35">
        <w:rPr>
          <w:rFonts w:eastAsia="Times New Roman" w:cs="Times New Roman"/>
          <w:b/>
          <w:color w:val="000000"/>
          <w:lang w:eastAsia="ar-SA" w:bidi="ar-SA"/>
        </w:rPr>
        <w:t>2 (Два) года.</w:t>
      </w:r>
    </w:p>
    <w:p w:rsidR="00806A77" w:rsidRPr="003713D1" w:rsidRDefault="00D411BC" w:rsidP="00D411BC">
      <w:pPr>
        <w:widowControl/>
        <w:tabs>
          <w:tab w:val="left" w:pos="10260"/>
        </w:tabs>
        <w:suppressAutoHyphens w:val="0"/>
        <w:spacing w:after="0" w:line="240" w:lineRule="auto"/>
        <w:jc w:val="both"/>
        <w:rPr>
          <w:rFonts w:eastAsia="Calibri" w:cs="Times New Roman"/>
          <w:b/>
          <w:color w:val="000000"/>
          <w:lang w:eastAsia="ru-RU" w:bidi="ar-SA"/>
        </w:rPr>
      </w:pPr>
      <w:r w:rsidRPr="00375C35">
        <w:rPr>
          <w:rFonts w:eastAsia="Times New Roman" w:cs="Times New Roman"/>
          <w:color w:val="000000"/>
          <w:lang w:eastAsia="ar-SA" w:bidi="ar-SA"/>
        </w:rPr>
        <w:t>Гарантийный срок начинается с момента подписания акта приемочной комиссией по каждому объекту.</w:t>
      </w: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sectPr w:rsidR="00142323" w:rsidRPr="00142323" w:rsidSect="003B15A9">
      <w:footerReference w:type="default" r:id="rId48"/>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A90" w:rsidRDefault="00862A90" w:rsidP="00FC176D">
      <w:pPr>
        <w:spacing w:after="0" w:line="240" w:lineRule="auto"/>
      </w:pPr>
      <w:r>
        <w:separator/>
      </w:r>
    </w:p>
  </w:endnote>
  <w:endnote w:type="continuationSeparator" w:id="0">
    <w:p w:rsidR="00862A90" w:rsidRDefault="00862A90"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844A3D" w:rsidRDefault="00844A3D">
        <w:pPr>
          <w:pStyle w:val="aff5"/>
          <w:jc w:val="center"/>
        </w:pPr>
        <w:r>
          <w:fldChar w:fldCharType="begin"/>
        </w:r>
        <w:r>
          <w:instrText>PAGE   \* MERGEFORMAT</w:instrText>
        </w:r>
        <w:r>
          <w:fldChar w:fldCharType="separate"/>
        </w:r>
        <w:r w:rsidR="00084E32">
          <w:rPr>
            <w:noProof/>
          </w:rPr>
          <w:t>51</w:t>
        </w:r>
        <w:r>
          <w:fldChar w:fldCharType="end"/>
        </w:r>
      </w:p>
    </w:sdtContent>
  </w:sdt>
  <w:p w:rsidR="00844A3D" w:rsidRDefault="00844A3D">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A90" w:rsidRDefault="00862A90" w:rsidP="00FC176D">
      <w:pPr>
        <w:spacing w:after="0" w:line="240" w:lineRule="auto"/>
      </w:pPr>
      <w:r>
        <w:separator/>
      </w:r>
    </w:p>
  </w:footnote>
  <w:footnote w:type="continuationSeparator" w:id="0">
    <w:p w:rsidR="00862A90" w:rsidRDefault="00862A90" w:rsidP="00FC176D">
      <w:pPr>
        <w:spacing w:after="0" w:line="240" w:lineRule="auto"/>
      </w:pPr>
      <w:r>
        <w:continuationSeparator/>
      </w:r>
    </w:p>
  </w:footnote>
  <w:footnote w:id="1">
    <w:p w:rsidR="00844A3D" w:rsidRPr="00BD40B4" w:rsidRDefault="00844A3D"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844A3D" w:rsidRPr="009A4A9D" w:rsidRDefault="00844A3D"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844A3D" w:rsidRDefault="00844A3D" w:rsidP="006D26D2">
      <w:pPr>
        <w:pStyle w:val="affc"/>
      </w:pPr>
      <w:r>
        <w:rPr>
          <w:rStyle w:val="affe"/>
        </w:rPr>
        <w:footnoteRef/>
      </w:r>
      <w:r>
        <w:t xml:space="preserve"> В соответствии с системой налогообложения, применяемой участником закупки</w:t>
      </w:r>
    </w:p>
  </w:footnote>
  <w:footnote w:id="4">
    <w:p w:rsidR="00844A3D" w:rsidRPr="00CF1F13" w:rsidRDefault="00844A3D" w:rsidP="00375C35">
      <w:pPr>
        <w:pStyle w:val="a6"/>
        <w:rPr>
          <w:sz w:val="20"/>
          <w:szCs w:val="20"/>
        </w:rPr>
      </w:pPr>
      <w:r w:rsidRPr="00FF0B19">
        <w:rPr>
          <w:rStyle w:val="affe"/>
        </w:rPr>
        <w:t>*</w:t>
      </w:r>
      <w:r w:rsidRPr="00CF1F13">
        <w:rPr>
          <w:sz w:val="20"/>
          <w:szCs w:val="20"/>
        </w:rPr>
        <w:t xml:space="preserve">не указывается организациями, работающими с применением упрощенной системы налогообложения </w:t>
      </w:r>
    </w:p>
  </w:footnote>
  <w:footnote w:id="5">
    <w:p w:rsidR="00844A3D" w:rsidRPr="00CF1F13" w:rsidRDefault="00844A3D" w:rsidP="00375C35">
      <w:pPr>
        <w:pStyle w:val="a6"/>
        <w:rPr>
          <w:sz w:val="20"/>
          <w:szCs w:val="20"/>
        </w:rPr>
      </w:pPr>
      <w:r w:rsidRPr="00FF0B19">
        <w:rPr>
          <w:rStyle w:val="affe"/>
        </w:rPr>
        <w:t>*</w:t>
      </w:r>
      <w:r w:rsidRPr="00CF1F13">
        <w:rPr>
          <w:sz w:val="20"/>
          <w:szCs w:val="20"/>
        </w:rP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6">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7">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0"/>
  </w:num>
  <w:num w:numId="3">
    <w:abstractNumId w:val="21"/>
  </w:num>
  <w:num w:numId="4">
    <w:abstractNumId w:val="22"/>
  </w:num>
  <w:num w:numId="5">
    <w:abstractNumId w:val="29"/>
  </w:num>
  <w:num w:numId="6">
    <w:abstractNumId w:val="25"/>
  </w:num>
  <w:num w:numId="7">
    <w:abstractNumId w:val="1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num>
  <w:num w:numId="10">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0"/>
  </w:num>
  <w:num w:numId="14">
    <w:abstractNumId w:val="5"/>
  </w:num>
  <w:num w:numId="15">
    <w:abstractNumId w:val="24"/>
  </w:num>
  <w:num w:numId="16">
    <w:abstractNumId w:val="0"/>
  </w:num>
  <w:num w:numId="17">
    <w:abstractNumId w:val="1"/>
  </w:num>
  <w:num w:numId="18">
    <w:abstractNumId w:val="2"/>
  </w:num>
  <w:num w:numId="19">
    <w:abstractNumId w:val="14"/>
  </w:num>
  <w:num w:numId="20">
    <w:abstractNumId w:val="28"/>
  </w:num>
  <w:num w:numId="21">
    <w:abstractNumId w:val="4"/>
  </w:num>
  <w:num w:numId="22">
    <w:abstractNumId w:val="18"/>
  </w:num>
  <w:num w:numId="23">
    <w:abstractNumId w:val="16"/>
  </w:num>
  <w:num w:numId="24">
    <w:abstractNumId w:val="7"/>
  </w:num>
  <w:num w:numId="25">
    <w:abstractNumId w:val="6"/>
  </w:num>
  <w:num w:numId="26">
    <w:abstractNumId w:val="9"/>
  </w:num>
  <w:num w:numId="27">
    <w:abstractNumId w:val="17"/>
  </w:num>
  <w:num w:numId="28">
    <w:abstractNumId w:val="31"/>
  </w:num>
  <w:num w:numId="29">
    <w:abstractNumId w:val="27"/>
  </w:num>
  <w:num w:numId="30">
    <w:abstractNumId w:val="8"/>
  </w:num>
  <w:num w:numId="31">
    <w:abstractNumId w:val="12"/>
  </w:num>
  <w:num w:numId="3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72E2"/>
    <w:rsid w:val="00023C00"/>
    <w:rsid w:val="00032ADB"/>
    <w:rsid w:val="00042108"/>
    <w:rsid w:val="000446D3"/>
    <w:rsid w:val="00045ABB"/>
    <w:rsid w:val="00045C39"/>
    <w:rsid w:val="00046837"/>
    <w:rsid w:val="00061F03"/>
    <w:rsid w:val="00066110"/>
    <w:rsid w:val="0007070D"/>
    <w:rsid w:val="00075EF4"/>
    <w:rsid w:val="000833B5"/>
    <w:rsid w:val="00083D4D"/>
    <w:rsid w:val="00084E32"/>
    <w:rsid w:val="000966F9"/>
    <w:rsid w:val="000966FA"/>
    <w:rsid w:val="000B2B09"/>
    <w:rsid w:val="000B6FE9"/>
    <w:rsid w:val="000B7E4D"/>
    <w:rsid w:val="000D23F9"/>
    <w:rsid w:val="000E7E6B"/>
    <w:rsid w:val="000F35D6"/>
    <w:rsid w:val="000F4243"/>
    <w:rsid w:val="000F5BED"/>
    <w:rsid w:val="00104F7B"/>
    <w:rsid w:val="00121B9E"/>
    <w:rsid w:val="00122531"/>
    <w:rsid w:val="001340F0"/>
    <w:rsid w:val="001407AC"/>
    <w:rsid w:val="00140C59"/>
    <w:rsid w:val="00142323"/>
    <w:rsid w:val="001465CF"/>
    <w:rsid w:val="00147EB0"/>
    <w:rsid w:val="0015589D"/>
    <w:rsid w:val="001644E6"/>
    <w:rsid w:val="00166191"/>
    <w:rsid w:val="001737D8"/>
    <w:rsid w:val="00174CF6"/>
    <w:rsid w:val="00174D12"/>
    <w:rsid w:val="00177077"/>
    <w:rsid w:val="001865BE"/>
    <w:rsid w:val="00190940"/>
    <w:rsid w:val="00193A40"/>
    <w:rsid w:val="001A0E5D"/>
    <w:rsid w:val="001A34FF"/>
    <w:rsid w:val="001A3621"/>
    <w:rsid w:val="001B4603"/>
    <w:rsid w:val="001B5AE5"/>
    <w:rsid w:val="001B7482"/>
    <w:rsid w:val="001C0565"/>
    <w:rsid w:val="001D2E8F"/>
    <w:rsid w:val="001D6585"/>
    <w:rsid w:val="001E1937"/>
    <w:rsid w:val="001E34FF"/>
    <w:rsid w:val="001F3C8A"/>
    <w:rsid w:val="00210518"/>
    <w:rsid w:val="002132F6"/>
    <w:rsid w:val="00214183"/>
    <w:rsid w:val="00216737"/>
    <w:rsid w:val="0022163A"/>
    <w:rsid w:val="0022350A"/>
    <w:rsid w:val="00223D55"/>
    <w:rsid w:val="0023106F"/>
    <w:rsid w:val="00244252"/>
    <w:rsid w:val="00250F65"/>
    <w:rsid w:val="00251008"/>
    <w:rsid w:val="00252C5D"/>
    <w:rsid w:val="002649F5"/>
    <w:rsid w:val="002661D9"/>
    <w:rsid w:val="00270CF3"/>
    <w:rsid w:val="002712FA"/>
    <w:rsid w:val="00285971"/>
    <w:rsid w:val="00291F41"/>
    <w:rsid w:val="0029374B"/>
    <w:rsid w:val="0029637D"/>
    <w:rsid w:val="002A13B0"/>
    <w:rsid w:val="002A3F30"/>
    <w:rsid w:val="002A588C"/>
    <w:rsid w:val="002B195E"/>
    <w:rsid w:val="002C355B"/>
    <w:rsid w:val="002C5695"/>
    <w:rsid w:val="002D1FF1"/>
    <w:rsid w:val="002D304B"/>
    <w:rsid w:val="002D322C"/>
    <w:rsid w:val="002D4644"/>
    <w:rsid w:val="002E2A28"/>
    <w:rsid w:val="002F49B2"/>
    <w:rsid w:val="002F74B5"/>
    <w:rsid w:val="00301318"/>
    <w:rsid w:val="00303176"/>
    <w:rsid w:val="0030620F"/>
    <w:rsid w:val="003106A5"/>
    <w:rsid w:val="00311FDB"/>
    <w:rsid w:val="00316D36"/>
    <w:rsid w:val="00317EAE"/>
    <w:rsid w:val="00322269"/>
    <w:rsid w:val="003240F0"/>
    <w:rsid w:val="00325298"/>
    <w:rsid w:val="00326458"/>
    <w:rsid w:val="00327321"/>
    <w:rsid w:val="003555C9"/>
    <w:rsid w:val="0036301D"/>
    <w:rsid w:val="00370923"/>
    <w:rsid w:val="003713D1"/>
    <w:rsid w:val="00371A75"/>
    <w:rsid w:val="00375C35"/>
    <w:rsid w:val="0037644B"/>
    <w:rsid w:val="00376EE2"/>
    <w:rsid w:val="00386190"/>
    <w:rsid w:val="003876AC"/>
    <w:rsid w:val="003936F9"/>
    <w:rsid w:val="003A0E06"/>
    <w:rsid w:val="003A1734"/>
    <w:rsid w:val="003A38DA"/>
    <w:rsid w:val="003A3FDD"/>
    <w:rsid w:val="003A59B5"/>
    <w:rsid w:val="003A7433"/>
    <w:rsid w:val="003B15A9"/>
    <w:rsid w:val="003B6F58"/>
    <w:rsid w:val="003C1545"/>
    <w:rsid w:val="003D0576"/>
    <w:rsid w:val="003D352B"/>
    <w:rsid w:val="003E1EF5"/>
    <w:rsid w:val="003E7085"/>
    <w:rsid w:val="003E7895"/>
    <w:rsid w:val="003F2ECA"/>
    <w:rsid w:val="00400FD2"/>
    <w:rsid w:val="00405394"/>
    <w:rsid w:val="00425E15"/>
    <w:rsid w:val="00435B1C"/>
    <w:rsid w:val="00436BD3"/>
    <w:rsid w:val="00441B3B"/>
    <w:rsid w:val="004454D8"/>
    <w:rsid w:val="00446216"/>
    <w:rsid w:val="00450030"/>
    <w:rsid w:val="004550A7"/>
    <w:rsid w:val="00466006"/>
    <w:rsid w:val="00467A13"/>
    <w:rsid w:val="004732D3"/>
    <w:rsid w:val="0047787B"/>
    <w:rsid w:val="004940A5"/>
    <w:rsid w:val="004A0A48"/>
    <w:rsid w:val="004A78DC"/>
    <w:rsid w:val="004B153A"/>
    <w:rsid w:val="004B2A75"/>
    <w:rsid w:val="004B31BA"/>
    <w:rsid w:val="004B7D60"/>
    <w:rsid w:val="004C7A87"/>
    <w:rsid w:val="004D0AA5"/>
    <w:rsid w:val="004D1134"/>
    <w:rsid w:val="004D3669"/>
    <w:rsid w:val="004E35AF"/>
    <w:rsid w:val="004E3B53"/>
    <w:rsid w:val="004E4C9B"/>
    <w:rsid w:val="004F2F3F"/>
    <w:rsid w:val="00501E4D"/>
    <w:rsid w:val="00506A8B"/>
    <w:rsid w:val="005144EF"/>
    <w:rsid w:val="005170F3"/>
    <w:rsid w:val="00527B40"/>
    <w:rsid w:val="00530327"/>
    <w:rsid w:val="005306EB"/>
    <w:rsid w:val="0053278B"/>
    <w:rsid w:val="0054052C"/>
    <w:rsid w:val="00544938"/>
    <w:rsid w:val="00545615"/>
    <w:rsid w:val="00547087"/>
    <w:rsid w:val="00563AA0"/>
    <w:rsid w:val="005645E2"/>
    <w:rsid w:val="0057586B"/>
    <w:rsid w:val="0058472A"/>
    <w:rsid w:val="00585826"/>
    <w:rsid w:val="005914ED"/>
    <w:rsid w:val="00591D48"/>
    <w:rsid w:val="00591FAD"/>
    <w:rsid w:val="00593194"/>
    <w:rsid w:val="005A0AC2"/>
    <w:rsid w:val="005A4C4B"/>
    <w:rsid w:val="005B17A8"/>
    <w:rsid w:val="005B6578"/>
    <w:rsid w:val="005C2AA7"/>
    <w:rsid w:val="005D0492"/>
    <w:rsid w:val="005D2EC6"/>
    <w:rsid w:val="005D5235"/>
    <w:rsid w:val="005D7949"/>
    <w:rsid w:val="005E17C6"/>
    <w:rsid w:val="005E1A53"/>
    <w:rsid w:val="005E2909"/>
    <w:rsid w:val="005E2A25"/>
    <w:rsid w:val="005F6DDB"/>
    <w:rsid w:val="00611955"/>
    <w:rsid w:val="00613B5D"/>
    <w:rsid w:val="006342C8"/>
    <w:rsid w:val="00634AD5"/>
    <w:rsid w:val="00636531"/>
    <w:rsid w:val="00642428"/>
    <w:rsid w:val="00643514"/>
    <w:rsid w:val="00653172"/>
    <w:rsid w:val="00665D4C"/>
    <w:rsid w:val="0066680F"/>
    <w:rsid w:val="00674050"/>
    <w:rsid w:val="00674F0B"/>
    <w:rsid w:val="006767F1"/>
    <w:rsid w:val="006949B1"/>
    <w:rsid w:val="006A3418"/>
    <w:rsid w:val="006A5BAE"/>
    <w:rsid w:val="006B2CDA"/>
    <w:rsid w:val="006C0962"/>
    <w:rsid w:val="006C0D37"/>
    <w:rsid w:val="006C48B5"/>
    <w:rsid w:val="006D2094"/>
    <w:rsid w:val="006D26B2"/>
    <w:rsid w:val="006D26D2"/>
    <w:rsid w:val="006E70BD"/>
    <w:rsid w:val="006F641A"/>
    <w:rsid w:val="00701684"/>
    <w:rsid w:val="00706728"/>
    <w:rsid w:val="00724D6A"/>
    <w:rsid w:val="00727486"/>
    <w:rsid w:val="0073024D"/>
    <w:rsid w:val="00731C6D"/>
    <w:rsid w:val="007320D1"/>
    <w:rsid w:val="00735C7D"/>
    <w:rsid w:val="00742104"/>
    <w:rsid w:val="007428B5"/>
    <w:rsid w:val="00747E10"/>
    <w:rsid w:val="00750A33"/>
    <w:rsid w:val="00757F0D"/>
    <w:rsid w:val="00761CEC"/>
    <w:rsid w:val="007636E7"/>
    <w:rsid w:val="007711A4"/>
    <w:rsid w:val="00777282"/>
    <w:rsid w:val="00777704"/>
    <w:rsid w:val="007779E8"/>
    <w:rsid w:val="00790F8F"/>
    <w:rsid w:val="00792239"/>
    <w:rsid w:val="00792FAA"/>
    <w:rsid w:val="00795B92"/>
    <w:rsid w:val="007965FF"/>
    <w:rsid w:val="00796737"/>
    <w:rsid w:val="00797227"/>
    <w:rsid w:val="007A1FF0"/>
    <w:rsid w:val="007A3E34"/>
    <w:rsid w:val="007A7A9B"/>
    <w:rsid w:val="007A7DC3"/>
    <w:rsid w:val="007B1775"/>
    <w:rsid w:val="007C4F63"/>
    <w:rsid w:val="007C69C6"/>
    <w:rsid w:val="007D0EBB"/>
    <w:rsid w:val="007D11F2"/>
    <w:rsid w:val="007D26D5"/>
    <w:rsid w:val="007E2CC8"/>
    <w:rsid w:val="007E36B4"/>
    <w:rsid w:val="007F0A8C"/>
    <w:rsid w:val="007F16B6"/>
    <w:rsid w:val="007F339A"/>
    <w:rsid w:val="007F3675"/>
    <w:rsid w:val="008008BC"/>
    <w:rsid w:val="00801366"/>
    <w:rsid w:val="00806A77"/>
    <w:rsid w:val="00806F5D"/>
    <w:rsid w:val="008147B7"/>
    <w:rsid w:val="00816631"/>
    <w:rsid w:val="008208A1"/>
    <w:rsid w:val="008213A9"/>
    <w:rsid w:val="00822844"/>
    <w:rsid w:val="00822B26"/>
    <w:rsid w:val="00823B5B"/>
    <w:rsid w:val="00825190"/>
    <w:rsid w:val="00825DC0"/>
    <w:rsid w:val="00827C75"/>
    <w:rsid w:val="0083104D"/>
    <w:rsid w:val="0083473F"/>
    <w:rsid w:val="0083765A"/>
    <w:rsid w:val="00840D52"/>
    <w:rsid w:val="00844A3D"/>
    <w:rsid w:val="0084726F"/>
    <w:rsid w:val="0085092E"/>
    <w:rsid w:val="0085219B"/>
    <w:rsid w:val="00857F3D"/>
    <w:rsid w:val="0086145C"/>
    <w:rsid w:val="00862534"/>
    <w:rsid w:val="00862A90"/>
    <w:rsid w:val="00862B9D"/>
    <w:rsid w:val="008679B9"/>
    <w:rsid w:val="00875D65"/>
    <w:rsid w:val="00881562"/>
    <w:rsid w:val="0088447D"/>
    <w:rsid w:val="008846B1"/>
    <w:rsid w:val="00885B25"/>
    <w:rsid w:val="00885BF1"/>
    <w:rsid w:val="00895986"/>
    <w:rsid w:val="008A27E3"/>
    <w:rsid w:val="008B63BE"/>
    <w:rsid w:val="008C0A0B"/>
    <w:rsid w:val="008C4FF5"/>
    <w:rsid w:val="008C7CCB"/>
    <w:rsid w:val="008C7DB2"/>
    <w:rsid w:val="008D00E5"/>
    <w:rsid w:val="008D77D2"/>
    <w:rsid w:val="008E2C04"/>
    <w:rsid w:val="008E45E9"/>
    <w:rsid w:val="00911599"/>
    <w:rsid w:val="00912C3F"/>
    <w:rsid w:val="00914D8A"/>
    <w:rsid w:val="0092379E"/>
    <w:rsid w:val="009302E6"/>
    <w:rsid w:val="009359CC"/>
    <w:rsid w:val="00940478"/>
    <w:rsid w:val="0094313F"/>
    <w:rsid w:val="00953F0A"/>
    <w:rsid w:val="0095422D"/>
    <w:rsid w:val="009608F7"/>
    <w:rsid w:val="00960D3D"/>
    <w:rsid w:val="00961FB9"/>
    <w:rsid w:val="009744D9"/>
    <w:rsid w:val="00974A19"/>
    <w:rsid w:val="00976A7F"/>
    <w:rsid w:val="00983D6E"/>
    <w:rsid w:val="00992940"/>
    <w:rsid w:val="00993A16"/>
    <w:rsid w:val="009943C7"/>
    <w:rsid w:val="00994B06"/>
    <w:rsid w:val="009A2264"/>
    <w:rsid w:val="009A4A9D"/>
    <w:rsid w:val="009A4BCF"/>
    <w:rsid w:val="009A4F43"/>
    <w:rsid w:val="009A6AE2"/>
    <w:rsid w:val="009B28DE"/>
    <w:rsid w:val="009B4E9D"/>
    <w:rsid w:val="009B71C1"/>
    <w:rsid w:val="009C0453"/>
    <w:rsid w:val="009C725E"/>
    <w:rsid w:val="009D5684"/>
    <w:rsid w:val="009D7A42"/>
    <w:rsid w:val="009E548D"/>
    <w:rsid w:val="009F6F86"/>
    <w:rsid w:val="00A034AC"/>
    <w:rsid w:val="00A0464C"/>
    <w:rsid w:val="00A168A4"/>
    <w:rsid w:val="00A17086"/>
    <w:rsid w:val="00A24BEC"/>
    <w:rsid w:val="00A24E72"/>
    <w:rsid w:val="00A25733"/>
    <w:rsid w:val="00A33858"/>
    <w:rsid w:val="00A434A6"/>
    <w:rsid w:val="00A470C1"/>
    <w:rsid w:val="00A5037B"/>
    <w:rsid w:val="00A53E80"/>
    <w:rsid w:val="00A54B9C"/>
    <w:rsid w:val="00A5665D"/>
    <w:rsid w:val="00A71043"/>
    <w:rsid w:val="00A717E3"/>
    <w:rsid w:val="00A742E4"/>
    <w:rsid w:val="00A76776"/>
    <w:rsid w:val="00A9151F"/>
    <w:rsid w:val="00A933FF"/>
    <w:rsid w:val="00A958AB"/>
    <w:rsid w:val="00A95BB3"/>
    <w:rsid w:val="00A97AB5"/>
    <w:rsid w:val="00AA2CA9"/>
    <w:rsid w:val="00AA5EB8"/>
    <w:rsid w:val="00AA73BF"/>
    <w:rsid w:val="00AB0FF9"/>
    <w:rsid w:val="00AB4AAE"/>
    <w:rsid w:val="00AC06A6"/>
    <w:rsid w:val="00AC5937"/>
    <w:rsid w:val="00AC6D99"/>
    <w:rsid w:val="00AD1424"/>
    <w:rsid w:val="00AE1913"/>
    <w:rsid w:val="00AE5CA9"/>
    <w:rsid w:val="00AF62AF"/>
    <w:rsid w:val="00AF7370"/>
    <w:rsid w:val="00B007DF"/>
    <w:rsid w:val="00B0087B"/>
    <w:rsid w:val="00B04A7B"/>
    <w:rsid w:val="00B138BD"/>
    <w:rsid w:val="00B144D3"/>
    <w:rsid w:val="00B212FC"/>
    <w:rsid w:val="00B322F7"/>
    <w:rsid w:val="00B3328E"/>
    <w:rsid w:val="00B41D00"/>
    <w:rsid w:val="00B44C13"/>
    <w:rsid w:val="00B46262"/>
    <w:rsid w:val="00B46C92"/>
    <w:rsid w:val="00B528EF"/>
    <w:rsid w:val="00B55942"/>
    <w:rsid w:val="00B634ED"/>
    <w:rsid w:val="00B639B9"/>
    <w:rsid w:val="00B64059"/>
    <w:rsid w:val="00B70016"/>
    <w:rsid w:val="00B71176"/>
    <w:rsid w:val="00B717F5"/>
    <w:rsid w:val="00B725C5"/>
    <w:rsid w:val="00B90A49"/>
    <w:rsid w:val="00B91857"/>
    <w:rsid w:val="00B932DF"/>
    <w:rsid w:val="00B9419B"/>
    <w:rsid w:val="00B953AB"/>
    <w:rsid w:val="00BA38D5"/>
    <w:rsid w:val="00BA6BDC"/>
    <w:rsid w:val="00BB6348"/>
    <w:rsid w:val="00BC5F6E"/>
    <w:rsid w:val="00BD3502"/>
    <w:rsid w:val="00BD40B4"/>
    <w:rsid w:val="00BE4729"/>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67CB2"/>
    <w:rsid w:val="00C7013A"/>
    <w:rsid w:val="00C725E3"/>
    <w:rsid w:val="00C76329"/>
    <w:rsid w:val="00C76D99"/>
    <w:rsid w:val="00C821F6"/>
    <w:rsid w:val="00C82D2D"/>
    <w:rsid w:val="00C84E0B"/>
    <w:rsid w:val="00CA1ABC"/>
    <w:rsid w:val="00CA22F3"/>
    <w:rsid w:val="00CA68AA"/>
    <w:rsid w:val="00CB1EFF"/>
    <w:rsid w:val="00CC0A49"/>
    <w:rsid w:val="00CC0DCD"/>
    <w:rsid w:val="00CC0E89"/>
    <w:rsid w:val="00CC3BE8"/>
    <w:rsid w:val="00CC55F0"/>
    <w:rsid w:val="00CD118D"/>
    <w:rsid w:val="00CD6079"/>
    <w:rsid w:val="00CF2A79"/>
    <w:rsid w:val="00CF6D38"/>
    <w:rsid w:val="00D04168"/>
    <w:rsid w:val="00D2069F"/>
    <w:rsid w:val="00D219C5"/>
    <w:rsid w:val="00D2332A"/>
    <w:rsid w:val="00D411BC"/>
    <w:rsid w:val="00D4616E"/>
    <w:rsid w:val="00D502B2"/>
    <w:rsid w:val="00D5273C"/>
    <w:rsid w:val="00D629A5"/>
    <w:rsid w:val="00D76F59"/>
    <w:rsid w:val="00D81DA4"/>
    <w:rsid w:val="00D82A0B"/>
    <w:rsid w:val="00D83CDB"/>
    <w:rsid w:val="00D87C42"/>
    <w:rsid w:val="00D91999"/>
    <w:rsid w:val="00D91F28"/>
    <w:rsid w:val="00D933CA"/>
    <w:rsid w:val="00D94241"/>
    <w:rsid w:val="00D97096"/>
    <w:rsid w:val="00DA01DF"/>
    <w:rsid w:val="00DB4083"/>
    <w:rsid w:val="00DB6AF9"/>
    <w:rsid w:val="00DC0E6D"/>
    <w:rsid w:val="00DC25A3"/>
    <w:rsid w:val="00DC7273"/>
    <w:rsid w:val="00DD285D"/>
    <w:rsid w:val="00DD7D11"/>
    <w:rsid w:val="00DE37FC"/>
    <w:rsid w:val="00DE3D74"/>
    <w:rsid w:val="00DF139B"/>
    <w:rsid w:val="00DF40C0"/>
    <w:rsid w:val="00DF74D3"/>
    <w:rsid w:val="00E01248"/>
    <w:rsid w:val="00E06205"/>
    <w:rsid w:val="00E11839"/>
    <w:rsid w:val="00E3263D"/>
    <w:rsid w:val="00E37568"/>
    <w:rsid w:val="00E45C73"/>
    <w:rsid w:val="00E4631A"/>
    <w:rsid w:val="00E57DCB"/>
    <w:rsid w:val="00E61F02"/>
    <w:rsid w:val="00E6408E"/>
    <w:rsid w:val="00E67873"/>
    <w:rsid w:val="00E67E8D"/>
    <w:rsid w:val="00E67F1E"/>
    <w:rsid w:val="00E73528"/>
    <w:rsid w:val="00E758B8"/>
    <w:rsid w:val="00E81134"/>
    <w:rsid w:val="00E8148B"/>
    <w:rsid w:val="00E82189"/>
    <w:rsid w:val="00E825B3"/>
    <w:rsid w:val="00E862CF"/>
    <w:rsid w:val="00E90047"/>
    <w:rsid w:val="00E94B37"/>
    <w:rsid w:val="00E9518F"/>
    <w:rsid w:val="00E976B2"/>
    <w:rsid w:val="00EA04DC"/>
    <w:rsid w:val="00EA0F82"/>
    <w:rsid w:val="00EA16F1"/>
    <w:rsid w:val="00EB385A"/>
    <w:rsid w:val="00EC04DF"/>
    <w:rsid w:val="00EC0F7B"/>
    <w:rsid w:val="00EC3CE0"/>
    <w:rsid w:val="00ED154A"/>
    <w:rsid w:val="00ED7E9D"/>
    <w:rsid w:val="00EE6505"/>
    <w:rsid w:val="00EE69E1"/>
    <w:rsid w:val="00EE7FE8"/>
    <w:rsid w:val="00EF1E3B"/>
    <w:rsid w:val="00EF669A"/>
    <w:rsid w:val="00F0486F"/>
    <w:rsid w:val="00F0677D"/>
    <w:rsid w:val="00F10D35"/>
    <w:rsid w:val="00F15520"/>
    <w:rsid w:val="00F23CCD"/>
    <w:rsid w:val="00F27351"/>
    <w:rsid w:val="00F331EB"/>
    <w:rsid w:val="00F33235"/>
    <w:rsid w:val="00F336A4"/>
    <w:rsid w:val="00F53A81"/>
    <w:rsid w:val="00F61A7F"/>
    <w:rsid w:val="00F63E51"/>
    <w:rsid w:val="00F64280"/>
    <w:rsid w:val="00F6682F"/>
    <w:rsid w:val="00F81E5B"/>
    <w:rsid w:val="00F820E2"/>
    <w:rsid w:val="00F82902"/>
    <w:rsid w:val="00F84394"/>
    <w:rsid w:val="00F84773"/>
    <w:rsid w:val="00F90E8D"/>
    <w:rsid w:val="00F919C6"/>
    <w:rsid w:val="00FA10D0"/>
    <w:rsid w:val="00FA3AA8"/>
    <w:rsid w:val="00FA4056"/>
    <w:rsid w:val="00FA5A57"/>
    <w:rsid w:val="00FB1B55"/>
    <w:rsid w:val="00FB511E"/>
    <w:rsid w:val="00FB6A12"/>
    <w:rsid w:val="00FC10C3"/>
    <w:rsid w:val="00FC176D"/>
    <w:rsid w:val="00FC34F4"/>
    <w:rsid w:val="00FD6BAD"/>
    <w:rsid w:val="00FE7515"/>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
    <w:next w:val="a1"/>
    <w:rsid w:val="00FB1B55"/>
    <w:pPr>
      <w:widowControl w:val="0"/>
      <w:suppressAutoHyphens/>
      <w:autoSpaceDE w:val="0"/>
      <w:spacing w:after="0" w:line="240" w:lineRule="auto"/>
    </w:pPr>
    <w:rPr>
      <w:rFonts w:ascii="Arial" w:eastAsia="Arial" w:hAnsi="Arial" w:cs="Arial"/>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
    <w:next w:val="a1"/>
    <w:rsid w:val="00FB1B55"/>
    <w:pPr>
      <w:widowControl w:val="0"/>
      <w:suppressAutoHyphens/>
      <w:autoSpaceDE w:val="0"/>
      <w:spacing w:after="0" w:line="240" w:lineRule="auto"/>
    </w:pPr>
    <w:rPr>
      <w:rFonts w:ascii="Arial" w:eastAsia="Arial" w:hAnsi="Arial" w:cs="Arial"/>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47" Type="http://schemas.openxmlformats.org/officeDocument/2006/relationships/image" Target="media/image6.wmf"/><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46"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49" Type="http://schemas.openxmlformats.org/officeDocument/2006/relationships/fontTable" Target="fontTable.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image" Target="media/image2.wmf"/><Relationship Id="rId48" Type="http://schemas.openxmlformats.org/officeDocument/2006/relationships/footer" Target="footer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FCC6F-AA99-444E-8BDF-77FDBD20C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52</Pages>
  <Words>22148</Words>
  <Characters>126247</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Горюнов</dc:creator>
  <cp:lastModifiedBy>Ксения Олеговна Богданова</cp:lastModifiedBy>
  <cp:revision>60</cp:revision>
  <cp:lastPrinted>2014-08-05T11:37:00Z</cp:lastPrinted>
  <dcterms:created xsi:type="dcterms:W3CDTF">2014-07-04T09:35:00Z</dcterms:created>
  <dcterms:modified xsi:type="dcterms:W3CDTF">2014-08-06T06:26:00Z</dcterms:modified>
</cp:coreProperties>
</file>