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364F49">
        <w:rPr>
          <w:b/>
          <w:sz w:val="24"/>
          <w:szCs w:val="24"/>
        </w:rPr>
        <w:t>31</w:t>
      </w:r>
      <w:r w:rsidR="005D6D97">
        <w:rPr>
          <w:b/>
          <w:sz w:val="24"/>
          <w:szCs w:val="24"/>
        </w:rPr>
        <w:t>5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364F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364F49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.0</w:t>
            </w:r>
            <w:r w:rsidR="00364F4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64F49">
        <w:rPr>
          <w:sz w:val="24"/>
          <w:szCs w:val="24"/>
        </w:rPr>
        <w:t>Администрация города Иванова</w:t>
      </w:r>
      <w:r w:rsidR="00587986">
        <w:rPr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аукциона</w:t>
      </w:r>
      <w:r w:rsidR="009F3E71">
        <w:rPr>
          <w:sz w:val="24"/>
          <w:szCs w:val="24"/>
        </w:rPr>
        <w:t xml:space="preserve">                                             № 0133300001714000</w:t>
      </w:r>
      <w:r w:rsidR="00364F49">
        <w:rPr>
          <w:sz w:val="24"/>
          <w:szCs w:val="24"/>
        </w:rPr>
        <w:t>31</w:t>
      </w:r>
      <w:r w:rsidR="005D6D97">
        <w:rPr>
          <w:sz w:val="24"/>
          <w:szCs w:val="24"/>
        </w:rPr>
        <w:t>5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364F49">
        <w:rPr>
          <w:sz w:val="24"/>
          <w:szCs w:val="24"/>
        </w:rPr>
        <w:t>08</w:t>
      </w:r>
      <w:r w:rsidR="009F3E71">
        <w:rPr>
          <w:sz w:val="24"/>
          <w:szCs w:val="24"/>
        </w:rPr>
        <w:t>.0</w:t>
      </w:r>
      <w:r w:rsidR="001E7E61">
        <w:rPr>
          <w:sz w:val="24"/>
          <w:szCs w:val="24"/>
        </w:rPr>
        <w:t>5</w:t>
      </w:r>
      <w:r w:rsidR="009F3E71">
        <w:rPr>
          <w:sz w:val="24"/>
          <w:szCs w:val="24"/>
        </w:rPr>
        <w:t xml:space="preserve">.2014 по адресу:  153000, РФ, Ивановская обл.,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56002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825A2">
        <w:rPr>
          <w:rFonts w:ascii="Times New Roman" w:eastAsia="Calibri" w:hAnsi="Times New Roman" w:cs="Times New Roman"/>
          <w:sz w:val="24"/>
          <w:szCs w:val="24"/>
        </w:rPr>
        <w:t>:</w:t>
      </w:r>
      <w:r w:rsidRPr="000825A2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587986">
        <w:rPr>
          <w:rFonts w:ascii="Times New Roman" w:hAnsi="Times New Roman" w:cs="Times New Roman"/>
          <w:sz w:val="24"/>
          <w:szCs w:val="24"/>
        </w:rPr>
        <w:t>«</w:t>
      </w:r>
      <w:r w:rsidR="005D6D97">
        <w:rPr>
          <w:rFonts w:ascii="Times New Roman" w:hAnsi="Times New Roman" w:cs="Times New Roman"/>
          <w:sz w:val="24"/>
          <w:szCs w:val="24"/>
        </w:rPr>
        <w:t>Поставка канцелярских товаров для территориальных общественных самоуправлений города Иванова</w:t>
      </w:r>
      <w:r w:rsidR="001F6983" w:rsidRPr="00587986">
        <w:rPr>
          <w:rFonts w:ascii="Times New Roman" w:hAnsi="Times New Roman" w:cs="Times New Roman"/>
          <w:sz w:val="24"/>
          <w:szCs w:val="24"/>
        </w:rPr>
        <w:t>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5D6D97">
        <w:rPr>
          <w:sz w:val="24"/>
          <w:szCs w:val="24"/>
        </w:rPr>
        <w:t>50</w:t>
      </w:r>
      <w:r w:rsidR="00364F49">
        <w:rPr>
          <w:sz w:val="24"/>
          <w:szCs w:val="24"/>
        </w:rPr>
        <w:t> </w:t>
      </w:r>
      <w:r w:rsidR="005D6D97">
        <w:rPr>
          <w:sz w:val="24"/>
          <w:szCs w:val="24"/>
        </w:rPr>
        <w:t>000</w:t>
      </w:r>
      <w:r w:rsidR="00364F49">
        <w:rPr>
          <w:sz w:val="24"/>
          <w:szCs w:val="24"/>
        </w:rPr>
        <w:t>,</w:t>
      </w:r>
      <w:r w:rsidR="005D6D97">
        <w:rPr>
          <w:sz w:val="24"/>
          <w:szCs w:val="24"/>
        </w:rPr>
        <w:t>00</w:t>
      </w:r>
      <w:r w:rsidR="00587986" w:rsidRPr="00587986">
        <w:rPr>
          <w:sz w:val="24"/>
          <w:szCs w:val="24"/>
        </w:rPr>
        <w:t xml:space="preserve"> руб.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587986">
        <w:rPr>
          <w:sz w:val="24"/>
          <w:szCs w:val="24"/>
        </w:rPr>
        <w:t>2</w:t>
      </w:r>
      <w:r w:rsidR="00364F49">
        <w:rPr>
          <w:sz w:val="24"/>
          <w:szCs w:val="24"/>
        </w:rPr>
        <w:t>3</w:t>
      </w:r>
      <w:r>
        <w:rPr>
          <w:sz w:val="24"/>
          <w:szCs w:val="24"/>
        </w:rPr>
        <w:t xml:space="preserve">» </w:t>
      </w:r>
      <w:r w:rsidR="00364F49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640" w:type="dxa"/>
        <w:tblInd w:w="305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6804"/>
      </w:tblGrid>
      <w:tr w:rsidR="00364F49" w:rsidRPr="00364F49" w:rsidTr="00364F49">
        <w:trPr>
          <w:trHeight w:val="43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364F49" w:rsidRPr="00364F49" w:rsidTr="00364F49">
        <w:trPr>
          <w:trHeight w:val="76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Е.Л. Седых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364F4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64F49">
              <w:rPr>
                <w:sz w:val="24"/>
                <w:szCs w:val="24"/>
              </w:rPr>
              <w:t xml:space="preserve"> Иванова, заместитель председателя комиссии;</w:t>
            </w:r>
          </w:p>
        </w:tc>
      </w:tr>
      <w:tr w:rsidR="00364F49" w:rsidRPr="00364F49" w:rsidTr="00364F49">
        <w:trPr>
          <w:trHeight w:val="324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364F49">
        <w:trPr>
          <w:trHeight w:val="43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И.А. Жданова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364F49">
              <w:rPr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364F49"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</w:tbl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364F49">
        <w:rPr>
          <w:sz w:val="24"/>
          <w:szCs w:val="24"/>
        </w:rPr>
        <w:t>6</w:t>
      </w:r>
      <w:r w:rsidRPr="00966CC6">
        <w:rPr>
          <w:sz w:val="24"/>
          <w:szCs w:val="24"/>
        </w:rPr>
        <w:t xml:space="preserve">» </w:t>
      </w:r>
      <w:r w:rsidR="00364F49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1E7E61">
        <w:rPr>
          <w:sz w:val="24"/>
          <w:szCs w:val="24"/>
        </w:rPr>
        <w:t xml:space="preserve">6 </w:t>
      </w:r>
      <w:r w:rsidR="001F6983">
        <w:rPr>
          <w:sz w:val="24"/>
          <w:szCs w:val="24"/>
        </w:rPr>
        <w:t>(</w:t>
      </w:r>
      <w:r w:rsidR="001E7E61">
        <w:rPr>
          <w:sz w:val="24"/>
          <w:szCs w:val="24"/>
        </w:rPr>
        <w:t>шесть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ок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>,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1F6983">
        <w:rPr>
          <w:sz w:val="24"/>
          <w:szCs w:val="24"/>
        </w:rPr>
        <w:t>, 3</w:t>
      </w:r>
      <w:r w:rsidR="00364F49">
        <w:rPr>
          <w:sz w:val="24"/>
          <w:szCs w:val="24"/>
        </w:rPr>
        <w:t>, 4</w:t>
      </w:r>
      <w:r w:rsidR="005D6D97">
        <w:rPr>
          <w:sz w:val="24"/>
          <w:szCs w:val="24"/>
        </w:rPr>
        <w:t>,5,6.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</w:t>
      </w:r>
      <w:r w:rsidR="00364F49">
        <w:rPr>
          <w:sz w:val="24"/>
          <w:szCs w:val="24"/>
        </w:rPr>
        <w:t>31</w:t>
      </w:r>
      <w:r w:rsidR="005D6D97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400691" w:rsidRPr="0056002F" w:rsidRDefault="0040069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587986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  <w:gridCol w:w="9"/>
      </w:tblGrid>
      <w:tr w:rsidR="009F3E71" w:rsidRPr="0065047A" w:rsidTr="00400691">
        <w:trPr>
          <w:gridAfter w:val="1"/>
          <w:wAfter w:w="9" w:type="dxa"/>
        </w:trPr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400691">
        <w:trPr>
          <w:gridAfter w:val="1"/>
          <w:wAfter w:w="9" w:type="dxa"/>
        </w:trPr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400691">
        <w:trPr>
          <w:gridAfter w:val="1"/>
          <w:wAfter w:w="9" w:type="dxa"/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lastRenderedPageBreak/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FA1BB4">
            <w:pPr>
              <w:pStyle w:val="a5"/>
              <w:ind w:left="34" w:firstLine="0"/>
              <w:jc w:val="both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400691" w:rsidRPr="0065047A" w:rsidTr="00400691">
        <w:trPr>
          <w:trHeight w:val="1170"/>
        </w:trPr>
        <w:tc>
          <w:tcPr>
            <w:tcW w:w="567" w:type="dxa"/>
          </w:tcPr>
          <w:p w:rsidR="00400691" w:rsidRDefault="00400691" w:rsidP="00292EF0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560" w:type="dxa"/>
          </w:tcPr>
          <w:p w:rsidR="00400691" w:rsidRDefault="00400691" w:rsidP="00292EF0">
            <w:pPr>
              <w:pStyle w:val="a5"/>
              <w:ind w:left="-108" w:right="176" w:firstLine="142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400691" w:rsidRPr="0065047A" w:rsidRDefault="00400691" w:rsidP="00FA1BB4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 и признан участником электронного аукциона</w:t>
            </w:r>
          </w:p>
        </w:tc>
        <w:tc>
          <w:tcPr>
            <w:tcW w:w="45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00691" w:rsidRPr="00400691" w:rsidRDefault="00400691" w:rsidP="00400691">
            <w:pPr>
              <w:jc w:val="both"/>
              <w:rPr>
                <w:sz w:val="24"/>
                <w:szCs w:val="24"/>
              </w:rPr>
            </w:pPr>
            <w:r w:rsidRPr="00400691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00691" w:rsidRPr="0065047A" w:rsidTr="00400691">
        <w:trPr>
          <w:trHeight w:val="255"/>
        </w:trPr>
        <w:tc>
          <w:tcPr>
            <w:tcW w:w="567" w:type="dxa"/>
          </w:tcPr>
          <w:p w:rsidR="00400691" w:rsidRDefault="00400691" w:rsidP="00292EF0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  <w:p w:rsidR="00400691" w:rsidRDefault="00400691" w:rsidP="00400691">
            <w:pPr>
              <w:pStyle w:val="a5"/>
              <w:ind w:right="-534"/>
              <w:outlineLvl w:val="0"/>
              <w:rPr>
                <w:szCs w:val="24"/>
              </w:rPr>
            </w:pPr>
          </w:p>
        </w:tc>
        <w:tc>
          <w:tcPr>
            <w:tcW w:w="1560" w:type="dxa"/>
          </w:tcPr>
          <w:p w:rsidR="00400691" w:rsidRDefault="00400691" w:rsidP="00400691">
            <w:pPr>
              <w:pStyle w:val="a5"/>
              <w:ind w:left="-108" w:right="176" w:firstLine="142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118" w:type="dxa"/>
          </w:tcPr>
          <w:p w:rsidR="00400691" w:rsidRPr="00400691" w:rsidRDefault="00400691" w:rsidP="00400691">
            <w:pPr>
              <w:pStyle w:val="a5"/>
              <w:ind w:left="34" w:right="33" w:hanging="1"/>
              <w:jc w:val="both"/>
              <w:outlineLvl w:val="0"/>
              <w:rPr>
                <w:b/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 и признан участником электронного аукциона</w:t>
            </w:r>
          </w:p>
        </w:tc>
        <w:tc>
          <w:tcPr>
            <w:tcW w:w="4545" w:type="dxa"/>
            <w:gridSpan w:val="2"/>
            <w:shd w:val="clear" w:color="auto" w:fill="auto"/>
          </w:tcPr>
          <w:p w:rsidR="00400691" w:rsidRPr="00400691" w:rsidRDefault="00400691" w:rsidP="00400691">
            <w:pPr>
              <w:jc w:val="both"/>
              <w:rPr>
                <w:sz w:val="24"/>
                <w:szCs w:val="24"/>
              </w:rPr>
            </w:pPr>
            <w:r w:rsidRPr="00400691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00691" w:rsidRPr="0065047A" w:rsidTr="00400691">
        <w:trPr>
          <w:trHeight w:val="1144"/>
        </w:trPr>
        <w:tc>
          <w:tcPr>
            <w:tcW w:w="567" w:type="dxa"/>
          </w:tcPr>
          <w:p w:rsidR="00400691" w:rsidRDefault="00400691" w:rsidP="00292EF0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  <w:p w:rsidR="00400691" w:rsidRDefault="00400691" w:rsidP="00292EF0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</w:p>
        </w:tc>
        <w:tc>
          <w:tcPr>
            <w:tcW w:w="1560" w:type="dxa"/>
          </w:tcPr>
          <w:p w:rsidR="00400691" w:rsidRDefault="00400691" w:rsidP="00292EF0">
            <w:pPr>
              <w:pStyle w:val="a5"/>
              <w:ind w:left="-108" w:right="176" w:firstLine="142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400691" w:rsidRPr="0065047A" w:rsidRDefault="00400691" w:rsidP="00400691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 и признан участником электронного аукциона</w:t>
            </w:r>
          </w:p>
        </w:tc>
        <w:tc>
          <w:tcPr>
            <w:tcW w:w="4545" w:type="dxa"/>
            <w:gridSpan w:val="2"/>
            <w:shd w:val="clear" w:color="auto" w:fill="auto"/>
          </w:tcPr>
          <w:p w:rsidR="00400691" w:rsidRPr="0065047A" w:rsidRDefault="00400691" w:rsidP="00400691">
            <w:pPr>
              <w:spacing w:after="200"/>
              <w:jc w:val="both"/>
            </w:pPr>
            <w:r w:rsidRPr="00400691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400691" w:rsidRPr="0065047A" w:rsidTr="00400691">
        <w:trPr>
          <w:trHeight w:val="1055"/>
        </w:trPr>
        <w:tc>
          <w:tcPr>
            <w:tcW w:w="567" w:type="dxa"/>
            <w:tcBorders>
              <w:bottom w:val="single" w:sz="4" w:space="0" w:color="auto"/>
            </w:tcBorders>
          </w:tcPr>
          <w:p w:rsidR="00400691" w:rsidRDefault="00400691" w:rsidP="00292EF0">
            <w:pPr>
              <w:pStyle w:val="a5"/>
              <w:ind w:left="0" w:right="-534" w:hanging="534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0" w:type="dxa"/>
          </w:tcPr>
          <w:p w:rsidR="00400691" w:rsidRDefault="00400691" w:rsidP="00292EF0">
            <w:pPr>
              <w:pStyle w:val="a5"/>
              <w:ind w:left="-108" w:right="176" w:firstLine="142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118" w:type="dxa"/>
          </w:tcPr>
          <w:p w:rsidR="00400691" w:rsidRPr="0065047A" w:rsidRDefault="00400691" w:rsidP="00400691">
            <w:pPr>
              <w:pStyle w:val="a5"/>
              <w:ind w:left="34" w:right="33" w:hanging="1"/>
              <w:jc w:val="both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 и признан участником электронного аукциона</w:t>
            </w:r>
          </w:p>
        </w:tc>
        <w:tc>
          <w:tcPr>
            <w:tcW w:w="4545" w:type="dxa"/>
            <w:gridSpan w:val="2"/>
            <w:shd w:val="clear" w:color="auto" w:fill="auto"/>
          </w:tcPr>
          <w:p w:rsidR="00400691" w:rsidRPr="0065047A" w:rsidRDefault="00400691" w:rsidP="00400691">
            <w:pPr>
              <w:spacing w:after="200"/>
              <w:jc w:val="both"/>
            </w:pPr>
            <w:r w:rsidRPr="00400691">
              <w:rPr>
                <w:sz w:val="24"/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2A336D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p w:rsidR="00400691" w:rsidRPr="002D1C3F" w:rsidRDefault="00400691" w:rsidP="009F3E71">
      <w:pPr>
        <w:pStyle w:val="a5"/>
        <w:ind w:left="0" w:firstLine="0"/>
        <w:jc w:val="both"/>
        <w:outlineLvl w:val="0"/>
      </w:pP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336D" w:rsidRPr="00195F05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336D" w:rsidRDefault="00400691" w:rsidP="00400691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3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3</w:t>
            </w:r>
          </w:p>
        </w:tc>
        <w:tc>
          <w:tcPr>
            <w:tcW w:w="3543" w:type="dxa"/>
            <w:shd w:val="clear" w:color="auto" w:fill="auto"/>
          </w:tcPr>
          <w:p w:rsidR="002A336D" w:rsidRDefault="002A336D" w:rsidP="002A336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336D" w:rsidRDefault="002A336D" w:rsidP="002A336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2A336D" w:rsidRDefault="002A336D" w:rsidP="002A336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336D" w:rsidRDefault="002A336D" w:rsidP="002A336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2A336D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t xml:space="preserve">  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4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4</w:t>
            </w:r>
          </w:p>
        </w:tc>
        <w:tc>
          <w:tcPr>
            <w:tcW w:w="3543" w:type="dxa"/>
            <w:shd w:val="clear" w:color="auto" w:fill="auto"/>
          </w:tcPr>
          <w:p w:rsidR="002A336D" w:rsidRDefault="002A336D" w:rsidP="002A336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336D" w:rsidRDefault="002A336D" w:rsidP="002A336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2A336D" w:rsidRDefault="002A336D" w:rsidP="002A336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336D" w:rsidRDefault="002A336D" w:rsidP="002A336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2A336D" w:rsidP="002A336D">
            <w:pPr>
              <w:pStyle w:val="a5"/>
              <w:shd w:val="clear" w:color="auto" w:fill="auto"/>
              <w:ind w:right="-191"/>
              <w:outlineLvl w:val="0"/>
            </w:pPr>
            <w:r>
              <w:t xml:space="preserve">               - 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5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5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336D" w:rsidRDefault="00400691" w:rsidP="00400691">
            <w:pPr>
              <w:pStyle w:val="a5"/>
              <w:shd w:val="clear" w:color="auto" w:fill="auto"/>
              <w:ind w:left="0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  </w:t>
            </w: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400691">
            <w:pPr>
              <w:pStyle w:val="a5"/>
              <w:shd w:val="clear" w:color="auto" w:fill="auto"/>
              <w:ind w:left="0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6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6</w:t>
            </w:r>
          </w:p>
        </w:tc>
        <w:tc>
          <w:tcPr>
            <w:tcW w:w="3543" w:type="dxa"/>
            <w:shd w:val="clear" w:color="auto" w:fill="auto"/>
          </w:tcPr>
          <w:p w:rsidR="002A336D" w:rsidRDefault="002A336D" w:rsidP="002A336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336D" w:rsidRDefault="002A336D" w:rsidP="002A336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Е.Л. Седых</w:t>
            </w:r>
          </w:p>
          <w:p w:rsidR="002A336D" w:rsidRDefault="002A336D" w:rsidP="002A336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2A336D" w:rsidRDefault="002A336D" w:rsidP="002A336D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И.А. Жданова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t xml:space="preserve">                     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9F3E71" w:rsidRPr="00FF3B5C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Члены аукционной комиссии, присутствующие на заседании:</w:t>
      </w:r>
    </w:p>
    <w:p w:rsidR="009F3E71" w:rsidRPr="00CF2737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Подписи:</w:t>
      </w:r>
    </w:p>
    <w:p w:rsidR="009F3E71" w:rsidRDefault="009F3E71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Председатель комиссии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Члены комиссии: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________________/Е.Л. Седых/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________________/Е.В. Сергеева/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________________/И.А. Жданова/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587986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C22AF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7A1C"/>
    <w:rsid w:val="0047077F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8185B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E3316D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155A-D3DE-48FB-90F7-075E6AF9D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4</cp:revision>
  <cp:lastPrinted>2014-05-08T11:57:00Z</cp:lastPrinted>
  <dcterms:created xsi:type="dcterms:W3CDTF">2014-03-14T10:53:00Z</dcterms:created>
  <dcterms:modified xsi:type="dcterms:W3CDTF">2014-05-08T11:58:00Z</dcterms:modified>
</cp:coreProperties>
</file>