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1B282B" w:rsidP="003F68B2">
            <w:pPr>
              <w:ind w:left="567"/>
              <w:jc w:val="center"/>
              <w:rPr>
                <w:b/>
              </w:rPr>
            </w:pPr>
            <w:r>
              <w:rPr>
                <w:noProof/>
              </w:rPr>
              <w:drawing>
                <wp:inline distT="0" distB="0" distL="0" distR="0">
                  <wp:extent cx="648335"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750570"/>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w:t>
            </w:r>
            <w:r w:rsidR="006A2AEF">
              <w:t>5</w:t>
            </w:r>
            <w:r w:rsidR="005404E1" w:rsidRPr="00517725">
              <w:rPr>
                <w:lang w:val="en-US"/>
              </w:rPr>
              <w:t>-</w:t>
            </w:r>
            <w:r w:rsidR="005404E1" w:rsidRPr="00517725">
              <w:t>3</w:t>
            </w:r>
            <w:r w:rsidR="006A2AEF">
              <w:t>3</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B8428E" w:rsidRPr="00B8428E" w:rsidRDefault="00B8428E" w:rsidP="00B8428E">
            <w:pPr>
              <w:widowControl/>
              <w:autoSpaceDE/>
              <w:autoSpaceDN/>
              <w:adjustRightInd/>
              <w:jc w:val="both"/>
              <w:rPr>
                <w:sz w:val="28"/>
                <w:szCs w:val="28"/>
              </w:rPr>
            </w:pPr>
            <w:r w:rsidRPr="00B8428E">
              <w:rPr>
                <w:sz w:val="28"/>
                <w:szCs w:val="28"/>
              </w:rPr>
              <w:t>Муниципальное бюджетное учреждение здравоохранения «</w:t>
            </w:r>
            <w:r w:rsidR="005F767A" w:rsidRPr="005F767A">
              <w:rPr>
                <w:sz w:val="28"/>
                <w:szCs w:val="28"/>
              </w:rPr>
              <w:t>Г</w:t>
            </w:r>
            <w:r w:rsidRPr="00B8428E">
              <w:rPr>
                <w:sz w:val="28"/>
                <w:szCs w:val="28"/>
              </w:rPr>
              <w:t>ородская клиническая больница</w:t>
            </w:r>
            <w:r w:rsidR="005F767A">
              <w:rPr>
                <w:sz w:val="28"/>
                <w:szCs w:val="28"/>
              </w:rPr>
              <w:t xml:space="preserve"> № 7</w:t>
            </w:r>
            <w:r w:rsidRPr="00B8428E">
              <w:rPr>
                <w:sz w:val="28"/>
                <w:szCs w:val="28"/>
              </w:rPr>
              <w:t>»</w:t>
            </w:r>
          </w:p>
          <w:p w:rsidR="00455BD5" w:rsidRPr="00F62420" w:rsidRDefault="00F62420" w:rsidP="0092178A">
            <w:pPr>
              <w:rPr>
                <w:sz w:val="24"/>
                <w:szCs w:val="24"/>
              </w:rPr>
            </w:pP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820781" w:rsidRPr="00C64158" w:rsidRDefault="00820781" w:rsidP="00820781">
      <w:pPr>
        <w:tabs>
          <w:tab w:val="right" w:pos="6116"/>
        </w:tabs>
        <w:rPr>
          <w:i/>
          <w:iCs/>
          <w:sz w:val="28"/>
          <w:szCs w:val="28"/>
        </w:rPr>
      </w:pPr>
      <w:r w:rsidRPr="0068585C">
        <w:rPr>
          <w:sz w:val="28"/>
          <w:szCs w:val="28"/>
        </w:rPr>
        <w:t xml:space="preserve">Поставка </w:t>
      </w:r>
      <w:r>
        <w:rPr>
          <w:sz w:val="28"/>
          <w:szCs w:val="28"/>
        </w:rPr>
        <w:t>продукции овощеводства</w:t>
      </w:r>
    </w:p>
    <w:p w:rsidR="00F8508C" w:rsidRPr="00517725" w:rsidRDefault="00F8508C" w:rsidP="002452AA">
      <w:pPr>
        <w:jc w:val="center"/>
        <w:rPr>
          <w:b/>
          <w:sz w:val="28"/>
          <w:szCs w:val="28"/>
        </w:rPr>
      </w:pP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1E5D72" w:rsidRDefault="00F04F8D" w:rsidP="00F061E9">
            <w:pPr>
              <w:pStyle w:val="30"/>
            </w:pPr>
            <w:r w:rsidRPr="001E5D72">
              <w:t>3</w:t>
            </w:r>
          </w:p>
          <w:p w:rsidR="00F41F56" w:rsidRPr="001E5D72"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1E5D72" w:rsidRDefault="00F04F8D" w:rsidP="00F061E9">
            <w:pPr>
              <w:pStyle w:val="30"/>
            </w:pPr>
            <w:r w:rsidRPr="001E5D72">
              <w:t>4</w:t>
            </w:r>
          </w:p>
          <w:p w:rsidR="00F41F56" w:rsidRPr="001E5D72"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1E5D72" w:rsidRDefault="004371AE" w:rsidP="00F061E9">
            <w:pPr>
              <w:pStyle w:val="30"/>
            </w:pPr>
            <w:r w:rsidRPr="001E5D72">
              <w:t>2</w:t>
            </w:r>
            <w:r w:rsidR="00BB244C" w:rsidRPr="001E5D72">
              <w:t>6</w:t>
            </w:r>
          </w:p>
          <w:p w:rsidR="00F41F56" w:rsidRPr="001E5D72"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1E5D72" w:rsidRDefault="00152A24" w:rsidP="00EE2FBA">
            <w:pPr>
              <w:pStyle w:val="30"/>
            </w:pPr>
            <w:r w:rsidRPr="001E5D72">
              <w:t>3</w:t>
            </w:r>
            <w:r w:rsidR="0038567E" w:rsidRPr="001E5D72">
              <w:t>2</w:t>
            </w:r>
          </w:p>
          <w:p w:rsidR="00F41F56" w:rsidRPr="001E5D72"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1E5D72" w:rsidRDefault="00B7338A" w:rsidP="009413B1">
            <w:pPr>
              <w:pStyle w:val="30"/>
            </w:pPr>
            <w:r w:rsidRPr="001E5D72">
              <w:t>3</w:t>
            </w:r>
            <w:r w:rsidR="001E5D72" w:rsidRPr="001E5D72">
              <w:t>5</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1E5D72" w:rsidRDefault="00152576" w:rsidP="009413B1">
            <w:pPr>
              <w:pStyle w:val="30"/>
            </w:pPr>
            <w:r w:rsidRPr="001E5D72">
              <w:t>4</w:t>
            </w:r>
            <w:r w:rsidR="001E5D72" w:rsidRPr="001E5D72">
              <w:t>1</w:t>
            </w:r>
          </w:p>
          <w:p w:rsidR="00053037" w:rsidRPr="001E5D72" w:rsidRDefault="00053037" w:rsidP="00053037"/>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5D4C1F" w:rsidRPr="005D4C1F" w:rsidRDefault="005A43A4" w:rsidP="005D4C1F">
      <w:pPr>
        <w:keepNext/>
        <w:keepLines/>
        <w:suppressLineNumbers/>
        <w:suppressAutoHyphens/>
        <w:ind w:firstLine="567"/>
        <w:jc w:val="both"/>
        <w:rPr>
          <w:sz w:val="24"/>
          <w:szCs w:val="24"/>
        </w:rPr>
      </w:pPr>
      <w:r>
        <w:rPr>
          <w:sz w:val="24"/>
          <w:szCs w:val="24"/>
        </w:rPr>
        <w:tab/>
      </w:r>
      <w:r w:rsidR="005D4C1F" w:rsidRPr="005D4C1F">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5F5FA6" w:rsidP="00137F0C">
      <w:pPr>
        <w:pStyle w:val="HTML"/>
        <w:ind w:firstLine="709"/>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632DBB" w:rsidRDefault="00505A71"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r w:rsidR="00632DBB">
        <w:rPr>
          <w:rFonts w:ascii="Times New Roman" w:hAnsi="Times New Roman" w:cs="Times New Roman"/>
          <w:sz w:val="24"/>
          <w:szCs w:val="24"/>
        </w:rPr>
        <w:t xml:space="preserve">, с учетом информации указанной в </w:t>
      </w:r>
      <w:r w:rsidR="00632DBB" w:rsidRPr="00632DBB">
        <w:rPr>
          <w:rFonts w:ascii="Times New Roman" w:hAnsi="Times New Roman" w:cs="Times New Roman"/>
          <w:b/>
          <w:i/>
          <w:sz w:val="24"/>
          <w:szCs w:val="24"/>
        </w:rPr>
        <w:t>Информационной карте документации об открытом аукционе в электронной форме</w:t>
      </w:r>
      <w:r w:rsidRPr="00632DBB">
        <w:rPr>
          <w:rFonts w:ascii="Times New Roman" w:hAnsi="Times New Roman" w:cs="Times New Roman"/>
          <w:b/>
          <w:i/>
          <w:sz w:val="24"/>
          <w:szCs w:val="24"/>
        </w:rPr>
        <w:t>:</w:t>
      </w:r>
    </w:p>
    <w:p w:rsidR="005F4B51" w:rsidRDefault="00C312D5" w:rsidP="005F4B51">
      <w:pPr>
        <w:widowControl/>
        <w:ind w:firstLine="540"/>
        <w:jc w:val="both"/>
        <w:rPr>
          <w:sz w:val="24"/>
          <w:szCs w:val="24"/>
        </w:rPr>
      </w:pPr>
      <w:r w:rsidRPr="00C312D5">
        <w:rPr>
          <w:bCs/>
          <w:sz w:val="24"/>
          <w:szCs w:val="24"/>
        </w:rPr>
        <w:t xml:space="preserve">а) </w:t>
      </w:r>
      <w:r w:rsidR="005F4B51">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005F4B51">
        <w:rPr>
          <w:sz w:val="24"/>
          <w:szCs w:val="24"/>
        </w:rPr>
        <w:t>указание</w:t>
      </w:r>
      <w:proofErr w:type="gramEnd"/>
      <w:r w:rsidR="005F4B51">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005F4B51">
        <w:rPr>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5F4B51" w:rsidRDefault="005F4B51" w:rsidP="005F4B51">
      <w:pPr>
        <w:widowControl/>
        <w:ind w:firstLine="540"/>
        <w:jc w:val="both"/>
        <w:rPr>
          <w:sz w:val="24"/>
          <w:szCs w:val="24"/>
        </w:rPr>
      </w:pPr>
      <w:proofErr w:type="gramStart"/>
      <w:r>
        <w:rPr>
          <w:sz w:val="24"/>
          <w:szCs w:val="24"/>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5F4B51" w:rsidRPr="00C312D5" w:rsidRDefault="005F4B51" w:rsidP="005F4B51">
      <w:pPr>
        <w:widowControl/>
        <w:jc w:val="both"/>
        <w:outlineLvl w:val="1"/>
        <w:rPr>
          <w:sz w:val="24"/>
          <w:szCs w:val="24"/>
        </w:rPr>
      </w:pPr>
    </w:p>
    <w:p w:rsidR="00D076D2" w:rsidRPr="00C312D5" w:rsidRDefault="00D076D2" w:rsidP="00C312D5">
      <w:pPr>
        <w:widowControl/>
        <w:jc w:val="both"/>
        <w:outlineLvl w:val="1"/>
        <w:rPr>
          <w:sz w:val="24"/>
          <w:szCs w:val="24"/>
        </w:rPr>
      </w:pPr>
    </w:p>
    <w:p w:rsidR="00D076D2" w:rsidRPr="00517725" w:rsidRDefault="00D076D2" w:rsidP="00D076D2">
      <w:pPr>
        <w:widowControl/>
        <w:ind w:firstLine="540"/>
        <w:jc w:val="both"/>
        <w:outlineLvl w:val="1"/>
        <w:rPr>
          <w:sz w:val="24"/>
          <w:szCs w:val="24"/>
        </w:rPr>
      </w:pPr>
      <w:r w:rsidRPr="0062720F">
        <w:rPr>
          <w:sz w:val="24"/>
          <w:szCs w:val="24"/>
        </w:rPr>
        <w:lastRenderedPageBreak/>
        <w:t>Первая часть заявки на участие в открыт</w:t>
      </w:r>
      <w:r w:rsidR="001F1D4F" w:rsidRPr="0062720F">
        <w:rPr>
          <w:sz w:val="24"/>
          <w:szCs w:val="24"/>
        </w:rPr>
        <w:t>ом аукционе в электронной форме</w:t>
      </w:r>
      <w:r w:rsidRPr="0062720F">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r w:rsidR="00632DBB">
        <w:rPr>
          <w:sz w:val="24"/>
          <w:szCs w:val="24"/>
        </w:rPr>
        <w:t>,</w:t>
      </w:r>
      <w:r w:rsidR="00632DBB" w:rsidRPr="00632DBB">
        <w:rPr>
          <w:sz w:val="24"/>
          <w:szCs w:val="24"/>
        </w:rPr>
        <w:t xml:space="preserve"> </w:t>
      </w:r>
      <w:r w:rsidR="00632DBB">
        <w:rPr>
          <w:sz w:val="24"/>
          <w:szCs w:val="24"/>
        </w:rPr>
        <w:t xml:space="preserve">с учетом информации указанной в </w:t>
      </w:r>
      <w:r w:rsidR="00632DBB" w:rsidRPr="00632DBB">
        <w:rPr>
          <w:b/>
          <w:i/>
          <w:sz w:val="24"/>
          <w:szCs w:val="24"/>
        </w:rPr>
        <w:t>Информационной карте документации об открытом аукционе в электронной форме</w:t>
      </w:r>
      <w:r w:rsidR="00D076D2" w:rsidRPr="00260A9E">
        <w:rPr>
          <w:sz w:val="24"/>
          <w:szCs w:val="24"/>
        </w:rPr>
        <w:t>:</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w:t>
      </w:r>
      <w:r w:rsidR="00011095" w:rsidRPr="00260A9E">
        <w:rPr>
          <w:sz w:val="24"/>
          <w:szCs w:val="24"/>
        </w:rPr>
        <w:lastRenderedPageBreak/>
        <w:t>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2F07C3" w:rsidRPr="00517725" w:rsidRDefault="00260A9E" w:rsidP="00260A9E">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2F07C3" w:rsidRPr="00260A9E"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
          <w:bCs/>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lastRenderedPageBreak/>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517725">
        <w:rPr>
          <w:rFonts w:ascii="Times New Roman" w:hAnsi="Times New Roman" w:cs="Times New Roman"/>
          <w:sz w:val="24"/>
          <w:szCs w:val="24"/>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w:t>
      </w:r>
      <w:r w:rsidRPr="00517725">
        <w:rPr>
          <w:rFonts w:ascii="Times New Roman" w:hAnsi="Times New Roman" w:cs="Times New Roman"/>
          <w:sz w:val="24"/>
          <w:szCs w:val="24"/>
        </w:rPr>
        <w:lastRenderedPageBreak/>
        <w:t>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 xml:space="preserve">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w:t>
      </w:r>
      <w:r w:rsidRPr="00517725">
        <w:rPr>
          <w:rFonts w:ascii="Times New Roman" w:hAnsi="Times New Roman" w:cs="Times New Roman"/>
          <w:sz w:val="24"/>
          <w:szCs w:val="24"/>
        </w:rPr>
        <w:lastRenderedPageBreak/>
        <w:t>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w:t>
      </w:r>
      <w:r w:rsidRPr="00517725">
        <w:rPr>
          <w:rFonts w:ascii="Times New Roman" w:hAnsi="Times New Roman" w:cs="Times New Roman"/>
          <w:sz w:val="24"/>
          <w:szCs w:val="24"/>
        </w:rPr>
        <w:lastRenderedPageBreak/>
        <w:t xml:space="preserve">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w:t>
      </w:r>
      <w:r w:rsidR="00D5380C">
        <w:rPr>
          <w:rFonts w:ascii="Times New Roman" w:hAnsi="Times New Roman" w:cs="Times New Roman"/>
          <w:sz w:val="24"/>
          <w:szCs w:val="24"/>
        </w:rPr>
        <w:t xml:space="preserve">ной банковской гарантии или </w:t>
      </w:r>
      <w:r w:rsidRPr="00517725">
        <w:rPr>
          <w:rFonts w:ascii="Times New Roman" w:hAnsi="Times New Roman" w:cs="Times New Roman"/>
          <w:sz w:val="24"/>
          <w:szCs w:val="24"/>
        </w:rPr>
        <w:t>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lastRenderedPageBreak/>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9023F7">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9023F7" w:rsidP="008846A6">
      <w:pPr>
        <w:pStyle w:val="a5"/>
        <w:spacing w:after="0"/>
      </w:pPr>
      <w:r>
        <w:t>6.2.7</w:t>
      </w:r>
      <w:r w:rsidR="008B3B2E"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9023F7">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9023F7">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9023F7">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w:t>
      </w:r>
      <w:r w:rsidRPr="00517725">
        <w:rPr>
          <w:rFonts w:ascii="Times New Roman" w:hAnsi="Times New Roman" w:cs="Times New Roman"/>
          <w:sz w:val="24"/>
          <w:szCs w:val="24"/>
        </w:rPr>
        <w:lastRenderedPageBreak/>
        <w:t>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6B7CEC" w:rsidRPr="00517725" w:rsidRDefault="005B6A2A" w:rsidP="00B80DE0">
      <w:pPr>
        <w:tabs>
          <w:tab w:val="num" w:pos="900"/>
        </w:tabs>
        <w:jc w:val="center"/>
        <w:rPr>
          <w:b/>
          <w:sz w:val="28"/>
          <w:szCs w:val="28"/>
        </w:rPr>
      </w:pPr>
      <w:r w:rsidRPr="00517725">
        <w:rPr>
          <w:b/>
          <w:sz w:val="28"/>
          <w:szCs w:val="28"/>
        </w:rPr>
        <w:t>в электронной форме</w:t>
      </w:r>
    </w:p>
    <w:p w:rsidR="00231BE8" w:rsidRPr="00517725" w:rsidRDefault="00231BE8" w:rsidP="00B80DE0">
      <w:pPr>
        <w:tabs>
          <w:tab w:val="num" w:pos="900"/>
        </w:tabs>
        <w:jc w:val="center"/>
        <w:rPr>
          <w:b/>
          <w:sz w:val="28"/>
          <w:szCs w:val="28"/>
        </w:rPr>
      </w:pP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9" w:type="pct"/>
        <w:jc w:val="center"/>
        <w:tblLayout w:type="fixed"/>
        <w:tblLook w:val="0000" w:firstRow="0" w:lastRow="0" w:firstColumn="0" w:lastColumn="0" w:noHBand="0" w:noVBand="0"/>
      </w:tblPr>
      <w:tblGrid>
        <w:gridCol w:w="548"/>
        <w:gridCol w:w="1239"/>
        <w:gridCol w:w="1902"/>
        <w:gridCol w:w="6351"/>
      </w:tblGrid>
      <w:tr w:rsidR="00EA35B9" w:rsidRPr="00517725" w:rsidTr="00A35EA0">
        <w:trPr>
          <w:trHeight w:val="57"/>
          <w:jc w:val="center"/>
        </w:trPr>
        <w:tc>
          <w:tcPr>
            <w:tcW w:w="273"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3"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A35EA0">
        <w:trPr>
          <w:trHeight w:val="46"/>
          <w:jc w:val="center"/>
        </w:trPr>
        <w:tc>
          <w:tcPr>
            <w:tcW w:w="273"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D10B58" w:rsidRDefault="00D10B58" w:rsidP="00A35EA0">
            <w:pPr>
              <w:pStyle w:val="ae"/>
              <w:tabs>
                <w:tab w:val="left" w:pos="0"/>
                <w:tab w:val="left" w:pos="540"/>
              </w:tabs>
              <w:spacing w:after="0"/>
              <w:ind w:right="-108"/>
              <w:rPr>
                <w:sz w:val="24"/>
                <w:szCs w:val="24"/>
              </w:rPr>
            </w:pPr>
            <w:r w:rsidRPr="00D10B58">
              <w:rPr>
                <w:sz w:val="24"/>
                <w:szCs w:val="24"/>
              </w:rPr>
              <w:t>Муниципальное бюджет</w:t>
            </w:r>
            <w:r>
              <w:rPr>
                <w:sz w:val="24"/>
                <w:szCs w:val="24"/>
              </w:rPr>
              <w:t>ное учреждение здравоохранения «</w:t>
            </w:r>
            <w:r w:rsidR="005F767A">
              <w:rPr>
                <w:sz w:val="24"/>
                <w:szCs w:val="24"/>
              </w:rPr>
              <w:t>Г</w:t>
            </w:r>
            <w:r>
              <w:rPr>
                <w:sz w:val="24"/>
                <w:szCs w:val="24"/>
              </w:rPr>
              <w:t>ородская клиническая больница</w:t>
            </w:r>
            <w:r w:rsidR="005F767A">
              <w:rPr>
                <w:sz w:val="24"/>
                <w:szCs w:val="24"/>
              </w:rPr>
              <w:t xml:space="preserve"> № 7</w:t>
            </w:r>
            <w:r>
              <w:rPr>
                <w:sz w:val="24"/>
                <w:szCs w:val="24"/>
              </w:rPr>
              <w:t>»</w:t>
            </w:r>
          </w:p>
          <w:p w:rsidR="00A35EA0" w:rsidRPr="004D1A95" w:rsidRDefault="00A35EA0" w:rsidP="00A35EA0">
            <w:pPr>
              <w:pStyle w:val="ae"/>
              <w:tabs>
                <w:tab w:val="left" w:pos="0"/>
                <w:tab w:val="left" w:pos="540"/>
              </w:tabs>
              <w:spacing w:after="0"/>
              <w:ind w:right="-108"/>
              <w:rPr>
                <w:sz w:val="24"/>
                <w:szCs w:val="24"/>
              </w:rPr>
            </w:pPr>
            <w:r w:rsidRPr="004D1A95">
              <w:rPr>
                <w:sz w:val="24"/>
                <w:szCs w:val="24"/>
              </w:rPr>
              <w:t>Место нахождения, почтовый адрес:</w:t>
            </w:r>
          </w:p>
          <w:p w:rsidR="00D10B58" w:rsidRDefault="00D10B58" w:rsidP="00A35EA0">
            <w:pPr>
              <w:pStyle w:val="af2"/>
              <w:spacing w:after="0"/>
              <w:ind w:left="0"/>
              <w:jc w:val="both"/>
              <w:rPr>
                <w:sz w:val="24"/>
                <w:szCs w:val="24"/>
              </w:rPr>
            </w:pPr>
            <w:r w:rsidRPr="00D10B58">
              <w:rPr>
                <w:sz w:val="24"/>
                <w:szCs w:val="24"/>
              </w:rPr>
              <w:t>15300</w:t>
            </w:r>
            <w:r w:rsidR="005F767A">
              <w:rPr>
                <w:sz w:val="24"/>
                <w:szCs w:val="24"/>
              </w:rPr>
              <w:t>2</w:t>
            </w:r>
            <w:r w:rsidRPr="00D10B58">
              <w:rPr>
                <w:sz w:val="24"/>
                <w:szCs w:val="24"/>
              </w:rPr>
              <w:t xml:space="preserve">, Российская Федерация, Ивановская область, Иваново г, </w:t>
            </w:r>
            <w:r w:rsidR="005F767A">
              <w:rPr>
                <w:sz w:val="24"/>
                <w:szCs w:val="24"/>
              </w:rPr>
              <w:t>Воронина, д. 11.</w:t>
            </w:r>
          </w:p>
          <w:p w:rsidR="00D10B58" w:rsidRDefault="00D10B58" w:rsidP="00A35EA0">
            <w:pPr>
              <w:rPr>
                <w:sz w:val="24"/>
                <w:szCs w:val="24"/>
              </w:rPr>
            </w:pPr>
            <w:r w:rsidRPr="00D10B58">
              <w:rPr>
                <w:sz w:val="24"/>
                <w:szCs w:val="24"/>
              </w:rPr>
              <w:t xml:space="preserve"> </w:t>
            </w:r>
            <w:r w:rsidR="00A35EA0" w:rsidRPr="004D1A95">
              <w:rPr>
                <w:sz w:val="24"/>
                <w:szCs w:val="24"/>
              </w:rPr>
              <w:t>Номер телефона:</w:t>
            </w:r>
            <w:r w:rsidR="0021035B">
              <w:rPr>
                <w:sz w:val="24"/>
                <w:szCs w:val="24"/>
              </w:rPr>
              <w:t xml:space="preserve"> </w:t>
            </w:r>
            <w:r w:rsidRPr="00D10B58">
              <w:rPr>
                <w:sz w:val="24"/>
                <w:szCs w:val="24"/>
              </w:rPr>
              <w:t>7-4932-</w:t>
            </w:r>
            <w:r w:rsidR="005F767A">
              <w:rPr>
                <w:sz w:val="24"/>
                <w:szCs w:val="24"/>
              </w:rPr>
              <w:t>234605</w:t>
            </w:r>
          </w:p>
          <w:p w:rsidR="003B0606" w:rsidRPr="005F767A" w:rsidRDefault="00A35EA0" w:rsidP="003B0606">
            <w:pPr>
              <w:rPr>
                <w:sz w:val="24"/>
                <w:szCs w:val="24"/>
              </w:rPr>
            </w:pPr>
            <w:r w:rsidRPr="004D1A95">
              <w:rPr>
                <w:sz w:val="24"/>
                <w:szCs w:val="24"/>
              </w:rPr>
              <w:t xml:space="preserve">Адрес электронной почты:  </w:t>
            </w:r>
            <w:r w:rsidR="005F767A">
              <w:rPr>
                <w:sz w:val="24"/>
                <w:szCs w:val="24"/>
                <w:lang w:val="en-US"/>
              </w:rPr>
              <w:t>hospital</w:t>
            </w:r>
            <w:r w:rsidR="005F767A" w:rsidRPr="005F767A">
              <w:rPr>
                <w:sz w:val="24"/>
                <w:szCs w:val="24"/>
              </w:rPr>
              <w:t>7</w:t>
            </w:r>
            <w:proofErr w:type="spellStart"/>
            <w:r w:rsidR="005F767A">
              <w:rPr>
                <w:sz w:val="24"/>
                <w:szCs w:val="24"/>
                <w:lang w:val="en-US"/>
              </w:rPr>
              <w:t>ivanovo</w:t>
            </w:r>
            <w:proofErr w:type="spellEnd"/>
            <w:r w:rsidR="005F767A" w:rsidRPr="005F767A">
              <w:rPr>
                <w:sz w:val="24"/>
                <w:szCs w:val="24"/>
              </w:rPr>
              <w:t>@</w:t>
            </w:r>
            <w:r w:rsidR="005F767A">
              <w:rPr>
                <w:sz w:val="24"/>
                <w:szCs w:val="24"/>
                <w:lang w:val="en-US"/>
              </w:rPr>
              <w:t>mail</w:t>
            </w:r>
            <w:r w:rsidR="005F767A" w:rsidRPr="005F767A">
              <w:rPr>
                <w:sz w:val="24"/>
                <w:szCs w:val="24"/>
              </w:rPr>
              <w:t>.</w:t>
            </w:r>
            <w:proofErr w:type="spellStart"/>
            <w:r w:rsidR="005F767A">
              <w:rPr>
                <w:sz w:val="24"/>
                <w:szCs w:val="24"/>
                <w:lang w:val="en-US"/>
              </w:rPr>
              <w:t>ru</w:t>
            </w:r>
            <w:proofErr w:type="spellEnd"/>
          </w:p>
        </w:tc>
      </w:tr>
      <w:tr w:rsidR="00EA35B9" w:rsidRPr="00517725" w:rsidTr="00A35EA0">
        <w:trPr>
          <w:trHeight w:val="70"/>
          <w:jc w:val="center"/>
        </w:trPr>
        <w:tc>
          <w:tcPr>
            <w:tcW w:w="273"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D7091F">
              <w:rPr>
                <w:sz w:val="24"/>
                <w:szCs w:val="24"/>
              </w:rPr>
              <w:t>04</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телефона/факса: (4932) 59-4</w:t>
            </w:r>
            <w:r w:rsidR="00D7091F">
              <w:rPr>
                <w:sz w:val="24"/>
                <w:szCs w:val="24"/>
              </w:rPr>
              <w:t>6</w:t>
            </w:r>
            <w:r w:rsidRPr="00E95304">
              <w:rPr>
                <w:sz w:val="24"/>
                <w:szCs w:val="24"/>
              </w:rPr>
              <w:t>-</w:t>
            </w:r>
            <w:r w:rsidR="005F767A" w:rsidRPr="001A77CC">
              <w:rPr>
                <w:sz w:val="24"/>
                <w:szCs w:val="24"/>
              </w:rPr>
              <w:t>07</w:t>
            </w:r>
            <w:r w:rsidRPr="00E95304">
              <w:rPr>
                <w:sz w:val="24"/>
                <w:szCs w:val="24"/>
              </w:rPr>
              <w:t>.</w:t>
            </w:r>
          </w:p>
          <w:p w:rsidR="00897B8F" w:rsidRPr="00E95304" w:rsidRDefault="0021471B" w:rsidP="00053037">
            <w:pPr>
              <w:jc w:val="both"/>
              <w:rPr>
                <w:sz w:val="24"/>
                <w:szCs w:val="24"/>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tc>
      </w:tr>
      <w:tr w:rsidR="00EA35B9" w:rsidRPr="00014452" w:rsidTr="00A35EA0">
        <w:trPr>
          <w:trHeight w:val="36"/>
          <w:jc w:val="center"/>
        </w:trPr>
        <w:tc>
          <w:tcPr>
            <w:tcW w:w="273"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3" w:type="pct"/>
            <w:tcBorders>
              <w:top w:val="single" w:sz="4" w:space="0" w:color="auto"/>
              <w:left w:val="single" w:sz="4" w:space="0" w:color="auto"/>
              <w:bottom w:val="single" w:sz="4" w:space="0" w:color="auto"/>
              <w:right w:val="single" w:sz="4" w:space="0" w:color="auto"/>
            </w:tcBorders>
          </w:tcPr>
          <w:p w:rsidR="00014452" w:rsidRPr="00014452" w:rsidRDefault="00BC7EB1" w:rsidP="00B80DE0">
            <w:pPr>
              <w:jc w:val="both"/>
              <w:rPr>
                <w:sz w:val="24"/>
                <w:szCs w:val="24"/>
                <w:lang w:val="en-US"/>
              </w:rPr>
            </w:pPr>
            <w:r w:rsidRPr="007178AB">
              <w:rPr>
                <w:sz w:val="24"/>
                <w:szCs w:val="24"/>
              </w:rPr>
              <w:t>www.rts-tender.ru</w:t>
            </w:r>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820781">
            <w:pPr>
              <w:tabs>
                <w:tab w:val="right" w:pos="6116"/>
              </w:tabs>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r w:rsidR="007878D9" w:rsidRPr="007751CB">
              <w:rPr>
                <w:sz w:val="24"/>
                <w:szCs w:val="24"/>
              </w:rPr>
              <w:t xml:space="preserve"> </w:t>
            </w:r>
            <w:r w:rsidR="00820781" w:rsidRPr="00820781">
              <w:rPr>
                <w:sz w:val="24"/>
                <w:szCs w:val="28"/>
              </w:rPr>
              <w:t>продукции овощеводства</w:t>
            </w:r>
            <w:r w:rsidR="005F767A" w:rsidRPr="00820781">
              <w:rPr>
                <w:sz w:val="22"/>
                <w:szCs w:val="24"/>
              </w:rPr>
              <w:t xml:space="preserve"> </w:t>
            </w:r>
            <w:r w:rsidR="001F6D81">
              <w:rPr>
                <w:sz w:val="22"/>
                <w:szCs w:val="24"/>
              </w:rPr>
              <w:t>(</w:t>
            </w:r>
            <w:r w:rsidR="005F767A">
              <w:rPr>
                <w:sz w:val="24"/>
                <w:szCs w:val="24"/>
              </w:rPr>
              <w:t>далее – товар</w:t>
            </w:r>
            <w:r w:rsidR="001F6D81">
              <w:rPr>
                <w:sz w:val="24"/>
                <w:szCs w:val="24"/>
              </w:rPr>
              <w:t>)</w:t>
            </w:r>
            <w:r w:rsidR="005A43A4">
              <w:rPr>
                <w:sz w:val="24"/>
                <w:szCs w:val="24"/>
              </w:rPr>
              <w:t>.</w:t>
            </w:r>
            <w:r w:rsidR="005A43A4" w:rsidRPr="005A43A4">
              <w:rPr>
                <w:sz w:val="24"/>
                <w:szCs w:val="24"/>
              </w:rPr>
              <w:t xml:space="preserve"> </w:t>
            </w:r>
          </w:p>
          <w:p w:rsidR="005A43A4" w:rsidRPr="007751CB" w:rsidRDefault="005F767A" w:rsidP="005F767A">
            <w:pPr>
              <w:jc w:val="both"/>
              <w:rPr>
                <w:sz w:val="24"/>
                <w:szCs w:val="24"/>
              </w:rPr>
            </w:pPr>
            <w:r>
              <w:rPr>
                <w:sz w:val="24"/>
                <w:szCs w:val="24"/>
              </w:rPr>
              <w:t>Характеристики</w:t>
            </w:r>
            <w:r w:rsidR="00165DFB" w:rsidRPr="007751CB">
              <w:rPr>
                <w:sz w:val="24"/>
                <w:szCs w:val="24"/>
              </w:rPr>
              <w:t xml:space="preserve"> и </w:t>
            </w:r>
            <w:r>
              <w:rPr>
                <w:sz w:val="24"/>
                <w:szCs w:val="24"/>
              </w:rPr>
              <w:t>количество</w:t>
            </w:r>
            <w:r w:rsidR="00165DFB" w:rsidRPr="007751CB">
              <w:rPr>
                <w:sz w:val="24"/>
                <w:szCs w:val="24"/>
              </w:rPr>
              <w:t xml:space="preserve"> </w:t>
            </w:r>
            <w:r w:rsidR="00716FDE" w:rsidRPr="007751CB">
              <w:rPr>
                <w:sz w:val="24"/>
                <w:szCs w:val="24"/>
              </w:rPr>
              <w:t>товар</w:t>
            </w:r>
            <w:r w:rsidR="005A43A4">
              <w:rPr>
                <w:sz w:val="24"/>
                <w:szCs w:val="24"/>
              </w:rPr>
              <w:t>а</w:t>
            </w:r>
            <w:r w:rsidR="00165DFB" w:rsidRPr="007751CB">
              <w:rPr>
                <w:sz w:val="24"/>
                <w:szCs w:val="24"/>
              </w:rPr>
              <w:t xml:space="preserve"> указаны в части </w:t>
            </w:r>
            <w:r w:rsidR="00165DFB" w:rsidRPr="007751CB">
              <w:rPr>
                <w:sz w:val="24"/>
                <w:szCs w:val="24"/>
                <w:lang w:val="en-US"/>
              </w:rPr>
              <w:t>III</w:t>
            </w:r>
            <w:r w:rsidR="00165DFB" w:rsidRPr="007751CB">
              <w:rPr>
                <w:sz w:val="24"/>
                <w:szCs w:val="24"/>
              </w:rPr>
              <w:t xml:space="preserve"> «Техническая часть» документации об </w:t>
            </w:r>
            <w:r w:rsidR="00A77D32" w:rsidRPr="007751CB">
              <w:rPr>
                <w:sz w:val="24"/>
                <w:szCs w:val="24"/>
              </w:rPr>
              <w:t xml:space="preserve">открытом </w:t>
            </w:r>
            <w:r w:rsidR="00165DFB" w:rsidRPr="007751CB">
              <w:rPr>
                <w:sz w:val="24"/>
                <w:szCs w:val="24"/>
              </w:rPr>
              <w:t>аукционе в электронной форме.</w:t>
            </w:r>
          </w:p>
        </w:tc>
      </w:tr>
      <w:tr w:rsidR="00EA35B9" w:rsidRPr="00517725" w:rsidTr="00A35EA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1F6D81">
              <w:rPr>
                <w:sz w:val="24"/>
                <w:szCs w:val="24"/>
              </w:rPr>
              <w:t>Поставка товар</w:t>
            </w:r>
            <w:r w:rsidR="005A43A4" w:rsidRPr="001F6D81">
              <w:rPr>
                <w:sz w:val="24"/>
                <w:szCs w:val="24"/>
              </w:rPr>
              <w:t>а</w:t>
            </w:r>
            <w:r w:rsidRPr="001F6D81">
              <w:rPr>
                <w:sz w:val="24"/>
                <w:szCs w:val="24"/>
              </w:rPr>
              <w:t xml:space="preserve"> должна осуществляться в соответствии с требованиями, указанными в проекте </w:t>
            </w:r>
            <w:r w:rsidR="00F70353" w:rsidRPr="001F6D81">
              <w:rPr>
                <w:sz w:val="24"/>
                <w:szCs w:val="24"/>
              </w:rPr>
              <w:t>гражданско-правового договора</w:t>
            </w:r>
            <w:r w:rsidRPr="001F6D81">
              <w:rPr>
                <w:sz w:val="24"/>
                <w:szCs w:val="24"/>
              </w:rPr>
              <w:t xml:space="preserve"> и части </w:t>
            </w:r>
            <w:r w:rsidRPr="001F6D81">
              <w:rPr>
                <w:sz w:val="24"/>
                <w:szCs w:val="24"/>
                <w:lang w:val="en-US"/>
              </w:rPr>
              <w:t>III</w:t>
            </w:r>
            <w:r w:rsidRPr="001F6D81">
              <w:rPr>
                <w:sz w:val="24"/>
                <w:szCs w:val="24"/>
              </w:rPr>
              <w:t xml:space="preserve"> «Техническая часть» документации об </w:t>
            </w:r>
            <w:r w:rsidR="00252F61" w:rsidRPr="001F6D81">
              <w:rPr>
                <w:sz w:val="24"/>
                <w:szCs w:val="24"/>
              </w:rPr>
              <w:t xml:space="preserve">открытом </w:t>
            </w:r>
            <w:r w:rsidRPr="001F6D81">
              <w:rPr>
                <w:sz w:val="24"/>
                <w:szCs w:val="24"/>
              </w:rPr>
              <w:t>аукционе</w:t>
            </w:r>
            <w:r w:rsidR="00165DFB" w:rsidRPr="001F6D81">
              <w:rPr>
                <w:sz w:val="24"/>
                <w:szCs w:val="24"/>
              </w:rPr>
              <w:t xml:space="preserve"> в электронной форме</w:t>
            </w:r>
            <w:r w:rsidRPr="001F6D81">
              <w:rPr>
                <w:sz w:val="24"/>
                <w:szCs w:val="24"/>
              </w:rPr>
              <w:t>.</w:t>
            </w:r>
          </w:p>
        </w:tc>
      </w:tr>
      <w:tr w:rsidR="00EA35B9" w:rsidRPr="00517725" w:rsidTr="00A35EA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3" w:type="pct"/>
            <w:tcBorders>
              <w:top w:val="single" w:sz="4" w:space="0" w:color="auto"/>
              <w:left w:val="single" w:sz="4" w:space="0" w:color="auto"/>
              <w:bottom w:val="single" w:sz="4" w:space="0" w:color="auto"/>
              <w:right w:val="single" w:sz="4" w:space="0" w:color="auto"/>
            </w:tcBorders>
          </w:tcPr>
          <w:p w:rsidR="005F767A" w:rsidRDefault="00A35EA0" w:rsidP="005F767A">
            <w:pPr>
              <w:jc w:val="both"/>
              <w:rPr>
                <w:sz w:val="24"/>
                <w:szCs w:val="24"/>
              </w:rPr>
            </w:pPr>
            <w:r w:rsidRPr="004D1A95">
              <w:rPr>
                <w:sz w:val="24"/>
                <w:szCs w:val="24"/>
                <w:u w:val="single"/>
              </w:rPr>
              <w:t>Место поставки:</w:t>
            </w:r>
            <w:r w:rsidR="005F767A">
              <w:rPr>
                <w:sz w:val="24"/>
                <w:szCs w:val="24"/>
              </w:rPr>
              <w:t xml:space="preserve"> </w:t>
            </w:r>
          </w:p>
          <w:p w:rsidR="005A43A4" w:rsidRPr="005A43A4" w:rsidRDefault="005A43A4" w:rsidP="005F767A">
            <w:pPr>
              <w:jc w:val="both"/>
              <w:rPr>
                <w:sz w:val="24"/>
                <w:szCs w:val="24"/>
              </w:rPr>
            </w:pPr>
            <w:r w:rsidRPr="005A43A4">
              <w:rPr>
                <w:sz w:val="24"/>
                <w:szCs w:val="24"/>
              </w:rPr>
              <w:t>г. Иваново</w:t>
            </w:r>
            <w:r w:rsidR="00A03FE3">
              <w:rPr>
                <w:sz w:val="24"/>
                <w:szCs w:val="24"/>
              </w:rPr>
              <w:t>,</w:t>
            </w:r>
            <w:r w:rsidRPr="005A43A4">
              <w:rPr>
                <w:sz w:val="24"/>
                <w:szCs w:val="24"/>
              </w:rPr>
              <w:t xml:space="preserve"> ул. </w:t>
            </w:r>
            <w:r w:rsidR="005F767A">
              <w:rPr>
                <w:sz w:val="24"/>
                <w:szCs w:val="24"/>
              </w:rPr>
              <w:t>Воронина, д. 11, помещение пищеблока больницы.</w:t>
            </w: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5F767A" w:rsidRDefault="001F6D81" w:rsidP="00F5702B">
            <w:pPr>
              <w:jc w:val="both"/>
              <w:rPr>
                <w:sz w:val="24"/>
                <w:szCs w:val="24"/>
              </w:rPr>
            </w:pPr>
            <w:r w:rsidRPr="007230BE">
              <w:rPr>
                <w:sz w:val="24"/>
                <w:szCs w:val="24"/>
              </w:rPr>
              <w:t>Товар поставляется с момента</w:t>
            </w:r>
            <w:r>
              <w:rPr>
                <w:sz w:val="24"/>
                <w:szCs w:val="24"/>
              </w:rPr>
              <w:t xml:space="preserve"> заключения Договора</w:t>
            </w:r>
            <w:r w:rsidRPr="007230BE">
              <w:rPr>
                <w:sz w:val="24"/>
                <w:szCs w:val="24"/>
              </w:rPr>
              <w:t xml:space="preserve"> </w:t>
            </w:r>
            <w:r w:rsidRPr="007230BE">
              <w:rPr>
                <w:sz w:val="24"/>
                <w:szCs w:val="24"/>
              </w:rPr>
              <w:lastRenderedPageBreak/>
              <w:t>партиями, в течение 24 часов после  заявки Заказчика</w:t>
            </w:r>
            <w:r w:rsidR="00F5702B">
              <w:rPr>
                <w:sz w:val="24"/>
                <w:szCs w:val="24"/>
              </w:rPr>
              <w:t xml:space="preserve">, </w:t>
            </w:r>
            <w:r w:rsidR="00F5702B" w:rsidRPr="007230BE">
              <w:rPr>
                <w:sz w:val="24"/>
                <w:szCs w:val="24"/>
              </w:rPr>
              <w:t>до конца 2 квартала 2013 года.</w:t>
            </w:r>
          </w:p>
        </w:tc>
      </w:tr>
      <w:tr w:rsidR="00A43E7F" w:rsidRPr="00517725" w:rsidTr="00A35EA0">
        <w:trPr>
          <w:trHeight w:val="24"/>
          <w:jc w:val="center"/>
        </w:trPr>
        <w:tc>
          <w:tcPr>
            <w:tcW w:w="273" w:type="pct"/>
            <w:vMerge w:val="restart"/>
            <w:tcBorders>
              <w:top w:val="single" w:sz="4" w:space="0" w:color="auto"/>
              <w:left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A43E7F" w:rsidRPr="009D0396" w:rsidRDefault="001F6D81" w:rsidP="00CC1DAB">
            <w:pPr>
              <w:pStyle w:val="a7"/>
              <w:spacing w:after="0"/>
              <w:jc w:val="left"/>
              <w:rPr>
                <w:rFonts w:ascii="Times New Roman" w:hAnsi="Times New Roman"/>
                <w:szCs w:val="24"/>
              </w:rPr>
            </w:pPr>
            <w:r w:rsidRPr="001F6D81">
              <w:rPr>
                <w:rFonts w:ascii="Times New Roman" w:hAnsi="Times New Roman"/>
              </w:rPr>
              <w:t>301 850,63</w:t>
            </w:r>
            <w:r w:rsidR="004A00CB" w:rsidRPr="001F6D81">
              <w:t xml:space="preserve"> </w:t>
            </w:r>
            <w:r w:rsidR="00A43E7F" w:rsidRPr="001F6D81">
              <w:rPr>
                <w:rFonts w:ascii="Times New Roman" w:hAnsi="Times New Roman"/>
                <w:szCs w:val="24"/>
              </w:rPr>
              <w:t>руб.</w:t>
            </w:r>
          </w:p>
        </w:tc>
      </w:tr>
      <w:tr w:rsidR="00A43E7F" w:rsidRPr="009E4C17" w:rsidTr="00A35EA0">
        <w:trPr>
          <w:trHeight w:val="785"/>
          <w:jc w:val="center"/>
        </w:trPr>
        <w:tc>
          <w:tcPr>
            <w:tcW w:w="273" w:type="pct"/>
            <w:vMerge/>
            <w:tcBorders>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732CE7" w:rsidRDefault="00732CE7" w:rsidP="00270621">
            <w:pPr>
              <w:jc w:val="both"/>
              <w:rPr>
                <w:bCs/>
                <w:sz w:val="24"/>
                <w:szCs w:val="24"/>
              </w:rPr>
            </w:pPr>
            <w:r>
              <w:rPr>
                <w:sz w:val="24"/>
                <w:szCs w:val="24"/>
              </w:rPr>
              <w:t>Начальная (</w:t>
            </w:r>
            <w:r w:rsidR="00270621" w:rsidRPr="00270621">
              <w:rPr>
                <w:sz w:val="24"/>
                <w:szCs w:val="24"/>
              </w:rPr>
              <w:t>максимальн</w:t>
            </w:r>
            <w:r>
              <w:rPr>
                <w:sz w:val="24"/>
                <w:szCs w:val="24"/>
              </w:rPr>
              <w:t>ая)</w:t>
            </w:r>
            <w:r w:rsidR="00270621" w:rsidRPr="00270621">
              <w:rPr>
                <w:sz w:val="24"/>
                <w:szCs w:val="24"/>
              </w:rPr>
              <w:t xml:space="preserve"> цен</w:t>
            </w:r>
            <w:r w:rsidR="001C4CEF">
              <w:rPr>
                <w:sz w:val="24"/>
                <w:szCs w:val="24"/>
              </w:rPr>
              <w:t>а</w:t>
            </w:r>
            <w:r w:rsidR="00270621" w:rsidRPr="00270621">
              <w:rPr>
                <w:sz w:val="24"/>
                <w:szCs w:val="24"/>
              </w:rPr>
              <w:t xml:space="preserve"> гражданско-правового договора </w:t>
            </w:r>
            <w:r w:rsidR="00270621" w:rsidRPr="00270621">
              <w:rPr>
                <w:bCs/>
                <w:sz w:val="24"/>
                <w:szCs w:val="24"/>
              </w:rPr>
              <w:t>сформирован</w:t>
            </w:r>
            <w:r>
              <w:rPr>
                <w:bCs/>
                <w:sz w:val="24"/>
                <w:szCs w:val="24"/>
              </w:rPr>
              <w:t>а</w:t>
            </w:r>
            <w:r w:rsidR="00270621" w:rsidRPr="00270621">
              <w:rPr>
                <w:bCs/>
                <w:sz w:val="24"/>
                <w:szCs w:val="24"/>
              </w:rPr>
              <w:t xml:space="preserve"> на основании анализа рынка </w:t>
            </w:r>
            <w:r>
              <w:rPr>
                <w:bCs/>
                <w:sz w:val="24"/>
                <w:szCs w:val="24"/>
              </w:rPr>
              <w:t>по коммерческим предложениям потенциальных поставщиков</w:t>
            </w:r>
          </w:p>
          <w:p w:rsidR="00A43E7F" w:rsidRPr="009E4C17" w:rsidRDefault="00252F61" w:rsidP="009D0396">
            <w:pPr>
              <w:jc w:val="both"/>
              <w:rPr>
                <w:sz w:val="24"/>
                <w:szCs w:val="24"/>
              </w:rPr>
            </w:pPr>
            <w:r w:rsidRPr="009E4C17">
              <w:rPr>
                <w:sz w:val="24"/>
                <w:szCs w:val="24"/>
              </w:rPr>
              <w:t xml:space="preserve">Обоснование начальной (максимальной) цены </w:t>
            </w:r>
            <w:r w:rsidR="004A00CB">
              <w:rPr>
                <w:sz w:val="24"/>
                <w:szCs w:val="24"/>
              </w:rPr>
              <w:t>гражданско-правового договора</w:t>
            </w:r>
            <w:r w:rsidRPr="009E4C17">
              <w:rPr>
                <w:sz w:val="24"/>
                <w:szCs w:val="24"/>
              </w:rPr>
              <w:t xml:space="preserve"> представлено в части III «Техническая часть» документации об открытом аукционе в электронной форме</w:t>
            </w:r>
          </w:p>
        </w:tc>
      </w:tr>
      <w:tr w:rsidR="00EA35B9" w:rsidRPr="00517725" w:rsidTr="00A35EA0">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3"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A35EA0">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3"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A35EA0">
        <w:trPr>
          <w:trHeight w:val="258"/>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3" w:type="pct"/>
            <w:tcBorders>
              <w:top w:val="single" w:sz="4" w:space="0" w:color="auto"/>
              <w:left w:val="single" w:sz="4" w:space="0" w:color="auto"/>
              <w:bottom w:val="single" w:sz="4" w:space="0" w:color="auto"/>
              <w:right w:val="single" w:sz="4" w:space="0" w:color="auto"/>
            </w:tcBorders>
          </w:tcPr>
          <w:p w:rsidR="001C4CEF" w:rsidRPr="00B24C11" w:rsidRDefault="001C4CEF" w:rsidP="001C4CEF">
            <w:pPr>
              <w:widowControl/>
              <w:suppressAutoHyphens/>
              <w:autoSpaceDE/>
              <w:autoSpaceDN/>
              <w:adjustRightInd/>
              <w:jc w:val="both"/>
              <w:rPr>
                <w:sz w:val="24"/>
                <w:szCs w:val="24"/>
                <w:lang w:eastAsia="ar-SA"/>
              </w:rPr>
            </w:pPr>
            <w:r w:rsidRPr="00B24C11">
              <w:rPr>
                <w:sz w:val="24"/>
                <w:szCs w:val="24"/>
                <w:lang w:eastAsia="ar-SA"/>
              </w:rPr>
              <w:t xml:space="preserve">Цена </w:t>
            </w:r>
            <w:r w:rsidR="00F17BC1">
              <w:rPr>
                <w:sz w:val="24"/>
                <w:szCs w:val="24"/>
                <w:lang w:eastAsia="ar-SA"/>
              </w:rPr>
              <w:t xml:space="preserve"> договора </w:t>
            </w:r>
            <w:r w:rsidRPr="00B24C11">
              <w:rPr>
                <w:sz w:val="24"/>
                <w:szCs w:val="24"/>
                <w:lang w:eastAsia="ar-SA"/>
              </w:rPr>
              <w:t>включает в себя: все расходы, связанные с исполнением гражданско-правового договора, в том числе  стоимость товара, расходы на тару, упаковку,  доставку товара до склада Заказчика, разгрузку, расходы по сертификации, налоги с учетом НДС, сборы и другие обязательные платежи.</w:t>
            </w:r>
          </w:p>
          <w:p w:rsidR="005133B6" w:rsidRPr="000802AB" w:rsidRDefault="005133B6" w:rsidP="005133B6">
            <w:pPr>
              <w:pStyle w:val="ae"/>
              <w:spacing w:after="0"/>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4E7159" w:rsidRDefault="00C9750B" w:rsidP="001F6D81">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p w:rsidR="00522CED" w:rsidRDefault="00522CED" w:rsidP="00522CED">
            <w:pPr>
              <w:jc w:val="both"/>
              <w:rPr>
                <w:sz w:val="24"/>
                <w:szCs w:val="24"/>
              </w:rPr>
            </w:pPr>
            <w:r w:rsidRPr="000802AB">
              <w:rPr>
                <w:sz w:val="24"/>
                <w:szCs w:val="24"/>
              </w:rPr>
              <w:t xml:space="preserve">Цена </w:t>
            </w:r>
            <w:r>
              <w:rPr>
                <w:sz w:val="24"/>
                <w:szCs w:val="24"/>
              </w:rPr>
              <w:t>контракта</w:t>
            </w:r>
            <w:r w:rsidRPr="000802AB">
              <w:rPr>
                <w:sz w:val="24"/>
                <w:szCs w:val="24"/>
              </w:rPr>
              <w:t xml:space="preserve"> может быть снижена по соглашению сторо</w:t>
            </w:r>
            <w:r>
              <w:rPr>
                <w:sz w:val="24"/>
                <w:szCs w:val="24"/>
              </w:rPr>
              <w:t xml:space="preserve">н без изменения предусмотренных контрактом </w:t>
            </w:r>
            <w:r w:rsidRPr="000802AB">
              <w:rPr>
                <w:sz w:val="24"/>
                <w:szCs w:val="24"/>
              </w:rPr>
              <w:t xml:space="preserve">количества товаров и иных условий исполнения </w:t>
            </w:r>
            <w:r>
              <w:rPr>
                <w:sz w:val="24"/>
                <w:szCs w:val="24"/>
              </w:rPr>
              <w:t>контракта</w:t>
            </w:r>
            <w:r w:rsidRPr="000802AB">
              <w:rPr>
                <w:sz w:val="24"/>
                <w:szCs w:val="24"/>
              </w:rPr>
              <w:t>.</w:t>
            </w:r>
          </w:p>
          <w:p w:rsidR="00522CED" w:rsidRPr="004E7159" w:rsidRDefault="00522CED" w:rsidP="00522CED">
            <w:pPr>
              <w:jc w:val="both"/>
              <w:rPr>
                <w:sz w:val="24"/>
                <w:szCs w:val="24"/>
              </w:rPr>
            </w:pPr>
            <w:r>
              <w:rPr>
                <w:sz w:val="24"/>
                <w:szCs w:val="24"/>
              </w:rPr>
              <w:t>З</w:t>
            </w:r>
            <w:r w:rsidRPr="004E7159">
              <w:rPr>
                <w:sz w:val="24"/>
                <w:szCs w:val="24"/>
              </w:rPr>
              <w:t xml:space="preserve">аказчик по согласованию с Поставщиком в ходе исполнения </w:t>
            </w:r>
            <w:r>
              <w:rPr>
                <w:sz w:val="24"/>
                <w:szCs w:val="24"/>
              </w:rPr>
              <w:t>контракта</w:t>
            </w:r>
            <w:r w:rsidRPr="004E7159">
              <w:rPr>
                <w:sz w:val="24"/>
                <w:szCs w:val="24"/>
              </w:rPr>
              <w:t xml:space="preserve"> вправе изменить не более чем на 10 % количество всех предусмотренных </w:t>
            </w:r>
            <w:r>
              <w:rPr>
                <w:sz w:val="24"/>
                <w:szCs w:val="24"/>
              </w:rPr>
              <w:t>контрактом</w:t>
            </w:r>
            <w:r w:rsidRPr="004E7159">
              <w:rPr>
                <w:sz w:val="24"/>
                <w:szCs w:val="24"/>
              </w:rPr>
              <w:t xml:space="preserve"> товаров при изменении потребности в товарах, на поставку которых заключен </w:t>
            </w:r>
            <w:r>
              <w:rPr>
                <w:sz w:val="24"/>
                <w:szCs w:val="24"/>
              </w:rPr>
              <w:t>контракт</w:t>
            </w:r>
            <w:r w:rsidRPr="004E7159">
              <w:rPr>
                <w:sz w:val="24"/>
                <w:szCs w:val="24"/>
              </w:rPr>
              <w:t xml:space="preserve">. </w:t>
            </w:r>
            <w:proofErr w:type="gramStart"/>
            <w:r w:rsidRPr="004E7159">
              <w:rPr>
                <w:sz w:val="24"/>
                <w:szCs w:val="24"/>
              </w:rPr>
              <w:t xml:space="preserve">При поставке </w:t>
            </w:r>
            <w:r w:rsidRPr="004E7159">
              <w:rPr>
                <w:sz w:val="24"/>
                <w:szCs w:val="24"/>
              </w:rPr>
              <w:lastRenderedPageBreak/>
              <w:t xml:space="preserve">дополнительного количества таких товаров заказчик по согласованию с Поставщиком вправе изменить первоначальную цену </w:t>
            </w:r>
            <w:r>
              <w:rPr>
                <w:sz w:val="24"/>
                <w:szCs w:val="24"/>
              </w:rPr>
              <w:t>контракта</w:t>
            </w:r>
            <w:r w:rsidRPr="004E7159">
              <w:rPr>
                <w:sz w:val="24"/>
                <w:szCs w:val="24"/>
              </w:rPr>
              <w:t xml:space="preserve"> пропорционально количеству таких товаров, но не более чем на 10 % такой цены </w:t>
            </w:r>
            <w:r>
              <w:rPr>
                <w:sz w:val="24"/>
                <w:szCs w:val="24"/>
              </w:rPr>
              <w:t>контракта</w:t>
            </w:r>
            <w:r w:rsidRPr="004E7159">
              <w:rPr>
                <w:sz w:val="24"/>
                <w:szCs w:val="24"/>
              </w:rPr>
              <w:t xml:space="preserve">, а при внесении соответствующих изменений в </w:t>
            </w:r>
            <w:r>
              <w:rPr>
                <w:sz w:val="24"/>
                <w:szCs w:val="24"/>
              </w:rPr>
              <w:t>контракт</w:t>
            </w:r>
            <w:r w:rsidRPr="004E7159">
              <w:rPr>
                <w:sz w:val="24"/>
                <w:szCs w:val="24"/>
              </w:rPr>
              <w:t xml:space="preserve"> в связи с сокращением потребности в поставке таких товаров, заказчик обязан изменить цену </w:t>
            </w:r>
            <w:r>
              <w:rPr>
                <w:sz w:val="24"/>
                <w:szCs w:val="24"/>
              </w:rPr>
              <w:t>контракта</w:t>
            </w:r>
            <w:r w:rsidRPr="004E7159">
              <w:rPr>
                <w:sz w:val="24"/>
                <w:szCs w:val="24"/>
              </w:rPr>
              <w:t xml:space="preserve"> указанным образом.</w:t>
            </w:r>
            <w:proofErr w:type="gramEnd"/>
          </w:p>
        </w:tc>
      </w:tr>
      <w:tr w:rsidR="00EA35B9" w:rsidRPr="00517725" w:rsidTr="00A35EA0">
        <w:trPr>
          <w:trHeight w:val="6"/>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3" w:type="pct"/>
            <w:tcBorders>
              <w:top w:val="single" w:sz="4" w:space="0" w:color="auto"/>
              <w:left w:val="single" w:sz="4" w:space="0" w:color="auto"/>
              <w:bottom w:val="single" w:sz="4" w:space="0" w:color="auto"/>
              <w:right w:val="single" w:sz="4" w:space="0" w:color="auto"/>
            </w:tcBorders>
          </w:tcPr>
          <w:p w:rsidR="002E3B6C" w:rsidRPr="001A77CC"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3" w:type="pct"/>
            <w:tcBorders>
              <w:top w:val="single" w:sz="4" w:space="0" w:color="auto"/>
              <w:left w:val="single" w:sz="4" w:space="0" w:color="auto"/>
              <w:bottom w:val="single" w:sz="4" w:space="0" w:color="auto"/>
              <w:right w:val="single" w:sz="4" w:space="0" w:color="auto"/>
            </w:tcBorders>
            <w:vAlign w:val="center"/>
          </w:tcPr>
          <w:p w:rsidR="00D72F67" w:rsidRPr="00670FC5" w:rsidRDefault="00B24C11" w:rsidP="00D72F67">
            <w:pPr>
              <w:widowControl/>
              <w:autoSpaceDE/>
              <w:autoSpaceDN/>
              <w:adjustRightInd/>
              <w:jc w:val="both"/>
              <w:rPr>
                <w:sz w:val="24"/>
                <w:szCs w:val="24"/>
              </w:rPr>
            </w:pPr>
            <w:r>
              <w:rPr>
                <w:sz w:val="24"/>
                <w:szCs w:val="24"/>
              </w:rPr>
              <w:t>Средства одноканального финансирования (</w:t>
            </w:r>
            <w:r w:rsidR="00D72F67" w:rsidRPr="00670FC5">
              <w:rPr>
                <w:sz w:val="24"/>
                <w:szCs w:val="24"/>
              </w:rPr>
              <w:t>ОМС</w:t>
            </w:r>
            <w:r>
              <w:rPr>
                <w:sz w:val="24"/>
                <w:szCs w:val="24"/>
              </w:rPr>
              <w:t>)</w:t>
            </w:r>
          </w:p>
          <w:p w:rsidR="00DB4054" w:rsidRPr="00157D4E" w:rsidRDefault="00DB4054" w:rsidP="00F82977">
            <w:pPr>
              <w:pStyle w:val="ConsPlusNormal"/>
              <w:ind w:firstLine="0"/>
              <w:rPr>
                <w:rFonts w:ascii="Times New Roman" w:hAnsi="Times New Roman" w:cs="Times New Roman"/>
                <w:sz w:val="24"/>
                <w:szCs w:val="24"/>
              </w:rPr>
            </w:pPr>
          </w:p>
        </w:tc>
      </w:tr>
      <w:tr w:rsidR="00EA35B9" w:rsidRPr="00517725" w:rsidTr="00A35EA0">
        <w:trPr>
          <w:trHeight w:val="13"/>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3" w:type="pct"/>
            <w:tcBorders>
              <w:top w:val="single" w:sz="4" w:space="0" w:color="auto"/>
              <w:left w:val="single" w:sz="4" w:space="0" w:color="auto"/>
              <w:bottom w:val="single" w:sz="4" w:space="0" w:color="auto"/>
              <w:right w:val="single" w:sz="4" w:space="0" w:color="auto"/>
            </w:tcBorders>
          </w:tcPr>
          <w:p w:rsidR="002E3B6C" w:rsidRPr="00B24C11" w:rsidRDefault="00B24C11" w:rsidP="00F87321">
            <w:pPr>
              <w:pStyle w:val="ConsPlusNormal"/>
              <w:ind w:firstLine="0"/>
              <w:jc w:val="both"/>
              <w:rPr>
                <w:rFonts w:ascii="Times New Roman" w:hAnsi="Times New Roman" w:cs="Times New Roman"/>
                <w:color w:val="000000"/>
                <w:spacing w:val="-1"/>
                <w:sz w:val="24"/>
                <w:szCs w:val="24"/>
                <w:highlight w:val="yellow"/>
              </w:rPr>
            </w:pPr>
            <w:r w:rsidRPr="001F6D81">
              <w:rPr>
                <w:rFonts w:ascii="Times New Roman" w:hAnsi="Times New Roman"/>
                <w:sz w:val="24"/>
                <w:szCs w:val="24"/>
              </w:rPr>
              <w:t>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 товарно-транспортной накладной</w:t>
            </w:r>
            <w:r w:rsidR="00A73633">
              <w:rPr>
                <w:rFonts w:ascii="Times New Roman" w:hAnsi="Times New Roman"/>
                <w:sz w:val="24"/>
                <w:szCs w:val="24"/>
              </w:rPr>
              <w:t>,</w:t>
            </w:r>
            <w:r w:rsidRPr="001F6D81">
              <w:rPr>
                <w:rFonts w:ascii="Times New Roman" w:hAnsi="Times New Roman"/>
                <w:sz w:val="24"/>
                <w:szCs w:val="24"/>
              </w:rPr>
              <w:t xml:space="preserve"> до 31.12.2013.</w:t>
            </w:r>
          </w:p>
        </w:tc>
      </w:tr>
      <w:tr w:rsidR="00EA35B9" w:rsidRPr="00517725" w:rsidTr="00A35EA0">
        <w:trPr>
          <w:trHeight w:val="52"/>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3"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A35EA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3"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A35EA0">
        <w:trPr>
          <w:trHeight w:val="8"/>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lastRenderedPageBreak/>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3"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A35EA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B87C22" w:rsidRDefault="002E3B6C" w:rsidP="00820781">
            <w:pPr>
              <w:widowControl/>
              <w:jc w:val="both"/>
              <w:rPr>
                <w:sz w:val="24"/>
                <w:szCs w:val="24"/>
              </w:rPr>
            </w:pPr>
            <w:r w:rsidRPr="00517725">
              <w:rPr>
                <w:b/>
                <w:sz w:val="24"/>
                <w:szCs w:val="24"/>
              </w:rPr>
              <w:t xml:space="preserve">Первая </w:t>
            </w:r>
            <w:r w:rsidRPr="000515F4">
              <w:rPr>
                <w:sz w:val="24"/>
                <w:szCs w:val="24"/>
              </w:rPr>
              <w:t>часть заявки на участие в аукционе должна содержать</w:t>
            </w:r>
            <w:r w:rsidR="003A6138" w:rsidRPr="000515F4">
              <w:rPr>
                <w:sz w:val="24"/>
                <w:szCs w:val="24"/>
              </w:rPr>
              <w:t xml:space="preserve"> </w:t>
            </w:r>
            <w:r w:rsidR="00B87C22">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w:t>
            </w:r>
          </w:p>
          <w:p w:rsidR="002E3B6C" w:rsidRPr="007036FA" w:rsidRDefault="002E3B6C" w:rsidP="0049699C">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Инструкция по заполнению и порядок подачи заявки на участие в открытом </w:t>
            </w:r>
            <w:r w:rsidRPr="00517725">
              <w:lastRenderedPageBreak/>
              <w:t>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3"/>
              <w:spacing w:before="0" w:beforeAutospacing="0" w:after="0" w:afterAutospacing="0"/>
              <w:jc w:val="both"/>
            </w:pPr>
            <w:r w:rsidRPr="00517725">
              <w:t xml:space="preserve">Для участия в открытом аукционе в электронной форме участник размещения заказа, получивший аккредитацию </w:t>
            </w:r>
            <w:r w:rsidRPr="00517725">
              <w:lastRenderedPageBreak/>
              <w:t>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3"/>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A35EA0">
        <w:trPr>
          <w:trHeight w:val="97"/>
          <w:jc w:val="center"/>
        </w:trPr>
        <w:tc>
          <w:tcPr>
            <w:tcW w:w="273"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lastRenderedPageBreak/>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3" w:type="pct"/>
            <w:tcBorders>
              <w:top w:val="single" w:sz="4" w:space="0" w:color="auto"/>
              <w:left w:val="single" w:sz="4" w:space="0" w:color="auto"/>
              <w:bottom w:val="single" w:sz="4" w:space="0" w:color="auto"/>
              <w:right w:val="single" w:sz="4" w:space="0" w:color="auto"/>
            </w:tcBorders>
          </w:tcPr>
          <w:p w:rsidR="002E3B6C" w:rsidRPr="00517725" w:rsidRDefault="001165C4"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 xml:space="preserve">Начало предоставления разъяснений: </w:t>
            </w:r>
            <w:r w:rsidR="005E11CA">
              <w:rPr>
                <w:sz w:val="24"/>
                <w:szCs w:val="24"/>
              </w:rPr>
              <w:t>28.12</w:t>
            </w:r>
            <w:r w:rsidR="00B61834">
              <w:rPr>
                <w:sz w:val="24"/>
                <w:szCs w:val="24"/>
              </w:rPr>
              <w:t>.</w:t>
            </w:r>
            <w:r w:rsidR="002C5F1D">
              <w:rPr>
                <w:sz w:val="24"/>
                <w:szCs w:val="24"/>
              </w:rPr>
              <w:t>2012</w:t>
            </w:r>
          </w:p>
          <w:p w:rsidR="00874C69" w:rsidRDefault="00874C69" w:rsidP="00844F1B">
            <w:pPr>
              <w:jc w:val="both"/>
              <w:rPr>
                <w:sz w:val="24"/>
                <w:szCs w:val="24"/>
              </w:rPr>
            </w:pPr>
          </w:p>
          <w:p w:rsidR="00B35056" w:rsidRPr="00163AB0" w:rsidRDefault="00B35056" w:rsidP="00C47D47">
            <w:pPr>
              <w:jc w:val="both"/>
              <w:rPr>
                <w:sz w:val="24"/>
                <w:szCs w:val="24"/>
              </w:rPr>
            </w:pPr>
            <w:r w:rsidRPr="00163AB0">
              <w:rPr>
                <w:sz w:val="24"/>
                <w:szCs w:val="24"/>
              </w:rPr>
              <w:t xml:space="preserve">Окончание предоставления </w:t>
            </w:r>
            <w:r w:rsidRPr="00A7160F">
              <w:rPr>
                <w:sz w:val="24"/>
                <w:szCs w:val="24"/>
              </w:rPr>
              <w:t>разъяснений:</w:t>
            </w:r>
            <w:r w:rsidR="00C47D47">
              <w:rPr>
                <w:sz w:val="24"/>
                <w:szCs w:val="24"/>
              </w:rPr>
              <w:t xml:space="preserve"> 07</w:t>
            </w:r>
            <w:bookmarkStart w:id="0" w:name="_GoBack"/>
            <w:bookmarkEnd w:id="0"/>
            <w:r w:rsidR="005E11CA">
              <w:rPr>
                <w:sz w:val="24"/>
                <w:szCs w:val="24"/>
              </w:rPr>
              <w:t>.01</w:t>
            </w:r>
            <w:r w:rsidR="00B61834">
              <w:rPr>
                <w:sz w:val="24"/>
                <w:szCs w:val="24"/>
              </w:rPr>
              <w:t>.</w:t>
            </w:r>
            <w:r w:rsidR="002C5F1D">
              <w:rPr>
                <w:sz w:val="24"/>
                <w:szCs w:val="24"/>
              </w:rPr>
              <w:t>201</w:t>
            </w:r>
            <w:r w:rsidR="005E11CA">
              <w:rPr>
                <w:sz w:val="24"/>
                <w:szCs w:val="24"/>
              </w:rPr>
              <w:t>3</w:t>
            </w:r>
          </w:p>
        </w:tc>
      </w:tr>
      <w:tr w:rsidR="00EA35B9" w:rsidRPr="00517725" w:rsidTr="00A35EA0">
        <w:trPr>
          <w:trHeight w:val="82"/>
          <w:jc w:val="center"/>
        </w:trPr>
        <w:tc>
          <w:tcPr>
            <w:tcW w:w="273"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3"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C47D47" w:rsidP="005E11CA">
            <w:pPr>
              <w:pStyle w:val="Web"/>
              <w:spacing w:before="0" w:beforeAutospacing="0" w:after="0" w:afterAutospacing="0"/>
              <w:jc w:val="both"/>
              <w:rPr>
                <w:bCs/>
              </w:rPr>
            </w:pPr>
            <w:r>
              <w:t>11</w:t>
            </w:r>
            <w:r w:rsidR="005E11CA">
              <w:t>.01</w:t>
            </w:r>
            <w:r w:rsidR="00057408">
              <w:t>.</w:t>
            </w:r>
            <w:r w:rsidR="002C5F1D">
              <w:t>201</w:t>
            </w:r>
            <w:r w:rsidR="005E11CA">
              <w:t>3</w:t>
            </w:r>
            <w:r w:rsidR="000C75C3">
              <w:t xml:space="preserve"> </w:t>
            </w:r>
            <w:r w:rsidR="00B35056" w:rsidRPr="00163AB0">
              <w:t xml:space="preserve">до </w:t>
            </w:r>
            <w:r w:rsidR="00F4256A" w:rsidRPr="00163AB0">
              <w:t>09</w:t>
            </w:r>
            <w:r w:rsidR="00B35056" w:rsidRPr="00163AB0">
              <w:t>-00</w:t>
            </w:r>
          </w:p>
        </w:tc>
      </w:tr>
      <w:tr w:rsidR="00EA35B9" w:rsidRPr="00517725" w:rsidTr="00A35EA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5E11CA" w:rsidP="000C75C3">
            <w:pPr>
              <w:jc w:val="both"/>
              <w:rPr>
                <w:sz w:val="24"/>
                <w:szCs w:val="24"/>
              </w:rPr>
            </w:pPr>
            <w:r>
              <w:rPr>
                <w:sz w:val="24"/>
                <w:szCs w:val="24"/>
              </w:rPr>
              <w:t>1</w:t>
            </w:r>
            <w:r w:rsidR="00C47D47">
              <w:rPr>
                <w:sz w:val="24"/>
                <w:szCs w:val="24"/>
              </w:rPr>
              <w:t>4</w:t>
            </w:r>
            <w:r>
              <w:rPr>
                <w:sz w:val="24"/>
                <w:szCs w:val="24"/>
              </w:rPr>
              <w:t>.01</w:t>
            </w:r>
            <w:r w:rsidR="00B61834">
              <w:rPr>
                <w:sz w:val="24"/>
                <w:szCs w:val="24"/>
              </w:rPr>
              <w:t>.</w:t>
            </w:r>
            <w:r w:rsidR="002C5F1D">
              <w:rPr>
                <w:sz w:val="24"/>
                <w:szCs w:val="24"/>
              </w:rPr>
              <w:t>201</w:t>
            </w:r>
            <w:r>
              <w:rPr>
                <w:sz w:val="24"/>
                <w:szCs w:val="24"/>
              </w:rPr>
              <w:t>3</w:t>
            </w:r>
          </w:p>
          <w:p w:rsidR="00B35056" w:rsidRPr="00163AB0" w:rsidRDefault="00B35056" w:rsidP="00844F1B">
            <w:pPr>
              <w:pStyle w:val="Web"/>
              <w:spacing w:before="0" w:beforeAutospacing="0" w:after="0" w:afterAutospacing="0"/>
            </w:pPr>
          </w:p>
        </w:tc>
      </w:tr>
      <w:tr w:rsidR="00EA35B9" w:rsidRPr="00517725" w:rsidTr="001A5C25">
        <w:trPr>
          <w:trHeight w:val="5"/>
          <w:jc w:val="center"/>
        </w:trPr>
        <w:tc>
          <w:tcPr>
            <w:tcW w:w="273"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3"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5E11CA" w:rsidP="00C47D47">
            <w:pPr>
              <w:jc w:val="both"/>
              <w:rPr>
                <w:sz w:val="24"/>
                <w:szCs w:val="24"/>
              </w:rPr>
            </w:pPr>
            <w:r>
              <w:rPr>
                <w:sz w:val="24"/>
                <w:szCs w:val="24"/>
              </w:rPr>
              <w:t>1</w:t>
            </w:r>
            <w:r w:rsidR="00C47D47">
              <w:rPr>
                <w:sz w:val="24"/>
                <w:szCs w:val="24"/>
              </w:rPr>
              <w:t>7</w:t>
            </w:r>
            <w:r>
              <w:rPr>
                <w:sz w:val="24"/>
                <w:szCs w:val="24"/>
              </w:rPr>
              <w:t>.01</w:t>
            </w:r>
            <w:r w:rsidR="00B61834">
              <w:rPr>
                <w:sz w:val="24"/>
                <w:szCs w:val="24"/>
              </w:rPr>
              <w:t>.</w:t>
            </w:r>
            <w:r w:rsidR="002C5F1D">
              <w:rPr>
                <w:sz w:val="24"/>
                <w:szCs w:val="24"/>
              </w:rPr>
              <w:t>201</w:t>
            </w:r>
            <w:r>
              <w:rPr>
                <w:sz w:val="24"/>
                <w:szCs w:val="24"/>
              </w:rPr>
              <w:t>3</w:t>
            </w:r>
          </w:p>
        </w:tc>
      </w:tr>
      <w:tr w:rsidR="001A5C25" w:rsidRPr="00517725" w:rsidTr="001A5C25">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1A5C25" w:rsidRPr="00F12374" w:rsidRDefault="001A5C25" w:rsidP="003D0555">
            <w:pPr>
              <w:jc w:val="center"/>
              <w:rPr>
                <w:sz w:val="24"/>
                <w:szCs w:val="24"/>
              </w:rPr>
            </w:pPr>
            <w:r>
              <w:rPr>
                <w:sz w:val="24"/>
                <w:szCs w:val="24"/>
              </w:rPr>
              <w:lastRenderedPageBreak/>
              <w:t>24</w:t>
            </w:r>
          </w:p>
          <w:p w:rsidR="001A5C25" w:rsidRPr="00F12374" w:rsidRDefault="001A5C25"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1A5C25" w:rsidRDefault="001A5C25" w:rsidP="003D0555">
            <w:pPr>
              <w:rPr>
                <w:sz w:val="24"/>
                <w:szCs w:val="24"/>
              </w:rPr>
            </w:pPr>
            <w:r>
              <w:rPr>
                <w:sz w:val="24"/>
                <w:szCs w:val="24"/>
              </w:rPr>
              <w:t>Пункт 6</w:t>
            </w:r>
            <w:r w:rsidRPr="00F50DDC">
              <w:rPr>
                <w:sz w:val="24"/>
                <w:szCs w:val="24"/>
              </w:rPr>
              <w:t>.2</w:t>
            </w:r>
            <w:r>
              <w:rPr>
                <w:sz w:val="24"/>
                <w:szCs w:val="24"/>
              </w:rPr>
              <w:t>.4,</w:t>
            </w:r>
          </w:p>
          <w:p w:rsidR="001A5C25" w:rsidRPr="00F50DDC" w:rsidRDefault="001A5C25" w:rsidP="003D0555">
            <w:pPr>
              <w:rPr>
                <w:sz w:val="24"/>
                <w:szCs w:val="24"/>
              </w:rPr>
            </w:pPr>
            <w:r>
              <w:rPr>
                <w:sz w:val="24"/>
                <w:szCs w:val="24"/>
              </w:rPr>
              <w:t>6.2.8.1</w:t>
            </w:r>
          </w:p>
        </w:tc>
        <w:tc>
          <w:tcPr>
            <w:tcW w:w="947" w:type="pct"/>
            <w:tcBorders>
              <w:top w:val="single" w:sz="4" w:space="0" w:color="auto"/>
              <w:left w:val="single" w:sz="4" w:space="0" w:color="auto"/>
              <w:bottom w:val="single" w:sz="4" w:space="0" w:color="auto"/>
              <w:right w:val="single" w:sz="4" w:space="0" w:color="auto"/>
            </w:tcBorders>
          </w:tcPr>
          <w:p w:rsidR="001A5C25" w:rsidRPr="002B728B" w:rsidRDefault="001A5C25" w:rsidP="003D0555">
            <w:pPr>
              <w:ind w:left="-57" w:right="-108"/>
              <w:rPr>
                <w:sz w:val="23"/>
                <w:szCs w:val="23"/>
              </w:rPr>
            </w:pPr>
            <w:r w:rsidRPr="002B728B">
              <w:rPr>
                <w:sz w:val="23"/>
                <w:szCs w:val="23"/>
              </w:rPr>
              <w:t>Размер обеспечения исполнения обязательств по контракту</w:t>
            </w:r>
          </w:p>
        </w:tc>
        <w:tc>
          <w:tcPr>
            <w:tcW w:w="3163" w:type="pct"/>
            <w:tcBorders>
              <w:top w:val="single" w:sz="4" w:space="0" w:color="auto"/>
              <w:left w:val="single" w:sz="4" w:space="0" w:color="auto"/>
              <w:bottom w:val="single" w:sz="4" w:space="0" w:color="auto"/>
              <w:right w:val="single" w:sz="4" w:space="0" w:color="auto"/>
            </w:tcBorders>
          </w:tcPr>
          <w:p w:rsidR="001A5C25" w:rsidRPr="001A77CC" w:rsidRDefault="001A77CC" w:rsidP="003D0555">
            <w:pPr>
              <w:pStyle w:val="4"/>
              <w:numPr>
                <w:ilvl w:val="0"/>
                <w:numId w:val="0"/>
              </w:numPr>
              <w:spacing w:before="0" w:after="0"/>
              <w:jc w:val="left"/>
              <w:rPr>
                <w:rFonts w:ascii="Times New Roman" w:hAnsi="Times New Roman"/>
                <w:b w:val="0"/>
                <w:szCs w:val="24"/>
              </w:rPr>
            </w:pPr>
            <w:r w:rsidRPr="001A77CC">
              <w:rPr>
                <w:rFonts w:ascii="Times New Roman" w:hAnsi="Times New Roman"/>
                <w:b w:val="0"/>
                <w:szCs w:val="24"/>
              </w:rPr>
              <w:t>30%</w:t>
            </w:r>
            <w:r w:rsidRPr="00216F69">
              <w:rPr>
                <w:rFonts w:ascii="Times New Roman" w:hAnsi="Times New Roman"/>
                <w:b w:val="0"/>
                <w:szCs w:val="24"/>
              </w:rPr>
              <w:t xml:space="preserve"> начальной (максимальной) цены </w:t>
            </w:r>
            <w:r>
              <w:rPr>
                <w:rFonts w:ascii="Times New Roman" w:hAnsi="Times New Roman"/>
                <w:b w:val="0"/>
                <w:szCs w:val="24"/>
              </w:rPr>
              <w:t>гражданско-правового договора</w:t>
            </w:r>
          </w:p>
        </w:tc>
      </w:tr>
      <w:tr w:rsidR="001A77CC" w:rsidRPr="00517725" w:rsidTr="001A5C25">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1A77CC" w:rsidRDefault="001A77CC"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1A77CC" w:rsidRDefault="001A77CC"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1A77CC" w:rsidRPr="002B728B" w:rsidRDefault="001A77CC" w:rsidP="003D0555">
            <w:pPr>
              <w:ind w:left="-57" w:right="-108"/>
              <w:rPr>
                <w:sz w:val="23"/>
                <w:szCs w:val="23"/>
              </w:rPr>
            </w:pPr>
            <w:r w:rsidRPr="00216F69">
              <w:rPr>
                <w:sz w:val="24"/>
                <w:szCs w:val="24"/>
              </w:rPr>
              <w:t xml:space="preserve">Реквизиты для перечисления обеспечения исполнения </w:t>
            </w:r>
            <w:r>
              <w:rPr>
                <w:sz w:val="24"/>
                <w:szCs w:val="24"/>
              </w:rPr>
              <w:t>гражданско-правового договора</w:t>
            </w:r>
          </w:p>
        </w:tc>
        <w:tc>
          <w:tcPr>
            <w:tcW w:w="3163" w:type="pct"/>
            <w:tcBorders>
              <w:top w:val="single" w:sz="4" w:space="0" w:color="auto"/>
              <w:left w:val="single" w:sz="4" w:space="0" w:color="auto"/>
              <w:bottom w:val="single" w:sz="4" w:space="0" w:color="auto"/>
              <w:right w:val="single" w:sz="4" w:space="0" w:color="auto"/>
            </w:tcBorders>
          </w:tcPr>
          <w:p w:rsidR="001A77CC" w:rsidRPr="001A77CC" w:rsidRDefault="001A77CC" w:rsidP="001A77CC">
            <w:pPr>
              <w:widowControl/>
              <w:suppressAutoHyphens/>
              <w:autoSpaceDE/>
              <w:autoSpaceDN/>
              <w:adjustRightInd/>
              <w:rPr>
                <w:sz w:val="24"/>
                <w:szCs w:val="24"/>
                <w:lang w:eastAsia="ar-SA"/>
              </w:rPr>
            </w:pPr>
            <w:r w:rsidRPr="001A77CC">
              <w:rPr>
                <w:sz w:val="24"/>
                <w:szCs w:val="24"/>
                <w:lang w:eastAsia="ar-SA"/>
              </w:rPr>
              <w:t xml:space="preserve">ИНН: 3731011571 </w:t>
            </w:r>
          </w:p>
          <w:p w:rsidR="001A77CC" w:rsidRPr="001A77CC" w:rsidRDefault="001A77CC" w:rsidP="001A77CC">
            <w:pPr>
              <w:widowControl/>
              <w:suppressAutoHyphens/>
              <w:autoSpaceDE/>
              <w:autoSpaceDN/>
              <w:adjustRightInd/>
              <w:rPr>
                <w:sz w:val="24"/>
                <w:szCs w:val="24"/>
                <w:lang w:eastAsia="ar-SA"/>
              </w:rPr>
            </w:pPr>
            <w:r w:rsidRPr="001A77CC">
              <w:rPr>
                <w:sz w:val="24"/>
                <w:szCs w:val="24"/>
                <w:lang w:eastAsia="ar-SA"/>
              </w:rPr>
              <w:t>КПП: 370201001</w:t>
            </w:r>
          </w:p>
          <w:p w:rsidR="001A77CC" w:rsidRPr="001A77CC" w:rsidRDefault="001A77CC" w:rsidP="001A77CC">
            <w:pPr>
              <w:widowControl/>
              <w:suppressAutoHyphens/>
              <w:autoSpaceDE/>
              <w:autoSpaceDN/>
              <w:adjustRightInd/>
              <w:rPr>
                <w:sz w:val="24"/>
                <w:szCs w:val="24"/>
                <w:lang w:eastAsia="ar-SA"/>
              </w:rPr>
            </w:pPr>
            <w:r w:rsidRPr="001A77CC">
              <w:rPr>
                <w:sz w:val="24"/>
                <w:szCs w:val="24"/>
                <w:lang w:eastAsia="ar-SA"/>
              </w:rPr>
              <w:t>УФК по Ивановской области (ФКУ Администрации г. Иваново)</w:t>
            </w:r>
          </w:p>
          <w:p w:rsidR="001A77CC" w:rsidRPr="001A77CC" w:rsidRDefault="001A77CC" w:rsidP="001A77CC">
            <w:pPr>
              <w:widowControl/>
              <w:suppressAutoHyphens/>
              <w:autoSpaceDE/>
              <w:autoSpaceDN/>
              <w:adjustRightInd/>
              <w:rPr>
                <w:sz w:val="24"/>
                <w:szCs w:val="24"/>
                <w:lang w:eastAsia="ar-SA"/>
              </w:rPr>
            </w:pPr>
            <w:proofErr w:type="gramStart"/>
            <w:r w:rsidRPr="001A77CC">
              <w:rPr>
                <w:sz w:val="24"/>
                <w:szCs w:val="24"/>
                <w:lang w:eastAsia="ar-SA"/>
              </w:rPr>
              <w:t>р</w:t>
            </w:r>
            <w:proofErr w:type="gramEnd"/>
            <w:r w:rsidRPr="001A77CC">
              <w:rPr>
                <w:sz w:val="24"/>
                <w:szCs w:val="24"/>
                <w:lang w:eastAsia="ar-SA"/>
              </w:rPr>
              <w:t>/с № 40302810000005000036 ГРКЦ ГУ Банка России по Ивановской области г. Иваново</w:t>
            </w:r>
          </w:p>
          <w:p w:rsidR="001A77CC" w:rsidRPr="001A77CC" w:rsidRDefault="001A77CC" w:rsidP="001A77CC">
            <w:pPr>
              <w:widowControl/>
              <w:suppressAutoHyphens/>
              <w:autoSpaceDE/>
              <w:autoSpaceDN/>
              <w:adjustRightInd/>
              <w:rPr>
                <w:b/>
                <w:sz w:val="24"/>
                <w:szCs w:val="24"/>
                <w:lang w:eastAsia="ar-SA"/>
              </w:rPr>
            </w:pPr>
            <w:proofErr w:type="gramStart"/>
            <w:r w:rsidRPr="001A77CC">
              <w:rPr>
                <w:b/>
                <w:sz w:val="24"/>
                <w:szCs w:val="24"/>
                <w:lang w:eastAsia="ar-SA"/>
              </w:rPr>
              <w:t>л</w:t>
            </w:r>
            <w:proofErr w:type="gramEnd"/>
            <w:r w:rsidRPr="001A77CC">
              <w:rPr>
                <w:b/>
                <w:sz w:val="24"/>
                <w:szCs w:val="24"/>
                <w:lang w:eastAsia="ar-SA"/>
              </w:rPr>
              <w:t>/с 002.99.238.0</w:t>
            </w:r>
          </w:p>
          <w:p w:rsidR="001A77CC" w:rsidRDefault="001A77CC" w:rsidP="001A77CC">
            <w:pPr>
              <w:pStyle w:val="4"/>
              <w:numPr>
                <w:ilvl w:val="0"/>
                <w:numId w:val="0"/>
              </w:numPr>
              <w:spacing w:before="0" w:after="0"/>
              <w:jc w:val="left"/>
              <w:rPr>
                <w:rFonts w:ascii="Times New Roman" w:hAnsi="Times New Roman"/>
                <w:b w:val="0"/>
                <w:szCs w:val="24"/>
              </w:rPr>
            </w:pPr>
            <w:r w:rsidRPr="001A77CC">
              <w:rPr>
                <w:rFonts w:ascii="Times New Roman" w:hAnsi="Times New Roman"/>
                <w:b w:val="0"/>
                <w:szCs w:val="24"/>
                <w:lang w:eastAsia="ar-SA"/>
              </w:rPr>
              <w:t>БИК 042406001</w:t>
            </w:r>
          </w:p>
        </w:tc>
      </w:tr>
      <w:tr w:rsidR="001A77CC" w:rsidRPr="001A77CC" w:rsidTr="001A5C25">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1A77CC" w:rsidRPr="001A77CC" w:rsidRDefault="001A77CC" w:rsidP="003D0555">
            <w:pPr>
              <w:jc w:val="center"/>
              <w:rPr>
                <w:sz w:val="24"/>
                <w:szCs w:val="24"/>
                <w:lang w:val="en-US"/>
              </w:rPr>
            </w:pPr>
            <w:r>
              <w:rPr>
                <w:sz w:val="24"/>
                <w:szCs w:val="24"/>
                <w:lang w:val="en-US"/>
              </w:rPr>
              <w:t>25</w:t>
            </w:r>
          </w:p>
        </w:tc>
        <w:tc>
          <w:tcPr>
            <w:tcW w:w="617" w:type="pct"/>
            <w:tcBorders>
              <w:top w:val="single" w:sz="4" w:space="0" w:color="auto"/>
              <w:left w:val="single" w:sz="4" w:space="0" w:color="auto"/>
              <w:bottom w:val="single" w:sz="4" w:space="0" w:color="auto"/>
              <w:right w:val="single" w:sz="4" w:space="0" w:color="auto"/>
            </w:tcBorders>
          </w:tcPr>
          <w:p w:rsidR="001A77CC" w:rsidRPr="001A77CC" w:rsidRDefault="001A77CC" w:rsidP="003D0555">
            <w:pPr>
              <w:rPr>
                <w:sz w:val="24"/>
                <w:szCs w:val="24"/>
              </w:rPr>
            </w:pPr>
            <w:r>
              <w:rPr>
                <w:sz w:val="24"/>
                <w:szCs w:val="24"/>
              </w:rPr>
              <w:t>Пункт 6.2</w:t>
            </w:r>
          </w:p>
        </w:tc>
        <w:tc>
          <w:tcPr>
            <w:tcW w:w="947" w:type="pct"/>
            <w:tcBorders>
              <w:top w:val="single" w:sz="4" w:space="0" w:color="auto"/>
              <w:left w:val="single" w:sz="4" w:space="0" w:color="auto"/>
              <w:bottom w:val="single" w:sz="4" w:space="0" w:color="auto"/>
              <w:right w:val="single" w:sz="4" w:space="0" w:color="auto"/>
            </w:tcBorders>
          </w:tcPr>
          <w:p w:rsidR="001A77CC" w:rsidRPr="00216F69" w:rsidRDefault="001A77CC" w:rsidP="003D0555">
            <w:pPr>
              <w:ind w:left="-57" w:right="-108"/>
              <w:rPr>
                <w:sz w:val="24"/>
                <w:szCs w:val="24"/>
              </w:rPr>
            </w:pPr>
            <w:r w:rsidRPr="007A7965">
              <w:rPr>
                <w:sz w:val="24"/>
                <w:szCs w:val="24"/>
              </w:rPr>
              <w:t>Срок и порядок предоставления обеспечения исполнения контракта</w:t>
            </w:r>
          </w:p>
        </w:tc>
        <w:tc>
          <w:tcPr>
            <w:tcW w:w="3163" w:type="pct"/>
            <w:tcBorders>
              <w:top w:val="single" w:sz="4" w:space="0" w:color="auto"/>
              <w:left w:val="single" w:sz="4" w:space="0" w:color="auto"/>
              <w:bottom w:val="single" w:sz="4" w:space="0" w:color="auto"/>
              <w:right w:val="single" w:sz="4" w:space="0" w:color="auto"/>
            </w:tcBorders>
          </w:tcPr>
          <w:p w:rsidR="001A77CC" w:rsidRPr="001A77CC" w:rsidRDefault="001A77CC" w:rsidP="001A77CC">
            <w:pPr>
              <w:pStyle w:val="4"/>
              <w:numPr>
                <w:ilvl w:val="0"/>
                <w:numId w:val="0"/>
              </w:numPr>
              <w:spacing w:before="0" w:after="0"/>
              <w:rPr>
                <w:rFonts w:ascii="Times New Roman" w:hAnsi="Times New Roman"/>
                <w:b w:val="0"/>
                <w:szCs w:val="24"/>
              </w:rPr>
            </w:pPr>
            <w:r>
              <w:rPr>
                <w:rFonts w:ascii="Times New Roman" w:hAnsi="Times New Roman"/>
                <w:b w:val="0"/>
                <w:szCs w:val="24"/>
              </w:rPr>
              <w:t>Гражданско-правовой договор</w:t>
            </w:r>
            <w:r w:rsidRPr="001A77CC">
              <w:rPr>
                <w:rFonts w:ascii="Times New Roman" w:hAnsi="Times New Roman"/>
                <w:b w:val="0"/>
                <w:szCs w:val="24"/>
              </w:rPr>
              <w:t xml:space="preserve">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w:t>
            </w:r>
            <w:r>
              <w:rPr>
                <w:rFonts w:ascii="Times New Roman" w:hAnsi="Times New Roman"/>
                <w:b w:val="0"/>
                <w:szCs w:val="24"/>
              </w:rPr>
              <w:t>ере обеспечения исполнения договора</w:t>
            </w:r>
            <w:r w:rsidRPr="001A77CC">
              <w:rPr>
                <w:rFonts w:ascii="Times New Roman" w:hAnsi="Times New Roman"/>
                <w:b w:val="0"/>
                <w:szCs w:val="24"/>
              </w:rPr>
              <w:t xml:space="preserve"> указанном в п. 24 настоящей информационной карты. Способ обеспечения исполнения </w:t>
            </w:r>
            <w:r>
              <w:rPr>
                <w:rFonts w:ascii="Times New Roman" w:hAnsi="Times New Roman"/>
                <w:b w:val="0"/>
                <w:szCs w:val="24"/>
              </w:rPr>
              <w:t>договора</w:t>
            </w:r>
            <w:r w:rsidRPr="001A77CC">
              <w:rPr>
                <w:rFonts w:ascii="Times New Roman" w:hAnsi="Times New Roman"/>
                <w:b w:val="0"/>
                <w:szCs w:val="24"/>
              </w:rPr>
              <w:t xml:space="preserve"> определяется участником открытого аукциона в электронной форме самостоятельно.</w:t>
            </w:r>
          </w:p>
          <w:p w:rsidR="001A77CC" w:rsidRPr="001A77CC" w:rsidRDefault="001A77CC" w:rsidP="001A77CC">
            <w:pPr>
              <w:jc w:val="both"/>
              <w:rPr>
                <w:sz w:val="24"/>
                <w:szCs w:val="24"/>
              </w:rPr>
            </w:pPr>
            <w:r w:rsidRPr="001A77CC">
              <w:rPr>
                <w:sz w:val="24"/>
                <w:szCs w:val="24"/>
              </w:rPr>
              <w:t xml:space="preserve">При представлении лицом, с которым заключается </w:t>
            </w:r>
            <w:r>
              <w:rPr>
                <w:sz w:val="24"/>
                <w:szCs w:val="24"/>
              </w:rPr>
              <w:t>договор</w:t>
            </w:r>
            <w:r w:rsidRPr="001A77CC">
              <w:rPr>
                <w:sz w:val="24"/>
                <w:szCs w:val="24"/>
              </w:rPr>
              <w:t xml:space="preserve">, в качестве документа об обеспечении исполнения </w:t>
            </w:r>
            <w:r>
              <w:rPr>
                <w:sz w:val="24"/>
                <w:szCs w:val="24"/>
              </w:rPr>
              <w:t>договора</w:t>
            </w:r>
            <w:r w:rsidRPr="001A77CC">
              <w:rPr>
                <w:sz w:val="24"/>
                <w:szCs w:val="24"/>
              </w:rPr>
              <w:t xml:space="preserve">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A77CC">
              <w:rPr>
                <w:sz w:val="24"/>
                <w:szCs w:val="24"/>
              </w:rPr>
              <w:t>ии и ее</w:t>
            </w:r>
            <w:proofErr w:type="gramEnd"/>
            <w:r w:rsidRPr="001A77CC">
              <w:rPr>
                <w:sz w:val="24"/>
                <w:szCs w:val="24"/>
              </w:rPr>
              <w:t xml:space="preserve"> достоверности.</w:t>
            </w:r>
          </w:p>
          <w:p w:rsidR="001A77CC" w:rsidRPr="001A77CC" w:rsidRDefault="001A77CC" w:rsidP="001A77CC">
            <w:pPr>
              <w:widowControl/>
              <w:suppressAutoHyphens/>
              <w:autoSpaceDE/>
              <w:autoSpaceDN/>
              <w:adjustRightInd/>
              <w:jc w:val="both"/>
              <w:rPr>
                <w:sz w:val="24"/>
                <w:szCs w:val="24"/>
                <w:lang w:eastAsia="ar-SA"/>
              </w:rPr>
            </w:pPr>
            <w:r w:rsidRPr="001A77CC">
              <w:rPr>
                <w:sz w:val="24"/>
                <w:szCs w:val="24"/>
              </w:rPr>
              <w:t xml:space="preserve">Получение заказчиком информации о том, что лицом, с которым заключается </w:t>
            </w:r>
            <w:r>
              <w:rPr>
                <w:sz w:val="24"/>
                <w:szCs w:val="24"/>
              </w:rPr>
              <w:t>договор</w:t>
            </w:r>
            <w:r w:rsidRPr="001A77CC">
              <w:rPr>
                <w:sz w:val="24"/>
                <w:szCs w:val="24"/>
              </w:rPr>
              <w:t xml:space="preserve">, представлено ненадлежащее обеспечение исполнения договора, является </w:t>
            </w:r>
            <w:proofErr w:type="gramStart"/>
            <w:r w:rsidRPr="001A77CC">
              <w:rPr>
                <w:sz w:val="24"/>
                <w:szCs w:val="24"/>
              </w:rPr>
              <w:t>основанием</w:t>
            </w:r>
            <w:proofErr w:type="gramEnd"/>
            <w:r w:rsidRPr="001A77CC">
              <w:rPr>
                <w:sz w:val="24"/>
                <w:szCs w:val="24"/>
              </w:rPr>
              <w:t xml:space="preserve"> для признания такого лица уклонившимся от заключения </w:t>
            </w:r>
            <w:r>
              <w:rPr>
                <w:sz w:val="24"/>
                <w:szCs w:val="24"/>
              </w:rPr>
              <w:t>договора</w:t>
            </w:r>
            <w:r w:rsidRPr="001A77CC">
              <w:rPr>
                <w:sz w:val="24"/>
                <w:szCs w:val="24"/>
              </w:rPr>
              <w:t xml:space="preserve"> нем в реестр недобросовестных поставщиков.</w:t>
            </w:r>
          </w:p>
        </w:tc>
      </w:tr>
    </w:tbl>
    <w:p w:rsidR="00F81B4B" w:rsidRDefault="00F81B4B" w:rsidP="00F81B4B">
      <w:pPr>
        <w:rPr>
          <w:b/>
          <w:sz w:val="28"/>
          <w:szCs w:val="28"/>
        </w:rPr>
      </w:pPr>
    </w:p>
    <w:p w:rsidR="00B35E3D" w:rsidRDefault="00B35E3D" w:rsidP="00F81B4B">
      <w:pPr>
        <w:rPr>
          <w:b/>
          <w:sz w:val="28"/>
          <w:szCs w:val="28"/>
        </w:rPr>
        <w:sectPr w:rsidR="00B35E3D" w:rsidSect="00F81B4B">
          <w:footerReference w:type="even" r:id="rId15"/>
          <w:footerReference w:type="default" r:id="rId16"/>
          <w:footerReference w:type="first" r:id="rId17"/>
          <w:footnotePr>
            <w:numFmt w:val="chicago"/>
            <w:numRestart w:val="eachPage"/>
          </w:footnotePr>
          <w:pgSz w:w="11906" w:h="16838"/>
          <w:pgMar w:top="851" w:right="709" w:bottom="851" w:left="1701" w:header="709" w:footer="709" w:gutter="0"/>
          <w:pgNumType w:start="1"/>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sidR="00FC516B">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B35E3D" w:rsidRPr="008B413D" w:rsidRDefault="00B35E3D" w:rsidP="00B35E3D">
      <w:pPr>
        <w:jc w:val="center"/>
        <w:rPr>
          <w:i/>
          <w:sz w:val="24"/>
          <w:szCs w:val="24"/>
        </w:rPr>
      </w:pPr>
      <w:r w:rsidRPr="008B413D">
        <w:rPr>
          <w:iCs/>
          <w:sz w:val="24"/>
          <w:szCs w:val="22"/>
        </w:rPr>
        <w:t xml:space="preserve">на право заключения </w:t>
      </w:r>
      <w:r w:rsidRPr="008B413D">
        <w:rPr>
          <w:sz w:val="24"/>
          <w:szCs w:val="24"/>
        </w:rPr>
        <w:t xml:space="preserve">гражданско-правового </w:t>
      </w:r>
      <w:r w:rsidRPr="001F6D81">
        <w:rPr>
          <w:sz w:val="24"/>
          <w:szCs w:val="24"/>
        </w:rPr>
        <w:t>договора</w:t>
      </w:r>
      <w:r w:rsidRPr="001F6D81">
        <w:rPr>
          <w:i/>
          <w:sz w:val="24"/>
          <w:szCs w:val="24"/>
        </w:rPr>
        <w:t xml:space="preserve"> </w:t>
      </w:r>
      <w:r w:rsidRPr="001F6D81">
        <w:rPr>
          <w:i/>
          <w:iCs/>
          <w:sz w:val="24"/>
          <w:szCs w:val="22"/>
        </w:rPr>
        <w:t xml:space="preserve">на </w:t>
      </w:r>
      <w:r w:rsidRPr="001F6D81">
        <w:rPr>
          <w:i/>
          <w:sz w:val="24"/>
          <w:szCs w:val="24"/>
        </w:rPr>
        <w:t xml:space="preserve">поставку </w:t>
      </w:r>
      <w:r w:rsidR="001F6D81" w:rsidRPr="001F6D81">
        <w:rPr>
          <w:i/>
          <w:sz w:val="24"/>
          <w:szCs w:val="28"/>
        </w:rPr>
        <w:t>продукции овощеводства</w:t>
      </w:r>
      <w:r w:rsidRPr="008B413D">
        <w:rPr>
          <w:i/>
          <w:sz w:val="24"/>
          <w:szCs w:val="24"/>
        </w:rPr>
        <w:t>.</w:t>
      </w:r>
    </w:p>
    <w:p w:rsidR="00B35E3D" w:rsidRPr="00517725" w:rsidRDefault="00B35E3D" w:rsidP="00B35E3D">
      <w:pPr>
        <w:widowControl/>
        <w:autoSpaceDE/>
        <w:autoSpaceDN/>
        <w:adjustRightInd/>
        <w:jc w:val="both"/>
        <w:rPr>
          <w:sz w:val="24"/>
          <w:szCs w:val="24"/>
        </w:rPr>
      </w:pPr>
    </w:p>
    <w:p w:rsidR="00B35E3D" w:rsidRPr="008608F6" w:rsidRDefault="00B35E3D" w:rsidP="00D52BD7">
      <w:pPr>
        <w:widowControl/>
        <w:tabs>
          <w:tab w:val="left" w:pos="851"/>
        </w:tabs>
        <w:autoSpaceDE/>
        <w:autoSpaceDN/>
        <w:adjustRightInd/>
        <w:ind w:firstLine="567"/>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B35E3D" w:rsidP="00B35E3D">
      <w:pPr>
        <w:widowControl/>
        <w:tabs>
          <w:tab w:val="left" w:pos="851"/>
        </w:tabs>
        <w:autoSpaceDE/>
        <w:autoSpaceDN/>
        <w:adjustRightInd/>
        <w:ind w:firstLine="567"/>
        <w:jc w:val="both"/>
        <w:rPr>
          <w:sz w:val="24"/>
          <w:szCs w:val="24"/>
        </w:rPr>
      </w:pPr>
      <w:r w:rsidRPr="008608F6">
        <w:rPr>
          <w:sz w:val="24"/>
          <w:szCs w:val="24"/>
        </w:rPr>
        <w:t>2.</w:t>
      </w:r>
      <w:r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B35E3D" w:rsidRDefault="00B35E3D" w:rsidP="00B35E3D">
      <w:pPr>
        <w:widowControl/>
        <w:ind w:firstLine="540"/>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1D53D4" w:rsidRPr="00517725" w:rsidRDefault="001D53D4" w:rsidP="00B35E3D">
      <w:pPr>
        <w:widowControl/>
        <w:jc w:val="both"/>
        <w:rPr>
          <w:b/>
          <w:bCs/>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01"/>
        <w:gridCol w:w="5812"/>
      </w:tblGrid>
      <w:tr w:rsidR="00F17BC1" w:rsidRPr="00C00E87" w:rsidTr="00F17BC1">
        <w:tc>
          <w:tcPr>
            <w:tcW w:w="527" w:type="dxa"/>
            <w:shd w:val="clear" w:color="auto" w:fill="auto"/>
          </w:tcPr>
          <w:p w:rsidR="00F17BC1" w:rsidRPr="00C00E87" w:rsidRDefault="00F17BC1" w:rsidP="001D53D4">
            <w:pPr>
              <w:widowControl/>
              <w:jc w:val="both"/>
              <w:rPr>
                <w:sz w:val="22"/>
                <w:szCs w:val="22"/>
              </w:rPr>
            </w:pPr>
            <w:r w:rsidRPr="00C00E87">
              <w:rPr>
                <w:sz w:val="22"/>
                <w:szCs w:val="22"/>
              </w:rPr>
              <w:t xml:space="preserve">№ </w:t>
            </w:r>
            <w:proofErr w:type="gramStart"/>
            <w:r w:rsidRPr="00C00E87">
              <w:rPr>
                <w:sz w:val="22"/>
                <w:szCs w:val="22"/>
              </w:rPr>
              <w:t>п</w:t>
            </w:r>
            <w:proofErr w:type="gramEnd"/>
            <w:r w:rsidRPr="00C00E87">
              <w:rPr>
                <w:sz w:val="22"/>
                <w:szCs w:val="22"/>
              </w:rPr>
              <w:t>/п</w:t>
            </w:r>
          </w:p>
        </w:tc>
        <w:tc>
          <w:tcPr>
            <w:tcW w:w="3301" w:type="dxa"/>
            <w:shd w:val="clear" w:color="auto" w:fill="auto"/>
          </w:tcPr>
          <w:p w:rsidR="00F17BC1" w:rsidRPr="00C00E87" w:rsidRDefault="00F17BC1" w:rsidP="001D53D4">
            <w:pPr>
              <w:widowControl/>
              <w:jc w:val="center"/>
              <w:rPr>
                <w:sz w:val="22"/>
                <w:szCs w:val="22"/>
              </w:rPr>
            </w:pPr>
            <w:r>
              <w:rPr>
                <w:sz w:val="24"/>
                <w:szCs w:val="24"/>
              </w:rPr>
              <w:t>Наименование Товара</w:t>
            </w:r>
          </w:p>
        </w:tc>
        <w:tc>
          <w:tcPr>
            <w:tcW w:w="5812" w:type="dxa"/>
            <w:shd w:val="clear" w:color="auto" w:fill="auto"/>
          </w:tcPr>
          <w:p w:rsidR="00F17BC1" w:rsidRPr="001B282B" w:rsidRDefault="00F17BC1" w:rsidP="001D53D4">
            <w:pPr>
              <w:widowControl/>
              <w:jc w:val="center"/>
              <w:rPr>
                <w:sz w:val="24"/>
                <w:szCs w:val="24"/>
              </w:rPr>
            </w:pPr>
            <w:r w:rsidRPr="001B282B">
              <w:rPr>
                <w:sz w:val="24"/>
                <w:szCs w:val="24"/>
              </w:rPr>
              <w:t>Характеристики, предлагаемые участником размещения заказа</w:t>
            </w:r>
          </w:p>
        </w:tc>
      </w:tr>
      <w:tr w:rsidR="00F17BC1" w:rsidRPr="00C00E87" w:rsidTr="00F17BC1">
        <w:trPr>
          <w:trHeight w:val="739"/>
        </w:trPr>
        <w:tc>
          <w:tcPr>
            <w:tcW w:w="527" w:type="dxa"/>
            <w:shd w:val="clear" w:color="auto" w:fill="auto"/>
          </w:tcPr>
          <w:p w:rsidR="00F17BC1" w:rsidRPr="001B282B" w:rsidRDefault="00F17BC1" w:rsidP="001D53D4">
            <w:pPr>
              <w:widowControl/>
              <w:jc w:val="both"/>
              <w:rPr>
                <w:sz w:val="24"/>
                <w:szCs w:val="24"/>
              </w:rPr>
            </w:pPr>
            <w:r w:rsidRPr="001B282B">
              <w:rPr>
                <w:sz w:val="24"/>
                <w:szCs w:val="24"/>
              </w:rPr>
              <w:t>1</w:t>
            </w:r>
          </w:p>
        </w:tc>
        <w:tc>
          <w:tcPr>
            <w:tcW w:w="3301" w:type="dxa"/>
            <w:shd w:val="clear" w:color="auto" w:fill="auto"/>
          </w:tcPr>
          <w:p w:rsidR="00F17BC1" w:rsidRPr="001B282B" w:rsidRDefault="00F17BC1" w:rsidP="001D53D4">
            <w:pPr>
              <w:widowControl/>
              <w:jc w:val="both"/>
              <w:rPr>
                <w:sz w:val="24"/>
                <w:szCs w:val="24"/>
              </w:rPr>
            </w:pPr>
          </w:p>
        </w:tc>
        <w:tc>
          <w:tcPr>
            <w:tcW w:w="5812" w:type="dxa"/>
            <w:shd w:val="clear" w:color="auto" w:fill="auto"/>
          </w:tcPr>
          <w:p w:rsidR="00F17BC1" w:rsidRPr="001B282B" w:rsidRDefault="00F17BC1" w:rsidP="001D53D4">
            <w:pPr>
              <w:widowControl/>
              <w:spacing w:before="120"/>
              <w:jc w:val="both"/>
              <w:rPr>
                <w:sz w:val="24"/>
                <w:szCs w:val="24"/>
              </w:rPr>
            </w:pPr>
          </w:p>
        </w:tc>
      </w:tr>
    </w:tbl>
    <w:p w:rsidR="0094676E" w:rsidRPr="001B282B" w:rsidRDefault="0094676E" w:rsidP="001B282B">
      <w:pPr>
        <w:tabs>
          <w:tab w:val="left" w:pos="1020"/>
        </w:tabs>
        <w:rPr>
          <w:b/>
          <w:kern w:val="28"/>
          <w:sz w:val="28"/>
          <w:szCs w:val="28"/>
          <w:lang w:val="en-US"/>
        </w:rPr>
      </w:pPr>
      <w:bookmarkStart w:id="1" w:name="_Toc283124854"/>
    </w:p>
    <w:p w:rsidR="001B282B" w:rsidRDefault="001B282B" w:rsidP="001B282B">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4676E" w:rsidRDefault="0094676E" w:rsidP="00CB4222">
      <w:pPr>
        <w:tabs>
          <w:tab w:val="left" w:pos="1020"/>
        </w:tabs>
        <w:jc w:val="center"/>
        <w:rPr>
          <w:b/>
          <w:kern w:val="28"/>
          <w:sz w:val="28"/>
          <w:szCs w:val="28"/>
        </w:rPr>
      </w:pPr>
    </w:p>
    <w:p w:rsidR="0094676E" w:rsidRDefault="0094676E" w:rsidP="00CB4222">
      <w:pPr>
        <w:tabs>
          <w:tab w:val="left" w:pos="1020"/>
        </w:tabs>
        <w:jc w:val="center"/>
        <w:rPr>
          <w:b/>
          <w:kern w:val="28"/>
          <w:sz w:val="28"/>
          <w:szCs w:val="28"/>
        </w:rPr>
      </w:pPr>
    </w:p>
    <w:p w:rsidR="0094676E" w:rsidRDefault="0094676E" w:rsidP="00CB4222">
      <w:pPr>
        <w:tabs>
          <w:tab w:val="left" w:pos="1020"/>
        </w:tabs>
        <w:jc w:val="center"/>
        <w:rPr>
          <w:b/>
          <w:kern w:val="28"/>
          <w:sz w:val="28"/>
          <w:szCs w:val="28"/>
        </w:rPr>
      </w:pPr>
    </w:p>
    <w:p w:rsidR="00664258" w:rsidRPr="00517725" w:rsidRDefault="001B282B" w:rsidP="00CB4222">
      <w:pPr>
        <w:tabs>
          <w:tab w:val="left" w:pos="1020"/>
        </w:tabs>
        <w:jc w:val="center"/>
        <w:rPr>
          <w:b/>
          <w:kern w:val="28"/>
          <w:sz w:val="28"/>
          <w:szCs w:val="28"/>
        </w:rPr>
      </w:pPr>
      <w:r>
        <w:rPr>
          <w:b/>
          <w:kern w:val="28"/>
          <w:sz w:val="28"/>
          <w:szCs w:val="28"/>
        </w:rPr>
        <w:br w:type="page"/>
      </w:r>
      <w:r w:rsidR="00656A18"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Default="00664258" w:rsidP="009E586F">
      <w:pPr>
        <w:widowControl/>
        <w:autoSpaceDE/>
        <w:autoSpaceDN/>
        <w:adjustRightInd/>
        <w:rPr>
          <w:i/>
          <w:sz w:val="24"/>
          <w:szCs w:val="24"/>
        </w:rPr>
      </w:pPr>
      <w:r w:rsidRPr="00517725">
        <w:rPr>
          <w:i/>
          <w:sz w:val="24"/>
          <w:szCs w:val="24"/>
        </w:rPr>
        <w:t xml:space="preserve">Дата, исх. </w:t>
      </w:r>
      <w:r w:rsidR="001A77CC" w:rsidRPr="00517725">
        <w:rPr>
          <w:i/>
          <w:sz w:val="24"/>
          <w:szCs w:val="24"/>
        </w:rPr>
        <w:t>Н</w:t>
      </w:r>
      <w:r w:rsidRPr="00517725">
        <w:rPr>
          <w:i/>
          <w:sz w:val="24"/>
          <w:szCs w:val="24"/>
        </w:rPr>
        <w:t>омер</w:t>
      </w:r>
    </w:p>
    <w:p w:rsidR="001A77CC" w:rsidRPr="00517725" w:rsidRDefault="001A77CC" w:rsidP="009E586F">
      <w:pPr>
        <w:widowControl/>
        <w:autoSpaceDE/>
        <w:autoSpaceDN/>
        <w:adjustRightInd/>
        <w:rPr>
          <w:i/>
          <w:sz w:val="24"/>
          <w:szCs w:val="24"/>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FC516B">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8252DF" w:rsidRPr="00F657EE" w:rsidRDefault="00F82977" w:rsidP="008252DF">
      <w:pPr>
        <w:jc w:val="both"/>
        <w:rPr>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1F6D81" w:rsidRPr="001F6D81">
        <w:rPr>
          <w:i/>
          <w:iCs/>
          <w:sz w:val="24"/>
          <w:szCs w:val="22"/>
        </w:rPr>
        <w:t xml:space="preserve">на </w:t>
      </w:r>
      <w:r w:rsidR="001F6D81" w:rsidRPr="001F6D81">
        <w:rPr>
          <w:i/>
          <w:sz w:val="24"/>
          <w:szCs w:val="24"/>
        </w:rPr>
        <w:t xml:space="preserve">поставку </w:t>
      </w:r>
      <w:r w:rsidR="001F6D81" w:rsidRPr="001F6D81">
        <w:rPr>
          <w:i/>
          <w:sz w:val="24"/>
          <w:szCs w:val="28"/>
        </w:rPr>
        <w:t>продукции овощеводства</w:t>
      </w:r>
      <w:r w:rsidR="001F6D81">
        <w:rPr>
          <w:i/>
          <w:sz w:val="24"/>
          <w:szCs w:val="28"/>
        </w:rPr>
        <w:t>.</w:t>
      </w: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BE4B6E" w:rsidRDefault="00664258" w:rsidP="00B65105">
      <w:pPr>
        <w:widowControl/>
        <w:autoSpaceDE/>
        <w:autoSpaceDN/>
        <w:adjustRightInd/>
        <w:spacing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Default="00942CB6" w:rsidP="00B65105">
      <w:pPr>
        <w:widowControl/>
        <w:autoSpaceDE/>
        <w:autoSpaceDN/>
        <w:adjustRightInd/>
        <w:spacing w:line="360" w:lineRule="auto"/>
        <w:jc w:val="both"/>
        <w:rPr>
          <w:b/>
          <w:sz w:val="12"/>
          <w:szCs w:val="12"/>
        </w:rPr>
      </w:pPr>
      <w:r w:rsidRPr="0091632E">
        <w:rPr>
          <w:b/>
          <w:sz w:val="24"/>
          <w:szCs w:val="24"/>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RPr="00B65105"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sz w:val="22"/>
                <w:szCs w:val="22"/>
              </w:rPr>
            </w:pPr>
            <w:r w:rsidRPr="00B65105">
              <w:rPr>
                <w:sz w:val="22"/>
                <w:szCs w:val="22"/>
              </w:rPr>
              <w:t>1.</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Фирменное наименование (наименование) участника размещения заказа и сведения об организационно-правовой форме:</w:t>
            </w:r>
          </w:p>
          <w:p w:rsidR="00942CB6" w:rsidRPr="00B65105" w:rsidRDefault="00942CB6">
            <w:pPr>
              <w:jc w:val="both"/>
              <w:rPr>
                <w:i/>
                <w:sz w:val="22"/>
                <w:szCs w:val="22"/>
              </w:rPr>
            </w:pPr>
            <w:r w:rsidRPr="00B65105">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p>
        </w:tc>
      </w:tr>
      <w:tr w:rsidR="00942CB6" w:rsidRPr="00B65105"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sz w:val="22"/>
                <w:szCs w:val="22"/>
              </w:rPr>
            </w:pPr>
            <w:r w:rsidRPr="00B65105">
              <w:rPr>
                <w:sz w:val="22"/>
                <w:szCs w:val="22"/>
              </w:rPr>
              <w:t>2.</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r w:rsidRPr="00B65105">
              <w:rPr>
                <w:sz w:val="22"/>
                <w:szCs w:val="22"/>
              </w:rPr>
              <w:t xml:space="preserve">Юридический адрес: </w:t>
            </w:r>
          </w:p>
        </w:tc>
      </w:tr>
      <w:tr w:rsidR="00942CB6" w:rsidRPr="00B65105"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64"/>
              <w:rPr>
                <w:sz w:val="22"/>
                <w:szCs w:val="22"/>
              </w:rPr>
            </w:pPr>
            <w:r w:rsidRPr="00B65105">
              <w:rPr>
                <w:sz w:val="22"/>
                <w:szCs w:val="22"/>
              </w:rPr>
              <w:t>3.</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r w:rsidRPr="00B65105">
              <w:rPr>
                <w:sz w:val="22"/>
                <w:szCs w:val="22"/>
              </w:rPr>
              <w:t>Адрес:</w:t>
            </w:r>
          </w:p>
        </w:tc>
      </w:tr>
      <w:tr w:rsidR="00942CB6" w:rsidRPr="00B65105"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sz w:val="22"/>
                <w:szCs w:val="22"/>
              </w:rPr>
            </w:pPr>
            <w:r w:rsidRPr="00B65105">
              <w:rPr>
                <w:sz w:val="22"/>
                <w:szCs w:val="22"/>
              </w:rPr>
              <w:t>4.</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p>
        </w:tc>
      </w:tr>
      <w:tr w:rsidR="00942CB6" w:rsidRPr="00B65105"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rStyle w:val="ad"/>
                <w:sz w:val="22"/>
                <w:szCs w:val="22"/>
              </w:rPr>
            </w:pPr>
            <w:r w:rsidRPr="00B65105">
              <w:rPr>
                <w:rStyle w:val="ad"/>
                <w:sz w:val="22"/>
                <w:szCs w:val="22"/>
              </w:rPr>
              <w:t>5.</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rStyle w:val="ad"/>
                <w:sz w:val="22"/>
                <w:szCs w:val="22"/>
              </w:rPr>
              <w:t xml:space="preserve">ИНН </w:t>
            </w:r>
            <w:r w:rsidR="00BE4B6E" w:rsidRPr="00B65105">
              <w:rPr>
                <w:sz w:val="22"/>
                <w:szCs w:val="22"/>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p>
        </w:tc>
      </w:tr>
    </w:tbl>
    <w:p w:rsidR="00942CB6" w:rsidRDefault="00942CB6" w:rsidP="00942CB6">
      <w:pPr>
        <w:rPr>
          <w:b/>
          <w:sz w:val="24"/>
          <w:szCs w:val="24"/>
        </w:rPr>
      </w:pPr>
      <w:r>
        <w:rPr>
          <w:sz w:val="24"/>
          <w:szCs w:val="24"/>
        </w:rPr>
        <w:t>Заверяю правильность всех указанных данных.</w:t>
      </w:r>
    </w:p>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37"/>
        <w:gridCol w:w="3494"/>
      </w:tblGrid>
      <w:tr w:rsidR="0091632E" w:rsidRPr="00B65105"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B65105" w:rsidRDefault="0091632E" w:rsidP="003D0555">
            <w:pPr>
              <w:jc w:val="both"/>
              <w:rPr>
                <w:sz w:val="22"/>
                <w:szCs w:val="22"/>
              </w:rPr>
            </w:pPr>
            <w:r w:rsidRPr="00B65105">
              <w:rPr>
                <w:sz w:val="22"/>
                <w:szCs w:val="22"/>
              </w:rPr>
              <w:t>1.</w:t>
            </w:r>
          </w:p>
        </w:tc>
        <w:tc>
          <w:tcPr>
            <w:tcW w:w="3016" w:type="pct"/>
            <w:tcBorders>
              <w:top w:val="single" w:sz="4" w:space="0" w:color="auto"/>
              <w:left w:val="nil"/>
              <w:bottom w:val="single" w:sz="4" w:space="0" w:color="auto"/>
              <w:right w:val="single" w:sz="4" w:space="0" w:color="auto"/>
            </w:tcBorders>
          </w:tcPr>
          <w:p w:rsidR="0091632E" w:rsidRPr="00B65105" w:rsidRDefault="0091632E" w:rsidP="003D0555">
            <w:pPr>
              <w:jc w:val="both"/>
              <w:rPr>
                <w:i/>
                <w:sz w:val="22"/>
                <w:szCs w:val="22"/>
              </w:rPr>
            </w:pPr>
            <w:r w:rsidRPr="00B65105">
              <w:rPr>
                <w:sz w:val="22"/>
                <w:szCs w:val="22"/>
              </w:rPr>
              <w:t>Фамилия, имя, отчество</w:t>
            </w:r>
          </w:p>
        </w:tc>
        <w:tc>
          <w:tcPr>
            <w:tcW w:w="1809" w:type="pct"/>
            <w:tcBorders>
              <w:left w:val="single" w:sz="4" w:space="0" w:color="auto"/>
            </w:tcBorders>
          </w:tcPr>
          <w:p w:rsidR="0091632E" w:rsidRPr="00B65105" w:rsidRDefault="0091632E" w:rsidP="003D0555">
            <w:pPr>
              <w:rPr>
                <w:sz w:val="22"/>
                <w:szCs w:val="22"/>
              </w:rPr>
            </w:pPr>
          </w:p>
        </w:tc>
      </w:tr>
      <w:tr w:rsidR="0091632E" w:rsidRPr="00B65105" w:rsidTr="0095058F">
        <w:trPr>
          <w:trHeight w:val="842"/>
          <w:jc w:val="center"/>
        </w:trPr>
        <w:tc>
          <w:tcPr>
            <w:tcW w:w="175" w:type="pct"/>
            <w:tcBorders>
              <w:top w:val="single" w:sz="4" w:space="0" w:color="auto"/>
              <w:right w:val="nil"/>
            </w:tcBorders>
          </w:tcPr>
          <w:p w:rsidR="0091632E" w:rsidRPr="00B65105" w:rsidRDefault="0091632E" w:rsidP="003D0555">
            <w:pPr>
              <w:widowControl/>
              <w:autoSpaceDE/>
              <w:autoSpaceDN/>
              <w:adjustRightInd/>
              <w:jc w:val="both"/>
              <w:rPr>
                <w:sz w:val="22"/>
                <w:szCs w:val="22"/>
              </w:rPr>
            </w:pPr>
            <w:r w:rsidRPr="00B65105">
              <w:rPr>
                <w:sz w:val="22"/>
                <w:szCs w:val="22"/>
              </w:rPr>
              <w:t>2.</w:t>
            </w:r>
          </w:p>
        </w:tc>
        <w:tc>
          <w:tcPr>
            <w:tcW w:w="3016" w:type="pct"/>
            <w:tcBorders>
              <w:top w:val="single" w:sz="4" w:space="0" w:color="auto"/>
              <w:left w:val="nil"/>
            </w:tcBorders>
          </w:tcPr>
          <w:p w:rsidR="0091632E" w:rsidRPr="00B65105" w:rsidRDefault="0091632E" w:rsidP="003D0555">
            <w:pPr>
              <w:widowControl/>
              <w:autoSpaceDE/>
              <w:autoSpaceDN/>
              <w:adjustRightInd/>
              <w:jc w:val="both"/>
              <w:rPr>
                <w:sz w:val="22"/>
                <w:szCs w:val="22"/>
              </w:rPr>
            </w:pPr>
            <w:r w:rsidRPr="00B65105">
              <w:rPr>
                <w:sz w:val="22"/>
                <w:szCs w:val="22"/>
              </w:rPr>
              <w:t>Паспортные данные</w:t>
            </w:r>
          </w:p>
        </w:tc>
        <w:tc>
          <w:tcPr>
            <w:tcW w:w="1809" w:type="pct"/>
          </w:tcPr>
          <w:p w:rsidR="0091632E" w:rsidRPr="00B65105" w:rsidRDefault="0091632E" w:rsidP="003D0555">
            <w:pPr>
              <w:rPr>
                <w:sz w:val="22"/>
                <w:szCs w:val="22"/>
              </w:rPr>
            </w:pPr>
            <w:r w:rsidRPr="00B65105">
              <w:rPr>
                <w:sz w:val="22"/>
                <w:szCs w:val="22"/>
              </w:rPr>
              <w:t>серия                 номер</w:t>
            </w:r>
          </w:p>
          <w:p w:rsidR="0091632E" w:rsidRPr="00B65105" w:rsidRDefault="0091632E" w:rsidP="003D0555">
            <w:pPr>
              <w:rPr>
                <w:sz w:val="22"/>
                <w:szCs w:val="22"/>
              </w:rPr>
            </w:pPr>
          </w:p>
          <w:p w:rsidR="0091632E" w:rsidRPr="00B65105" w:rsidRDefault="0091632E" w:rsidP="003D0555">
            <w:pPr>
              <w:rPr>
                <w:sz w:val="22"/>
                <w:szCs w:val="22"/>
              </w:rPr>
            </w:pPr>
            <w:r w:rsidRPr="00B65105">
              <w:rPr>
                <w:sz w:val="22"/>
                <w:szCs w:val="22"/>
              </w:rPr>
              <w:t>выдан</w:t>
            </w:r>
          </w:p>
        </w:tc>
      </w:tr>
      <w:tr w:rsidR="0091632E" w:rsidRPr="00B65105" w:rsidTr="0095058F">
        <w:trPr>
          <w:cantSplit/>
          <w:trHeight w:val="416"/>
          <w:jc w:val="center"/>
        </w:trPr>
        <w:tc>
          <w:tcPr>
            <w:tcW w:w="175" w:type="pct"/>
            <w:tcBorders>
              <w:right w:val="nil"/>
            </w:tcBorders>
          </w:tcPr>
          <w:p w:rsidR="0091632E" w:rsidRPr="00B65105" w:rsidRDefault="0091632E" w:rsidP="003D0555">
            <w:pPr>
              <w:widowControl/>
              <w:autoSpaceDE/>
              <w:autoSpaceDN/>
              <w:adjustRightInd/>
              <w:jc w:val="both"/>
              <w:rPr>
                <w:sz w:val="22"/>
                <w:szCs w:val="22"/>
              </w:rPr>
            </w:pPr>
            <w:r w:rsidRPr="00B65105">
              <w:rPr>
                <w:sz w:val="22"/>
                <w:szCs w:val="22"/>
              </w:rPr>
              <w:t>3.</w:t>
            </w:r>
          </w:p>
        </w:tc>
        <w:tc>
          <w:tcPr>
            <w:tcW w:w="3016" w:type="pct"/>
            <w:tcBorders>
              <w:left w:val="nil"/>
            </w:tcBorders>
          </w:tcPr>
          <w:p w:rsidR="0091632E" w:rsidRPr="00B65105" w:rsidRDefault="0091632E" w:rsidP="003D0555">
            <w:pPr>
              <w:widowControl/>
              <w:autoSpaceDE/>
              <w:autoSpaceDN/>
              <w:adjustRightInd/>
              <w:jc w:val="both"/>
              <w:rPr>
                <w:sz w:val="22"/>
                <w:szCs w:val="22"/>
              </w:rPr>
            </w:pPr>
            <w:r w:rsidRPr="00B65105">
              <w:rPr>
                <w:sz w:val="22"/>
                <w:szCs w:val="22"/>
              </w:rPr>
              <w:t>Сведения о месте жительстве</w:t>
            </w:r>
          </w:p>
        </w:tc>
        <w:tc>
          <w:tcPr>
            <w:tcW w:w="1809" w:type="pct"/>
          </w:tcPr>
          <w:p w:rsidR="0091632E" w:rsidRPr="00B65105" w:rsidRDefault="0091632E" w:rsidP="003D0555">
            <w:pPr>
              <w:rPr>
                <w:sz w:val="22"/>
                <w:szCs w:val="22"/>
              </w:rPr>
            </w:pPr>
            <w:r w:rsidRPr="00B65105">
              <w:rPr>
                <w:sz w:val="22"/>
                <w:szCs w:val="22"/>
              </w:rPr>
              <w:t xml:space="preserve">Адрес </w:t>
            </w:r>
          </w:p>
        </w:tc>
      </w:tr>
      <w:tr w:rsidR="0091632E" w:rsidRPr="00B65105" w:rsidTr="0095058F">
        <w:trPr>
          <w:cantSplit/>
          <w:trHeight w:val="343"/>
          <w:jc w:val="center"/>
        </w:trPr>
        <w:tc>
          <w:tcPr>
            <w:tcW w:w="175" w:type="pct"/>
            <w:tcBorders>
              <w:right w:val="nil"/>
            </w:tcBorders>
          </w:tcPr>
          <w:p w:rsidR="0091632E" w:rsidRPr="00B65105" w:rsidRDefault="0091632E" w:rsidP="003D0555">
            <w:pPr>
              <w:widowControl/>
              <w:autoSpaceDE/>
              <w:autoSpaceDN/>
              <w:adjustRightInd/>
              <w:jc w:val="both"/>
              <w:rPr>
                <w:sz w:val="22"/>
                <w:szCs w:val="22"/>
              </w:rPr>
            </w:pPr>
            <w:r w:rsidRPr="00B65105">
              <w:rPr>
                <w:sz w:val="22"/>
                <w:szCs w:val="22"/>
              </w:rPr>
              <w:t>4.</w:t>
            </w:r>
          </w:p>
        </w:tc>
        <w:tc>
          <w:tcPr>
            <w:tcW w:w="3016" w:type="pct"/>
            <w:tcBorders>
              <w:left w:val="nil"/>
            </w:tcBorders>
          </w:tcPr>
          <w:p w:rsidR="0091632E" w:rsidRPr="00B65105" w:rsidRDefault="0091632E" w:rsidP="003D0555">
            <w:pPr>
              <w:widowControl/>
              <w:autoSpaceDE/>
              <w:autoSpaceDN/>
              <w:adjustRightInd/>
              <w:jc w:val="both"/>
              <w:rPr>
                <w:sz w:val="22"/>
                <w:szCs w:val="22"/>
              </w:rPr>
            </w:pPr>
            <w:r w:rsidRPr="00B65105">
              <w:rPr>
                <w:sz w:val="22"/>
                <w:szCs w:val="22"/>
              </w:rPr>
              <w:t>Номер контактного телефона</w:t>
            </w:r>
          </w:p>
        </w:tc>
        <w:tc>
          <w:tcPr>
            <w:tcW w:w="1809" w:type="pct"/>
          </w:tcPr>
          <w:p w:rsidR="0091632E" w:rsidRPr="00B65105" w:rsidRDefault="0091632E" w:rsidP="003D0555">
            <w:pPr>
              <w:rPr>
                <w:sz w:val="22"/>
                <w:szCs w:val="22"/>
              </w:rPr>
            </w:pPr>
          </w:p>
        </w:tc>
      </w:tr>
      <w:tr w:rsidR="0091632E" w:rsidRPr="00B65105" w:rsidTr="0095058F">
        <w:trPr>
          <w:cantSplit/>
          <w:trHeight w:val="353"/>
          <w:jc w:val="center"/>
        </w:trPr>
        <w:tc>
          <w:tcPr>
            <w:tcW w:w="175" w:type="pct"/>
            <w:tcBorders>
              <w:right w:val="nil"/>
            </w:tcBorders>
          </w:tcPr>
          <w:p w:rsidR="0091632E" w:rsidRPr="00B65105" w:rsidRDefault="0091632E" w:rsidP="003D0555">
            <w:pPr>
              <w:widowControl/>
              <w:autoSpaceDE/>
              <w:autoSpaceDN/>
              <w:adjustRightInd/>
              <w:jc w:val="both"/>
              <w:rPr>
                <w:sz w:val="22"/>
                <w:szCs w:val="22"/>
              </w:rPr>
            </w:pPr>
            <w:r w:rsidRPr="00B65105">
              <w:rPr>
                <w:sz w:val="22"/>
                <w:szCs w:val="22"/>
              </w:rPr>
              <w:t>5.</w:t>
            </w:r>
          </w:p>
        </w:tc>
        <w:tc>
          <w:tcPr>
            <w:tcW w:w="3016" w:type="pct"/>
            <w:tcBorders>
              <w:left w:val="nil"/>
            </w:tcBorders>
          </w:tcPr>
          <w:p w:rsidR="0091632E" w:rsidRPr="00B65105" w:rsidRDefault="0091632E" w:rsidP="003D0555">
            <w:pPr>
              <w:widowControl/>
              <w:autoSpaceDE/>
              <w:autoSpaceDN/>
              <w:adjustRightInd/>
              <w:jc w:val="both"/>
              <w:rPr>
                <w:sz w:val="22"/>
                <w:szCs w:val="22"/>
              </w:rPr>
            </w:pPr>
            <w:r w:rsidRPr="00B65105">
              <w:rPr>
                <w:sz w:val="22"/>
                <w:szCs w:val="22"/>
              </w:rPr>
              <w:t xml:space="preserve">ИНН </w:t>
            </w:r>
            <w:r w:rsidR="00BE4B6E" w:rsidRPr="00B65105">
              <w:rPr>
                <w:sz w:val="22"/>
                <w:szCs w:val="22"/>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91632E" w:rsidRPr="00B65105" w:rsidRDefault="0091632E" w:rsidP="003D0555">
            <w:pPr>
              <w:rPr>
                <w:sz w:val="22"/>
                <w:szCs w:val="22"/>
              </w:rPr>
            </w:pPr>
          </w:p>
        </w:tc>
      </w:tr>
    </w:tbl>
    <w:p w:rsidR="0091632E" w:rsidRDefault="0091632E" w:rsidP="0091632E">
      <w:pPr>
        <w:rPr>
          <w:sz w:val="24"/>
          <w:szCs w:val="24"/>
        </w:rPr>
      </w:pPr>
      <w:r w:rsidRPr="0091632E">
        <w:rPr>
          <w:sz w:val="24"/>
          <w:szCs w:val="24"/>
        </w:rPr>
        <w:t>Заверяю правильность всех данных, указанных в анкете.</w:t>
      </w:r>
    </w:p>
    <w:p w:rsidR="00B65105" w:rsidRDefault="00B65105" w:rsidP="0091632E">
      <w:pPr>
        <w:rPr>
          <w:b/>
          <w:sz w:val="24"/>
          <w:szCs w:val="24"/>
        </w:rPr>
      </w:pPr>
    </w:p>
    <w:p w:rsidR="00C53161" w:rsidRPr="00B65105" w:rsidRDefault="00C53161" w:rsidP="00C53161">
      <w:pPr>
        <w:widowControl/>
        <w:jc w:val="both"/>
        <w:rPr>
          <w:b/>
          <w:bCs/>
          <w:sz w:val="22"/>
          <w:szCs w:val="22"/>
        </w:rPr>
      </w:pPr>
      <w:r w:rsidRPr="00B65105">
        <w:rPr>
          <w:b/>
          <w:sz w:val="22"/>
          <w:szCs w:val="22"/>
        </w:rPr>
        <w:t>Примечание: документы и с</w:t>
      </w:r>
      <w:r w:rsidRPr="00B65105">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B65105">
        <w:rPr>
          <w:b/>
          <w:sz w:val="22"/>
          <w:szCs w:val="22"/>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56416F" w:rsidRDefault="00C45FFB" w:rsidP="004B57C8">
      <w:pPr>
        <w:jc w:val="both"/>
        <w:rPr>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1F6D81" w:rsidRPr="001F6D81">
        <w:rPr>
          <w:i/>
          <w:iCs/>
          <w:sz w:val="24"/>
          <w:szCs w:val="22"/>
        </w:rPr>
        <w:t xml:space="preserve">на </w:t>
      </w:r>
      <w:r w:rsidR="001F6D81" w:rsidRPr="001F6D81">
        <w:rPr>
          <w:i/>
          <w:sz w:val="24"/>
          <w:szCs w:val="24"/>
        </w:rPr>
        <w:t xml:space="preserve">поставку </w:t>
      </w:r>
      <w:r w:rsidR="001F6D81" w:rsidRPr="001F6D81">
        <w:rPr>
          <w:i/>
          <w:sz w:val="24"/>
          <w:szCs w:val="28"/>
        </w:rPr>
        <w:t>продукции овощеводства</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D11FE4" w:rsidRDefault="00155EA7" w:rsidP="006A325D">
      <w:pPr>
        <w:jc w:val="center"/>
        <w:rPr>
          <w:b/>
          <w:caps/>
          <w:sz w:val="28"/>
          <w:szCs w:val="28"/>
        </w:rPr>
      </w:pPr>
      <w:r w:rsidRPr="00517725">
        <w:rPr>
          <w:b/>
          <w:caps/>
          <w:sz w:val="28"/>
          <w:szCs w:val="28"/>
        </w:rPr>
        <w:t>Часть I</w:t>
      </w:r>
      <w:r>
        <w:rPr>
          <w:b/>
          <w:caps/>
          <w:sz w:val="28"/>
          <w:szCs w:val="28"/>
          <w:lang w:val="en-US"/>
        </w:rPr>
        <w:t>II</w:t>
      </w:r>
    </w:p>
    <w:p w:rsidR="004229B6" w:rsidRPr="004229B6" w:rsidRDefault="004229B6" w:rsidP="004229B6">
      <w:pPr>
        <w:widowControl/>
        <w:suppressAutoHyphens/>
        <w:autoSpaceDE/>
        <w:autoSpaceDN/>
        <w:adjustRightInd/>
        <w:jc w:val="right"/>
        <w:rPr>
          <w:sz w:val="28"/>
          <w:szCs w:val="28"/>
          <w:lang w:eastAsia="ar-SA"/>
        </w:rPr>
      </w:pPr>
      <w:r w:rsidRPr="004229B6">
        <w:rPr>
          <w:sz w:val="28"/>
          <w:szCs w:val="28"/>
          <w:lang w:eastAsia="ar-SA"/>
        </w:rPr>
        <w:t>проект</w:t>
      </w:r>
    </w:p>
    <w:p w:rsidR="004229B6" w:rsidRPr="00FC516B" w:rsidRDefault="004229B6" w:rsidP="004229B6">
      <w:pPr>
        <w:widowControl/>
        <w:suppressAutoHyphens/>
        <w:autoSpaceDE/>
        <w:autoSpaceDN/>
        <w:adjustRightInd/>
        <w:jc w:val="center"/>
        <w:rPr>
          <w:sz w:val="24"/>
          <w:szCs w:val="24"/>
          <w:lang w:eastAsia="ar-SA"/>
        </w:rPr>
      </w:pPr>
      <w:r w:rsidRPr="00FC516B">
        <w:rPr>
          <w:sz w:val="24"/>
          <w:szCs w:val="24"/>
          <w:lang w:eastAsia="ar-SA"/>
        </w:rPr>
        <w:t>ГРАЖДАНСКО-ПРАВОВОЙ ДОГОВОР (КОНТРАКТ) № ___</w:t>
      </w:r>
    </w:p>
    <w:p w:rsidR="004229B6" w:rsidRPr="004229B6" w:rsidRDefault="004229B6" w:rsidP="004229B6">
      <w:pPr>
        <w:widowControl/>
        <w:suppressAutoHyphens/>
        <w:autoSpaceDE/>
        <w:autoSpaceDN/>
        <w:adjustRightInd/>
        <w:jc w:val="center"/>
        <w:rPr>
          <w:lang w:eastAsia="ar-SA"/>
        </w:rPr>
      </w:pPr>
    </w:p>
    <w:p w:rsidR="004229B6" w:rsidRPr="00376FC2" w:rsidRDefault="004229B6" w:rsidP="004229B6">
      <w:pPr>
        <w:widowControl/>
        <w:suppressAutoHyphens/>
        <w:autoSpaceDE/>
        <w:autoSpaceDN/>
        <w:adjustRightInd/>
        <w:rPr>
          <w:sz w:val="24"/>
          <w:szCs w:val="24"/>
          <w:lang w:eastAsia="ar-SA"/>
        </w:rPr>
      </w:pPr>
      <w:r w:rsidRPr="00376FC2">
        <w:rPr>
          <w:sz w:val="24"/>
          <w:szCs w:val="24"/>
          <w:lang w:eastAsia="ar-SA"/>
        </w:rPr>
        <w:t xml:space="preserve">г. Иваново                                                               </w:t>
      </w:r>
      <w:r w:rsidR="00376FC2">
        <w:rPr>
          <w:sz w:val="24"/>
          <w:szCs w:val="24"/>
          <w:lang w:eastAsia="ar-SA"/>
        </w:rPr>
        <w:t xml:space="preserve">                 </w:t>
      </w:r>
      <w:r w:rsidRPr="00376FC2">
        <w:rPr>
          <w:sz w:val="24"/>
          <w:szCs w:val="24"/>
          <w:lang w:eastAsia="ar-SA"/>
        </w:rPr>
        <w:t xml:space="preserve">                    «___» ________20__ г.</w:t>
      </w:r>
    </w:p>
    <w:p w:rsidR="004229B6" w:rsidRPr="00376FC2" w:rsidRDefault="004229B6" w:rsidP="004229B6">
      <w:pPr>
        <w:widowControl/>
        <w:suppressAutoHyphens/>
        <w:autoSpaceDE/>
        <w:autoSpaceDN/>
        <w:adjustRightInd/>
        <w:rPr>
          <w:sz w:val="24"/>
          <w:szCs w:val="24"/>
          <w:lang w:eastAsia="ar-SA"/>
        </w:rPr>
      </w:pPr>
    </w:p>
    <w:p w:rsidR="004229B6" w:rsidRPr="00376FC2" w:rsidRDefault="004229B6" w:rsidP="004229B6">
      <w:pPr>
        <w:widowControl/>
        <w:suppressAutoHyphens/>
        <w:autoSpaceDE/>
        <w:autoSpaceDN/>
        <w:adjustRightInd/>
        <w:rPr>
          <w:sz w:val="24"/>
          <w:szCs w:val="24"/>
          <w:lang w:eastAsia="ar-SA"/>
        </w:rPr>
      </w:pPr>
    </w:p>
    <w:p w:rsidR="005A2BF2" w:rsidRPr="007230BE" w:rsidRDefault="004229B6" w:rsidP="005A2BF2">
      <w:pPr>
        <w:pStyle w:val="23"/>
        <w:spacing w:after="0" w:line="240" w:lineRule="auto"/>
        <w:jc w:val="both"/>
        <w:rPr>
          <w:sz w:val="24"/>
          <w:szCs w:val="24"/>
        </w:rPr>
      </w:pPr>
      <w:r w:rsidRPr="00376FC2">
        <w:rPr>
          <w:sz w:val="24"/>
          <w:szCs w:val="24"/>
          <w:lang w:eastAsia="ar-SA"/>
        </w:rPr>
        <w:tab/>
      </w:r>
      <w:proofErr w:type="gramStart"/>
      <w:r w:rsidR="005A2BF2" w:rsidRPr="007230BE">
        <w:rPr>
          <w:sz w:val="24"/>
          <w:szCs w:val="24"/>
        </w:rPr>
        <w:t xml:space="preserve">Муниципальное бюджетное учреждение здравоохранения «Городская клиническая больница № 7», именуемое в дальнейшем ЗАКАЗЧИК, в лице главного врача Фокина Артура </w:t>
      </w:r>
      <w:proofErr w:type="spellStart"/>
      <w:r w:rsidR="005A2BF2" w:rsidRPr="007230BE">
        <w:rPr>
          <w:sz w:val="24"/>
          <w:szCs w:val="24"/>
        </w:rPr>
        <w:t>Мерабовича</w:t>
      </w:r>
      <w:proofErr w:type="spellEnd"/>
      <w:r w:rsidR="005A2BF2" w:rsidRPr="007230BE">
        <w:rPr>
          <w:sz w:val="24"/>
          <w:szCs w:val="24"/>
        </w:rPr>
        <w:t>, действующего на основании Устава, с одной стороны, и _______________________ именуемое в дальнейшем ПОСТАВЩИК, в лице _________________________________________, действующего на основании ___________________________________________________________, с другой стороны, на основании__________________________________________________ ___________________________ заключили настоящий гражданско-правовой договор (далее - Договор) о нижеследующем:</w:t>
      </w:r>
      <w:proofErr w:type="gramEnd"/>
    </w:p>
    <w:p w:rsidR="005A2BF2" w:rsidRPr="007230BE" w:rsidRDefault="005A2BF2" w:rsidP="005A2BF2">
      <w:pPr>
        <w:jc w:val="both"/>
        <w:rPr>
          <w:sz w:val="24"/>
          <w:szCs w:val="24"/>
        </w:rPr>
      </w:pPr>
    </w:p>
    <w:p w:rsidR="005A2BF2" w:rsidRPr="007230BE" w:rsidRDefault="005A2BF2" w:rsidP="005A2BF2">
      <w:pPr>
        <w:ind w:left="142"/>
        <w:jc w:val="center"/>
        <w:rPr>
          <w:sz w:val="24"/>
          <w:szCs w:val="24"/>
        </w:rPr>
      </w:pPr>
      <w:r w:rsidRPr="007230BE">
        <w:rPr>
          <w:sz w:val="24"/>
          <w:szCs w:val="24"/>
        </w:rPr>
        <w:t>1.ПРЕДМЕТ ДОГОВОРА</w:t>
      </w:r>
    </w:p>
    <w:p w:rsidR="005A2BF2" w:rsidRPr="007230BE" w:rsidRDefault="005A2BF2" w:rsidP="005A2BF2">
      <w:pPr>
        <w:pStyle w:val="21"/>
        <w:numPr>
          <w:ilvl w:val="1"/>
          <w:numId w:val="45"/>
        </w:numPr>
        <w:tabs>
          <w:tab w:val="clear" w:pos="502"/>
          <w:tab w:val="left" w:pos="540"/>
          <w:tab w:val="left" w:pos="900"/>
        </w:tabs>
        <w:spacing w:after="0" w:line="240" w:lineRule="auto"/>
        <w:ind w:left="0" w:firstLine="540"/>
        <w:rPr>
          <w:szCs w:val="24"/>
        </w:rPr>
      </w:pPr>
      <w:r w:rsidRPr="007230BE">
        <w:rPr>
          <w:szCs w:val="24"/>
        </w:rPr>
        <w:t>Поставщик обязуется поставить, а Заказчик – принять и оплатить продукцию овощеводства (далее – «Товар»), наименование, ассортимент,  и стоимость которых указываются  в Спецификации (Приложение №1)</w:t>
      </w:r>
      <w:r>
        <w:rPr>
          <w:szCs w:val="24"/>
        </w:rPr>
        <w:t>.</w:t>
      </w:r>
      <w:r w:rsidRPr="007230BE">
        <w:rPr>
          <w:szCs w:val="24"/>
        </w:rPr>
        <w:t xml:space="preserve"> В Спецификации также указывается адрес, по которому должен быть поставлен Товар.</w:t>
      </w:r>
    </w:p>
    <w:p w:rsidR="005A2BF2" w:rsidRPr="007230BE" w:rsidRDefault="005A2BF2" w:rsidP="005A2BF2">
      <w:pPr>
        <w:pStyle w:val="21"/>
        <w:numPr>
          <w:ilvl w:val="1"/>
          <w:numId w:val="45"/>
        </w:numPr>
        <w:tabs>
          <w:tab w:val="clear" w:pos="502"/>
          <w:tab w:val="left" w:pos="540"/>
          <w:tab w:val="left" w:pos="900"/>
        </w:tabs>
        <w:spacing w:after="0" w:line="240" w:lineRule="auto"/>
        <w:ind w:left="0" w:firstLine="540"/>
        <w:rPr>
          <w:szCs w:val="24"/>
        </w:rPr>
      </w:pPr>
      <w:r w:rsidRPr="007230BE">
        <w:rPr>
          <w:szCs w:val="24"/>
        </w:rPr>
        <w:t>Заказчик имеет право заказать Товар в пределах наименований, указанных в Спецификации. Количество и наименования подлежащего поставке товара указываются в заявке Заказчика, предъявляемой Поставщику.</w:t>
      </w:r>
    </w:p>
    <w:p w:rsidR="005A2BF2" w:rsidRPr="007230BE" w:rsidRDefault="005A2BF2" w:rsidP="005A2BF2">
      <w:pPr>
        <w:pStyle w:val="21"/>
        <w:numPr>
          <w:ilvl w:val="1"/>
          <w:numId w:val="45"/>
        </w:numPr>
        <w:tabs>
          <w:tab w:val="clear" w:pos="502"/>
          <w:tab w:val="left" w:pos="540"/>
          <w:tab w:val="left" w:pos="900"/>
        </w:tabs>
        <w:spacing w:after="0" w:line="240" w:lineRule="auto"/>
        <w:ind w:left="0" w:firstLine="540"/>
        <w:rPr>
          <w:szCs w:val="24"/>
        </w:rPr>
      </w:pPr>
      <w:r w:rsidRPr="007230BE">
        <w:rPr>
          <w:szCs w:val="24"/>
        </w:rPr>
        <w:t>Поставка Товара осуществляется в соответствии с заявками Заказчика, транспортом и за счет Поставщика.</w:t>
      </w:r>
    </w:p>
    <w:p w:rsidR="005A2BF2" w:rsidRDefault="005A2BF2" w:rsidP="005A2BF2">
      <w:pPr>
        <w:pStyle w:val="21"/>
        <w:numPr>
          <w:ilvl w:val="1"/>
          <w:numId w:val="45"/>
        </w:numPr>
        <w:tabs>
          <w:tab w:val="clear" w:pos="502"/>
          <w:tab w:val="left" w:pos="540"/>
          <w:tab w:val="left" w:pos="900"/>
        </w:tabs>
        <w:spacing w:after="0" w:line="240" w:lineRule="auto"/>
        <w:ind w:left="0" w:firstLine="540"/>
        <w:rPr>
          <w:szCs w:val="24"/>
        </w:rPr>
      </w:pPr>
      <w:r w:rsidRPr="007230BE">
        <w:rPr>
          <w:szCs w:val="24"/>
        </w:rPr>
        <w:t>Поставщик гарантирует соблюдение надлежащих условий хранения Товара до его передачи Заказчику.</w:t>
      </w:r>
    </w:p>
    <w:p w:rsidR="005A2BF2" w:rsidRPr="007230BE" w:rsidRDefault="005A2BF2" w:rsidP="005A2BF2">
      <w:pPr>
        <w:pStyle w:val="21"/>
        <w:tabs>
          <w:tab w:val="left" w:pos="540"/>
          <w:tab w:val="left" w:pos="900"/>
        </w:tabs>
        <w:spacing w:after="0" w:line="240" w:lineRule="auto"/>
        <w:ind w:left="540"/>
        <w:rPr>
          <w:szCs w:val="24"/>
        </w:rPr>
      </w:pPr>
    </w:p>
    <w:p w:rsidR="005A2BF2" w:rsidRDefault="005A2BF2" w:rsidP="005A2BF2">
      <w:pPr>
        <w:tabs>
          <w:tab w:val="left" w:pos="540"/>
          <w:tab w:val="left" w:pos="900"/>
        </w:tabs>
        <w:ind w:firstLine="540"/>
        <w:jc w:val="center"/>
        <w:rPr>
          <w:sz w:val="24"/>
          <w:szCs w:val="24"/>
        </w:rPr>
      </w:pPr>
      <w:r w:rsidRPr="007230BE">
        <w:rPr>
          <w:sz w:val="24"/>
          <w:szCs w:val="24"/>
        </w:rPr>
        <w:t>2. КАЧЕСТВО ТОВАРА</w:t>
      </w:r>
    </w:p>
    <w:p w:rsidR="005A2BF2" w:rsidRPr="007230BE" w:rsidRDefault="005A2BF2" w:rsidP="005A2BF2">
      <w:pPr>
        <w:pStyle w:val="af2"/>
        <w:tabs>
          <w:tab w:val="left" w:pos="540"/>
          <w:tab w:val="left" w:pos="900"/>
        </w:tabs>
        <w:spacing w:after="0"/>
        <w:ind w:left="0" w:firstLine="540"/>
        <w:jc w:val="both"/>
        <w:rPr>
          <w:sz w:val="24"/>
          <w:szCs w:val="24"/>
        </w:rPr>
      </w:pPr>
      <w:r w:rsidRPr="007230BE">
        <w:rPr>
          <w:sz w:val="24"/>
          <w:szCs w:val="24"/>
        </w:rPr>
        <w:t>2.1</w:t>
      </w:r>
      <w:r>
        <w:rPr>
          <w:sz w:val="24"/>
          <w:szCs w:val="24"/>
        </w:rPr>
        <w:t>.</w:t>
      </w:r>
      <w:r w:rsidRPr="007230BE">
        <w:rPr>
          <w:sz w:val="24"/>
          <w:szCs w:val="24"/>
        </w:rPr>
        <w:t xml:space="preserve"> Качество поставляемого Товара должно отвечать требованиям качества, установленным в Федеральном законе от 02.01.2000  № 29-ФЗ «О качестве и безопасности пищевых продуктов», </w:t>
      </w:r>
      <w:proofErr w:type="spellStart"/>
      <w:r w:rsidRPr="007230BE">
        <w:rPr>
          <w:sz w:val="24"/>
          <w:szCs w:val="24"/>
        </w:rPr>
        <w:t>СанПин</w:t>
      </w:r>
      <w:proofErr w:type="spellEnd"/>
      <w:r w:rsidRPr="007230BE">
        <w:rPr>
          <w:sz w:val="24"/>
          <w:szCs w:val="24"/>
        </w:rPr>
        <w:t xml:space="preserve"> 2.3.2.1078-01 «Гигиенические требования безопасности и пищевой ценности пищевых продуктов» и другим нормативным документам, отвечать требованиям специальных норм, ГОСТ </w:t>
      </w:r>
      <w:proofErr w:type="gramStart"/>
      <w:r w:rsidRPr="007230BE">
        <w:rPr>
          <w:sz w:val="24"/>
          <w:szCs w:val="24"/>
        </w:rPr>
        <w:t>Р</w:t>
      </w:r>
      <w:proofErr w:type="gramEnd"/>
      <w:r w:rsidRPr="007230BE">
        <w:rPr>
          <w:sz w:val="24"/>
          <w:szCs w:val="24"/>
        </w:rPr>
        <w:t xml:space="preserve"> 51808-2001 «Картофель свежий продовольственный, реализуемый в розничной торговой сети. Технические условия»; ГОСТ </w:t>
      </w:r>
      <w:proofErr w:type="gramStart"/>
      <w:r w:rsidRPr="007230BE">
        <w:rPr>
          <w:sz w:val="24"/>
          <w:szCs w:val="24"/>
        </w:rPr>
        <w:t>Р</w:t>
      </w:r>
      <w:proofErr w:type="gramEnd"/>
      <w:r w:rsidRPr="007230BE">
        <w:rPr>
          <w:sz w:val="24"/>
          <w:szCs w:val="24"/>
        </w:rPr>
        <w:t xml:space="preserve"> 51809-2001 «Капуста белокочанная свежая, реализуемая в розничной торговой сети. Технические условия»; ГОСТ </w:t>
      </w:r>
      <w:proofErr w:type="gramStart"/>
      <w:r w:rsidRPr="007230BE">
        <w:rPr>
          <w:sz w:val="24"/>
          <w:szCs w:val="24"/>
        </w:rPr>
        <w:t>Р</w:t>
      </w:r>
      <w:proofErr w:type="gramEnd"/>
      <w:r w:rsidRPr="007230BE">
        <w:rPr>
          <w:sz w:val="24"/>
          <w:szCs w:val="24"/>
        </w:rPr>
        <w:t xml:space="preserve"> 51811-2001 «Свекла столовая свежая, реализуемая в розничной торговой сети. Технические условия»; ГОСТ </w:t>
      </w:r>
      <w:proofErr w:type="gramStart"/>
      <w:r w:rsidRPr="007230BE">
        <w:rPr>
          <w:sz w:val="24"/>
          <w:szCs w:val="24"/>
        </w:rPr>
        <w:t>Р</w:t>
      </w:r>
      <w:proofErr w:type="gramEnd"/>
      <w:r w:rsidRPr="007230BE">
        <w:rPr>
          <w:sz w:val="24"/>
          <w:szCs w:val="24"/>
        </w:rPr>
        <w:t xml:space="preserve"> 51783-2001 «Лук репчатый свежий, реализуемый в розничной торговой сети. Технические условия»; ГОСТ </w:t>
      </w:r>
      <w:proofErr w:type="gramStart"/>
      <w:r w:rsidRPr="007230BE">
        <w:rPr>
          <w:sz w:val="24"/>
          <w:szCs w:val="24"/>
        </w:rPr>
        <w:t>Р</w:t>
      </w:r>
      <w:proofErr w:type="gramEnd"/>
      <w:r w:rsidRPr="007230BE">
        <w:rPr>
          <w:sz w:val="24"/>
          <w:szCs w:val="24"/>
        </w:rPr>
        <w:t xml:space="preserve"> 51782-2001 «Морковь столовая свежая, реализуемая в розничной торговой сети. Технические условия», санитарно-эпидемиологическим требованиям.   При поставке товара наличие документов подтверждающих качество товара в соответствии с действующим законодательством РФ</w:t>
      </w:r>
      <w:r>
        <w:rPr>
          <w:sz w:val="24"/>
          <w:szCs w:val="24"/>
        </w:rPr>
        <w:t>.</w:t>
      </w:r>
    </w:p>
    <w:p w:rsidR="005A2BF2" w:rsidRPr="007230BE" w:rsidRDefault="005A2BF2" w:rsidP="005A2BF2">
      <w:pPr>
        <w:pStyle w:val="af2"/>
        <w:tabs>
          <w:tab w:val="left" w:pos="540"/>
          <w:tab w:val="left" w:pos="900"/>
        </w:tabs>
        <w:spacing w:after="0"/>
        <w:ind w:left="0" w:firstLine="540"/>
        <w:jc w:val="both"/>
        <w:rPr>
          <w:sz w:val="24"/>
          <w:szCs w:val="24"/>
        </w:rPr>
      </w:pPr>
      <w:r w:rsidRPr="007230BE">
        <w:rPr>
          <w:sz w:val="24"/>
          <w:szCs w:val="24"/>
        </w:rPr>
        <w:t xml:space="preserve">2.2. При поставке товара Поставщик передает Заказчику все необходимые документы, подтверждающие качество товара и его категорию, в том числе сертификаты соответствия либо декларации о соответствии на каждую партию товара, копию ветеринарного сопроводительного документа. </w:t>
      </w:r>
    </w:p>
    <w:p w:rsidR="005A2BF2" w:rsidRPr="007230BE" w:rsidRDefault="005A2BF2" w:rsidP="005A2BF2">
      <w:pPr>
        <w:pStyle w:val="af2"/>
        <w:tabs>
          <w:tab w:val="left" w:pos="360"/>
          <w:tab w:val="left" w:pos="540"/>
          <w:tab w:val="left" w:pos="1080"/>
        </w:tabs>
        <w:spacing w:after="0"/>
        <w:ind w:left="0"/>
        <w:jc w:val="both"/>
        <w:rPr>
          <w:sz w:val="24"/>
          <w:szCs w:val="24"/>
        </w:rPr>
      </w:pPr>
      <w:r>
        <w:rPr>
          <w:sz w:val="24"/>
          <w:szCs w:val="24"/>
        </w:rPr>
        <w:tab/>
      </w:r>
      <w:r>
        <w:rPr>
          <w:sz w:val="24"/>
          <w:szCs w:val="24"/>
        </w:rPr>
        <w:tab/>
      </w:r>
      <w:r w:rsidRPr="007230BE">
        <w:rPr>
          <w:sz w:val="24"/>
          <w:szCs w:val="24"/>
        </w:rPr>
        <w:t>2.3</w:t>
      </w:r>
      <w:r>
        <w:rPr>
          <w:sz w:val="24"/>
          <w:szCs w:val="24"/>
        </w:rPr>
        <w:t>.</w:t>
      </w:r>
      <w:r w:rsidRPr="007230BE">
        <w:rPr>
          <w:sz w:val="24"/>
          <w:szCs w:val="24"/>
        </w:rPr>
        <w:t xml:space="preserve"> Срок годности товара на момент поставки должен составлять не менее 80% срока </w:t>
      </w:r>
      <w:r w:rsidRPr="007230BE">
        <w:rPr>
          <w:sz w:val="24"/>
          <w:szCs w:val="24"/>
        </w:rPr>
        <w:lastRenderedPageBreak/>
        <w:t>годности установленного производителем.</w:t>
      </w:r>
    </w:p>
    <w:p w:rsidR="005A2BF2" w:rsidRPr="007230BE" w:rsidRDefault="005A2BF2" w:rsidP="005A2BF2">
      <w:pPr>
        <w:widowControl/>
        <w:numPr>
          <w:ilvl w:val="1"/>
          <w:numId w:val="46"/>
        </w:numPr>
        <w:tabs>
          <w:tab w:val="left" w:pos="540"/>
          <w:tab w:val="left" w:pos="900"/>
        </w:tabs>
        <w:autoSpaceDE/>
        <w:autoSpaceDN/>
        <w:adjustRightInd/>
        <w:ind w:firstLine="180"/>
        <w:jc w:val="both"/>
        <w:rPr>
          <w:sz w:val="24"/>
          <w:szCs w:val="24"/>
        </w:rPr>
      </w:pPr>
      <w:r w:rsidRPr="007230BE">
        <w:rPr>
          <w:sz w:val="24"/>
          <w:szCs w:val="24"/>
        </w:rPr>
        <w:t>Поставщик гарантирует качество поставляемого товара.</w:t>
      </w:r>
    </w:p>
    <w:p w:rsidR="005A2BF2" w:rsidRPr="007230BE" w:rsidRDefault="005A2BF2" w:rsidP="005A2BF2">
      <w:pPr>
        <w:widowControl/>
        <w:numPr>
          <w:ilvl w:val="1"/>
          <w:numId w:val="46"/>
        </w:numPr>
        <w:tabs>
          <w:tab w:val="clear" w:pos="360"/>
          <w:tab w:val="num" w:pos="0"/>
          <w:tab w:val="left" w:pos="540"/>
          <w:tab w:val="left" w:pos="900"/>
        </w:tabs>
        <w:autoSpaceDE/>
        <w:autoSpaceDN/>
        <w:adjustRightInd/>
        <w:ind w:left="0" w:firstLine="540"/>
        <w:jc w:val="both"/>
        <w:rPr>
          <w:sz w:val="24"/>
          <w:szCs w:val="24"/>
        </w:rPr>
      </w:pPr>
      <w:r w:rsidRPr="007230BE">
        <w:rPr>
          <w:sz w:val="24"/>
          <w:szCs w:val="24"/>
        </w:rPr>
        <w:t>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w:t>
      </w:r>
    </w:p>
    <w:p w:rsidR="005A2BF2" w:rsidRPr="007230BE" w:rsidRDefault="005A2BF2" w:rsidP="005A2BF2">
      <w:pPr>
        <w:widowControl/>
        <w:numPr>
          <w:ilvl w:val="1"/>
          <w:numId w:val="46"/>
        </w:numPr>
        <w:tabs>
          <w:tab w:val="left" w:pos="540"/>
          <w:tab w:val="left" w:pos="900"/>
        </w:tabs>
        <w:autoSpaceDE/>
        <w:autoSpaceDN/>
        <w:adjustRightInd/>
        <w:ind w:left="0" w:firstLine="540"/>
        <w:jc w:val="both"/>
        <w:rPr>
          <w:sz w:val="24"/>
          <w:szCs w:val="24"/>
        </w:rPr>
      </w:pPr>
      <w:r w:rsidRPr="007230BE">
        <w:rPr>
          <w:sz w:val="24"/>
          <w:szCs w:val="24"/>
        </w:rPr>
        <w:t>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 Претензия может быть направлена с использованием факсимильной связи.</w:t>
      </w:r>
    </w:p>
    <w:p w:rsidR="005A2BF2" w:rsidRPr="007230BE" w:rsidRDefault="005A2BF2" w:rsidP="005A2BF2">
      <w:pPr>
        <w:tabs>
          <w:tab w:val="left" w:pos="540"/>
          <w:tab w:val="left" w:pos="900"/>
        </w:tabs>
        <w:ind w:firstLine="540"/>
        <w:jc w:val="both"/>
        <w:rPr>
          <w:sz w:val="24"/>
          <w:szCs w:val="24"/>
        </w:rPr>
      </w:pPr>
    </w:p>
    <w:p w:rsidR="005A2BF2" w:rsidRDefault="005A2BF2" w:rsidP="005A2BF2">
      <w:pPr>
        <w:tabs>
          <w:tab w:val="left" w:pos="540"/>
          <w:tab w:val="left" w:pos="900"/>
        </w:tabs>
        <w:ind w:firstLine="540"/>
        <w:jc w:val="center"/>
        <w:rPr>
          <w:sz w:val="24"/>
          <w:szCs w:val="24"/>
        </w:rPr>
      </w:pPr>
      <w:r w:rsidRPr="007230BE">
        <w:rPr>
          <w:sz w:val="24"/>
          <w:szCs w:val="24"/>
        </w:rPr>
        <w:t>3.СРОКИ И ПОРЯДОК ПОСТАВКИ</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Товар поставляется с момента</w:t>
      </w:r>
      <w:r>
        <w:rPr>
          <w:sz w:val="24"/>
          <w:szCs w:val="24"/>
        </w:rPr>
        <w:t xml:space="preserve"> заключения настоящего Договора</w:t>
      </w:r>
      <w:r w:rsidRPr="007230BE">
        <w:rPr>
          <w:sz w:val="24"/>
          <w:szCs w:val="24"/>
        </w:rPr>
        <w:t xml:space="preserve"> партиями, в течение 24 часов после  заявки Заказчика. Период поставки -  до конца 2 квартала 2013 года.  Поставка Товара осуществляется автомобильным транспортом «Поставщика» в </w:t>
      </w:r>
      <w:proofErr w:type="spellStart"/>
      <w:r w:rsidRPr="007230BE">
        <w:rPr>
          <w:sz w:val="24"/>
          <w:szCs w:val="24"/>
        </w:rPr>
        <w:t>МБУЗ</w:t>
      </w:r>
      <w:proofErr w:type="spellEnd"/>
      <w:r w:rsidRPr="007230BE">
        <w:rPr>
          <w:sz w:val="24"/>
          <w:szCs w:val="24"/>
        </w:rPr>
        <w:t xml:space="preserve"> «Городская клиническая больница №7», находящаяся по адресу  г. Иваново,  ул. Воронина, д.11, помещение пищеблока.</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Pr>
          <w:sz w:val="24"/>
          <w:szCs w:val="24"/>
        </w:rPr>
        <w:t xml:space="preserve"> </w:t>
      </w:r>
      <w:r w:rsidRPr="007230BE">
        <w:rPr>
          <w:sz w:val="24"/>
          <w:szCs w:val="24"/>
        </w:rPr>
        <w:t>Представитель Заказчика передает заявку на поставку товара в день, предшествующий дню поставки, по телефону Поставщика ___________________ или с использованием факсимил</w:t>
      </w:r>
      <w:r>
        <w:rPr>
          <w:sz w:val="24"/>
          <w:szCs w:val="24"/>
        </w:rPr>
        <w:t>ьной связи __________________</w:t>
      </w:r>
      <w:r w:rsidRPr="007230BE">
        <w:rPr>
          <w:sz w:val="24"/>
          <w:szCs w:val="24"/>
        </w:rPr>
        <w:t>.</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Pr>
          <w:sz w:val="24"/>
          <w:szCs w:val="24"/>
        </w:rPr>
        <w:t xml:space="preserve"> </w:t>
      </w:r>
      <w:r w:rsidRPr="007230BE">
        <w:rPr>
          <w:sz w:val="24"/>
          <w:szCs w:val="24"/>
        </w:rPr>
        <w:t>Поставщик обязан обеспечить своевременный приём заявки. В случае отсутствия специалиста Поставщика по приёму заявок, либо в случае его отказа в приёме заявки, Поставщик считается нарушившим свои обязательства по поставке товара и несет ответственность, предусмотренную настоящим Договором.</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Тара и упаковка Товара должны соответствовать установленным в РФ требованиям и стандартам. Для упаковывания Товара должны использоваться материалы, разрешенные для упаковывания пищевых продуктов, обеспечивающие безопасность продукции для потребителя и ее сохранность в течение  срока годности или срока хранения.</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Pr>
          <w:sz w:val="24"/>
          <w:szCs w:val="24"/>
        </w:rPr>
        <w:t xml:space="preserve"> </w:t>
      </w:r>
      <w:r w:rsidRPr="007230BE">
        <w:rPr>
          <w:sz w:val="24"/>
          <w:szCs w:val="24"/>
        </w:rPr>
        <w:t>Поставщик, допустивший недопоставку товара, обязан восполнить недопоставленное количество товара в течение одного дня с момента получения претензии Заказчика.</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Товар передается по накладной, в которой указывается наименование товара, ассортимент, количество мест и товарных единиц, стоимость товара.</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Pr>
          <w:sz w:val="24"/>
          <w:szCs w:val="24"/>
        </w:rPr>
        <w:t xml:space="preserve"> </w:t>
      </w:r>
      <w:r w:rsidRPr="007230BE">
        <w:rPr>
          <w:sz w:val="24"/>
          <w:szCs w:val="24"/>
        </w:rPr>
        <w:t>Приемка товаров по количеству предусматривает проверку соответствия фактического наличия товара данным, содержащимся в транспортных, сопроводительных и/или расчетных документах. Приемка товаров по качеству Товара предусматривает проверку соответствия требованиям к качеству товаров предусмотренных в настоящем Договоре.</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Pr>
          <w:sz w:val="24"/>
          <w:szCs w:val="24"/>
        </w:rPr>
        <w:t xml:space="preserve"> </w:t>
      </w:r>
      <w:r w:rsidRPr="007230BE">
        <w:rPr>
          <w:sz w:val="24"/>
          <w:szCs w:val="24"/>
        </w:rPr>
        <w:t xml:space="preserve">Для проверки соответствия качества поставленного Товара требованиям, установленным настоящим договором, Заказчик вправе привлекать независимых экспертов. Расходы на проведение экспертизы относятся на виновную сторону. </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Pr>
          <w:sz w:val="24"/>
          <w:szCs w:val="24"/>
        </w:rPr>
        <w:t xml:space="preserve"> </w:t>
      </w:r>
      <w:r w:rsidRPr="007230BE">
        <w:rPr>
          <w:sz w:val="24"/>
          <w:szCs w:val="24"/>
        </w:rPr>
        <w:t>Приемка Товара по количеству производится по маркировке, транспортным и сопроводительным документам в следующем порядке:</w:t>
      </w:r>
    </w:p>
    <w:p w:rsidR="005A2BF2" w:rsidRPr="007230BE" w:rsidRDefault="005A2BF2" w:rsidP="005A2BF2">
      <w:pPr>
        <w:widowControl/>
        <w:numPr>
          <w:ilvl w:val="2"/>
          <w:numId w:val="47"/>
        </w:numPr>
        <w:tabs>
          <w:tab w:val="left" w:pos="540"/>
          <w:tab w:val="left" w:pos="900"/>
        </w:tabs>
        <w:ind w:left="0" w:firstLine="540"/>
        <w:jc w:val="both"/>
        <w:rPr>
          <w:sz w:val="24"/>
          <w:szCs w:val="24"/>
        </w:rPr>
      </w:pPr>
      <w:r w:rsidRPr="007230BE">
        <w:rPr>
          <w:sz w:val="24"/>
          <w:szCs w:val="24"/>
        </w:rPr>
        <w:t>по количеству тарных мест в момент получения Товара от Поставщика при доставке Товара Поставщиком</w:t>
      </w:r>
    </w:p>
    <w:p w:rsidR="005A2BF2" w:rsidRPr="007230BE" w:rsidRDefault="005A2BF2" w:rsidP="005A2BF2">
      <w:pPr>
        <w:widowControl/>
        <w:numPr>
          <w:ilvl w:val="2"/>
          <w:numId w:val="47"/>
        </w:numPr>
        <w:tabs>
          <w:tab w:val="left" w:pos="540"/>
          <w:tab w:val="left" w:pos="900"/>
        </w:tabs>
        <w:ind w:left="0" w:firstLine="540"/>
        <w:jc w:val="both"/>
        <w:rPr>
          <w:sz w:val="24"/>
          <w:szCs w:val="24"/>
        </w:rPr>
      </w:pPr>
      <w:r w:rsidRPr="007230BE">
        <w:rPr>
          <w:sz w:val="24"/>
          <w:szCs w:val="24"/>
        </w:rPr>
        <w:t>по количеству единиц в каждом тарном месте при вскрытии упаковки на складе Заказчика.</w:t>
      </w:r>
    </w:p>
    <w:p w:rsidR="005A2BF2" w:rsidRPr="007230BE" w:rsidRDefault="005A2BF2" w:rsidP="005A2BF2">
      <w:pPr>
        <w:tabs>
          <w:tab w:val="left" w:pos="540"/>
          <w:tab w:val="left" w:pos="900"/>
        </w:tabs>
        <w:ind w:firstLine="540"/>
        <w:jc w:val="both"/>
        <w:rPr>
          <w:sz w:val="24"/>
          <w:szCs w:val="24"/>
        </w:rPr>
      </w:pPr>
      <w:r w:rsidRPr="007230BE">
        <w:rPr>
          <w:sz w:val="24"/>
          <w:szCs w:val="24"/>
        </w:rPr>
        <w:t>3.10. В момент передачи Поставщиком или органом транспорта по количеству единиц в каждом  тарном месте принимаются Товары:</w:t>
      </w:r>
    </w:p>
    <w:p w:rsidR="005A2BF2" w:rsidRPr="007230BE" w:rsidRDefault="005A2BF2" w:rsidP="005A2BF2">
      <w:pPr>
        <w:tabs>
          <w:tab w:val="left" w:pos="540"/>
          <w:tab w:val="left" w:pos="900"/>
        </w:tabs>
        <w:ind w:firstLine="540"/>
        <w:jc w:val="both"/>
        <w:rPr>
          <w:sz w:val="24"/>
          <w:szCs w:val="24"/>
        </w:rPr>
      </w:pPr>
      <w:r w:rsidRPr="007230BE">
        <w:rPr>
          <w:sz w:val="24"/>
          <w:szCs w:val="24"/>
        </w:rPr>
        <w:t>3.10.1  переданные (поступившие) без упаковки или тары;</w:t>
      </w:r>
    </w:p>
    <w:p w:rsidR="005A2BF2" w:rsidRPr="007230BE" w:rsidRDefault="005A2BF2" w:rsidP="005A2BF2">
      <w:pPr>
        <w:tabs>
          <w:tab w:val="left" w:pos="540"/>
          <w:tab w:val="left" w:pos="900"/>
        </w:tabs>
        <w:ind w:firstLine="540"/>
        <w:jc w:val="both"/>
        <w:rPr>
          <w:sz w:val="24"/>
          <w:szCs w:val="24"/>
        </w:rPr>
      </w:pPr>
      <w:r w:rsidRPr="007230BE">
        <w:rPr>
          <w:sz w:val="24"/>
          <w:szCs w:val="24"/>
        </w:rPr>
        <w:t>3.10.2  в открытой упаковке или таре, либо поврежденной упаковке или таре.</w:t>
      </w:r>
    </w:p>
    <w:p w:rsidR="005A2BF2" w:rsidRPr="007230BE" w:rsidRDefault="005A2BF2" w:rsidP="005A2BF2">
      <w:pPr>
        <w:tabs>
          <w:tab w:val="left" w:pos="540"/>
          <w:tab w:val="left" w:pos="900"/>
        </w:tabs>
        <w:ind w:firstLine="540"/>
        <w:jc w:val="both"/>
        <w:rPr>
          <w:sz w:val="24"/>
          <w:szCs w:val="24"/>
        </w:rPr>
      </w:pPr>
      <w:r w:rsidRPr="007230BE">
        <w:rPr>
          <w:sz w:val="24"/>
          <w:szCs w:val="24"/>
        </w:rPr>
        <w:lastRenderedPageBreak/>
        <w:t xml:space="preserve">3.11. При выявлении несоответствия или недостатков Товара Заказчик обязан незамедлительно уведомить Поставщика и вызвать Поставщика в целях составления двустороннего акта о выявленных недостатках.  </w:t>
      </w:r>
    </w:p>
    <w:p w:rsidR="005A2BF2" w:rsidRPr="007230BE" w:rsidRDefault="005A2BF2" w:rsidP="005A2BF2">
      <w:pPr>
        <w:tabs>
          <w:tab w:val="left" w:pos="540"/>
          <w:tab w:val="left" w:pos="900"/>
        </w:tabs>
        <w:ind w:firstLine="540"/>
        <w:jc w:val="both"/>
        <w:rPr>
          <w:sz w:val="24"/>
          <w:szCs w:val="24"/>
        </w:rPr>
      </w:pPr>
      <w:r w:rsidRPr="007230BE">
        <w:rPr>
          <w:sz w:val="24"/>
          <w:szCs w:val="24"/>
        </w:rPr>
        <w:t>3.12</w:t>
      </w:r>
      <w:r>
        <w:rPr>
          <w:sz w:val="24"/>
          <w:szCs w:val="24"/>
        </w:rPr>
        <w:t>.</w:t>
      </w:r>
      <w:r w:rsidRPr="007230BE">
        <w:rPr>
          <w:sz w:val="24"/>
          <w:szCs w:val="24"/>
        </w:rPr>
        <w:t xml:space="preserve"> Представитель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5A2BF2" w:rsidRPr="007230BE" w:rsidRDefault="005A2BF2" w:rsidP="005A2BF2">
      <w:pPr>
        <w:tabs>
          <w:tab w:val="left" w:pos="540"/>
          <w:tab w:val="left" w:pos="900"/>
        </w:tabs>
        <w:ind w:firstLine="540"/>
        <w:jc w:val="both"/>
        <w:rPr>
          <w:sz w:val="24"/>
          <w:szCs w:val="24"/>
        </w:rPr>
      </w:pPr>
      <w:r w:rsidRPr="007230BE">
        <w:rPr>
          <w:sz w:val="24"/>
          <w:szCs w:val="24"/>
        </w:rPr>
        <w:t>3.13</w:t>
      </w:r>
      <w:r>
        <w:rPr>
          <w:sz w:val="24"/>
          <w:szCs w:val="24"/>
        </w:rPr>
        <w:t>.</w:t>
      </w:r>
      <w:r w:rsidRPr="007230BE">
        <w:rPr>
          <w:sz w:val="24"/>
          <w:szCs w:val="24"/>
        </w:rPr>
        <w:t xml:space="preserve">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Указанный акт является юридическим основанием для предъявления претензий Заказчику. Акт составляется в двух экземплярах, один из которых остается у Заказчика, второй – передается Поставщику.</w:t>
      </w:r>
    </w:p>
    <w:p w:rsidR="005A2BF2" w:rsidRPr="007230BE" w:rsidRDefault="005A2BF2" w:rsidP="005A2BF2">
      <w:pPr>
        <w:tabs>
          <w:tab w:val="left" w:pos="540"/>
          <w:tab w:val="left" w:pos="900"/>
        </w:tabs>
        <w:ind w:firstLine="540"/>
        <w:jc w:val="both"/>
        <w:rPr>
          <w:sz w:val="24"/>
          <w:szCs w:val="24"/>
        </w:rPr>
      </w:pPr>
    </w:p>
    <w:p w:rsidR="005A2BF2" w:rsidRDefault="005A2BF2" w:rsidP="005A2BF2">
      <w:pPr>
        <w:widowControl/>
        <w:numPr>
          <w:ilvl w:val="0"/>
          <w:numId w:val="47"/>
        </w:numPr>
        <w:tabs>
          <w:tab w:val="left" w:pos="540"/>
          <w:tab w:val="left" w:pos="900"/>
        </w:tabs>
        <w:autoSpaceDE/>
        <w:autoSpaceDN/>
        <w:adjustRightInd/>
        <w:ind w:left="0" w:firstLine="540"/>
        <w:jc w:val="center"/>
        <w:rPr>
          <w:sz w:val="24"/>
          <w:szCs w:val="24"/>
        </w:rPr>
      </w:pPr>
      <w:r w:rsidRPr="007230BE">
        <w:rPr>
          <w:sz w:val="24"/>
          <w:szCs w:val="24"/>
        </w:rPr>
        <w:t>ЦЕНА И ПОРЯДОК РАСЧЕТОВ</w:t>
      </w:r>
    </w:p>
    <w:p w:rsidR="005A2BF2" w:rsidRPr="007230BE" w:rsidRDefault="005A2BF2" w:rsidP="005A2BF2">
      <w:pPr>
        <w:widowControl/>
        <w:numPr>
          <w:ilvl w:val="1"/>
          <w:numId w:val="48"/>
        </w:numPr>
        <w:tabs>
          <w:tab w:val="clear" w:pos="502"/>
          <w:tab w:val="left" w:pos="540"/>
          <w:tab w:val="left" w:pos="900"/>
        </w:tabs>
        <w:autoSpaceDE/>
        <w:autoSpaceDN/>
        <w:adjustRightInd/>
        <w:ind w:left="0" w:firstLine="540"/>
        <w:jc w:val="both"/>
        <w:rPr>
          <w:sz w:val="24"/>
          <w:szCs w:val="24"/>
        </w:rPr>
      </w:pPr>
      <w:r w:rsidRPr="007230BE">
        <w:rPr>
          <w:sz w:val="24"/>
          <w:szCs w:val="24"/>
        </w:rPr>
        <w:t>Цена настоящего Договора составляет</w:t>
      </w:r>
      <w:proofErr w:type="gramStart"/>
      <w:r w:rsidRPr="007230BE">
        <w:rPr>
          <w:sz w:val="24"/>
          <w:szCs w:val="24"/>
        </w:rPr>
        <w:t xml:space="preserve"> ___________ (_______________) </w:t>
      </w:r>
      <w:proofErr w:type="gramEnd"/>
      <w:r w:rsidRPr="007230BE">
        <w:rPr>
          <w:sz w:val="24"/>
          <w:szCs w:val="24"/>
        </w:rPr>
        <w:t>руб. ____ коп., в том числе НДС.</w:t>
      </w:r>
    </w:p>
    <w:p w:rsidR="005A2BF2" w:rsidRPr="0021035B" w:rsidRDefault="005A2BF2" w:rsidP="005A2BF2">
      <w:pPr>
        <w:pStyle w:val="ae"/>
        <w:spacing w:after="0"/>
        <w:jc w:val="both"/>
        <w:rPr>
          <w:sz w:val="24"/>
          <w:szCs w:val="24"/>
        </w:rPr>
      </w:pPr>
      <w:r w:rsidRPr="00683F98">
        <w:rPr>
          <w:sz w:val="24"/>
          <w:szCs w:val="24"/>
        </w:rPr>
        <w:t xml:space="preserve">Цена </w:t>
      </w:r>
      <w:r>
        <w:rPr>
          <w:sz w:val="24"/>
          <w:szCs w:val="24"/>
        </w:rPr>
        <w:t>контракта</w:t>
      </w:r>
      <w:r w:rsidRPr="00683F98">
        <w:rPr>
          <w:sz w:val="24"/>
          <w:szCs w:val="24"/>
        </w:rPr>
        <w:t xml:space="preserve"> включает в себя </w:t>
      </w:r>
      <w:r w:rsidRPr="0021035B">
        <w:rPr>
          <w:sz w:val="24"/>
          <w:szCs w:val="24"/>
        </w:rPr>
        <w:t xml:space="preserve">все расходы, связанные с исполнением </w:t>
      </w:r>
      <w:r>
        <w:rPr>
          <w:sz w:val="24"/>
          <w:szCs w:val="24"/>
        </w:rPr>
        <w:t>контракта</w:t>
      </w:r>
      <w:r w:rsidRPr="0021035B">
        <w:rPr>
          <w:sz w:val="24"/>
          <w:szCs w:val="24"/>
        </w:rPr>
        <w:t xml:space="preserve">, в том числе стоимость товара, расходы на тару, упаковку, доставку товара до склада </w:t>
      </w:r>
      <w:r>
        <w:rPr>
          <w:sz w:val="24"/>
          <w:szCs w:val="24"/>
        </w:rPr>
        <w:t xml:space="preserve">Заказчика, разгрузку, </w:t>
      </w:r>
      <w:r w:rsidRPr="0021035B">
        <w:rPr>
          <w:sz w:val="24"/>
          <w:szCs w:val="24"/>
        </w:rPr>
        <w:t xml:space="preserve">расходы по сертификации, налоги </w:t>
      </w:r>
      <w:r w:rsidRPr="00834511">
        <w:rPr>
          <w:sz w:val="24"/>
          <w:szCs w:val="24"/>
        </w:rPr>
        <w:t>(</w:t>
      </w:r>
      <w:r w:rsidRPr="0021035B">
        <w:rPr>
          <w:sz w:val="24"/>
          <w:szCs w:val="24"/>
        </w:rPr>
        <w:t>с учетом НДС</w:t>
      </w:r>
      <w:r w:rsidRPr="00834511">
        <w:rPr>
          <w:sz w:val="24"/>
          <w:szCs w:val="24"/>
        </w:rPr>
        <w:t>)</w:t>
      </w:r>
      <w:r w:rsidRPr="0021035B">
        <w:rPr>
          <w:sz w:val="24"/>
          <w:szCs w:val="24"/>
        </w:rPr>
        <w:t>, сборы и другие обязательные платежи.</w:t>
      </w:r>
    </w:p>
    <w:p w:rsidR="005A2BF2" w:rsidRPr="000802AB" w:rsidRDefault="005A2BF2" w:rsidP="005A2BF2">
      <w:pPr>
        <w:pStyle w:val="ae"/>
        <w:spacing w:after="0"/>
        <w:jc w:val="both"/>
        <w:rPr>
          <w:sz w:val="24"/>
          <w:szCs w:val="24"/>
        </w:rPr>
      </w:pPr>
      <w:r>
        <w:rPr>
          <w:sz w:val="24"/>
          <w:szCs w:val="24"/>
        </w:rPr>
        <w:t xml:space="preserve">         4.2. </w:t>
      </w:r>
      <w:r w:rsidRPr="000802AB">
        <w:rPr>
          <w:sz w:val="24"/>
          <w:szCs w:val="24"/>
        </w:rPr>
        <w:t xml:space="preserve">Цена </w:t>
      </w:r>
      <w:r>
        <w:rPr>
          <w:sz w:val="24"/>
          <w:szCs w:val="24"/>
        </w:rPr>
        <w:t xml:space="preserve">контракта </w:t>
      </w:r>
      <w:r w:rsidRPr="000802AB">
        <w:rPr>
          <w:sz w:val="24"/>
          <w:szCs w:val="24"/>
        </w:rPr>
        <w:t>является твердой и не может изменяться в ходе его исполнения за исключением случаев, предусмотренных действующим законодательством РФ.</w:t>
      </w:r>
    </w:p>
    <w:p w:rsidR="005A2BF2" w:rsidRPr="000802AB" w:rsidRDefault="005A2BF2" w:rsidP="005A2BF2">
      <w:pPr>
        <w:pStyle w:val="ae"/>
        <w:spacing w:after="0"/>
        <w:jc w:val="both"/>
        <w:rPr>
          <w:sz w:val="24"/>
          <w:szCs w:val="24"/>
        </w:rPr>
      </w:pPr>
      <w:r>
        <w:rPr>
          <w:sz w:val="24"/>
          <w:szCs w:val="24"/>
        </w:rPr>
        <w:t xml:space="preserve">         4.3.</w:t>
      </w:r>
      <w:r w:rsidRPr="00646C19">
        <w:rPr>
          <w:sz w:val="24"/>
          <w:szCs w:val="24"/>
        </w:rPr>
        <w:t xml:space="preserve"> </w:t>
      </w:r>
      <w:r w:rsidRPr="000802AB">
        <w:rPr>
          <w:sz w:val="24"/>
          <w:szCs w:val="24"/>
        </w:rPr>
        <w:t xml:space="preserve">Цена </w:t>
      </w:r>
      <w:r>
        <w:rPr>
          <w:sz w:val="24"/>
          <w:szCs w:val="24"/>
        </w:rPr>
        <w:t xml:space="preserve">контракта </w:t>
      </w:r>
      <w:r w:rsidRPr="000802AB">
        <w:rPr>
          <w:sz w:val="24"/>
          <w:szCs w:val="24"/>
        </w:rPr>
        <w:t>является твердой и не может изменяться в ходе его исполнения за исключением случаев, предусмотренных действующим законодательством РФ.</w:t>
      </w:r>
    </w:p>
    <w:p w:rsidR="005A2BF2" w:rsidRDefault="005A2BF2" w:rsidP="005A2BF2">
      <w:pPr>
        <w:jc w:val="both"/>
        <w:rPr>
          <w:sz w:val="24"/>
          <w:szCs w:val="24"/>
        </w:rPr>
      </w:pPr>
      <w:r w:rsidRPr="000802AB">
        <w:rPr>
          <w:sz w:val="24"/>
          <w:szCs w:val="24"/>
        </w:rPr>
        <w:t xml:space="preserve">Цена </w:t>
      </w:r>
      <w:r>
        <w:rPr>
          <w:sz w:val="24"/>
          <w:szCs w:val="24"/>
        </w:rPr>
        <w:t>контракта</w:t>
      </w:r>
      <w:r w:rsidRPr="000802AB">
        <w:rPr>
          <w:sz w:val="24"/>
          <w:szCs w:val="24"/>
        </w:rPr>
        <w:t xml:space="preserve"> может быть снижена по соглашению сторо</w:t>
      </w:r>
      <w:r>
        <w:rPr>
          <w:sz w:val="24"/>
          <w:szCs w:val="24"/>
        </w:rPr>
        <w:t xml:space="preserve">н без изменения предусмотренных контрактом </w:t>
      </w:r>
      <w:r w:rsidRPr="000802AB">
        <w:rPr>
          <w:sz w:val="24"/>
          <w:szCs w:val="24"/>
        </w:rPr>
        <w:t xml:space="preserve">количества товаров и иных условий исполнения </w:t>
      </w:r>
      <w:r>
        <w:rPr>
          <w:sz w:val="24"/>
          <w:szCs w:val="24"/>
        </w:rPr>
        <w:t>контракта</w:t>
      </w:r>
      <w:r w:rsidRPr="000802AB">
        <w:rPr>
          <w:sz w:val="24"/>
          <w:szCs w:val="24"/>
        </w:rPr>
        <w:t>.</w:t>
      </w:r>
    </w:p>
    <w:p w:rsidR="005A2BF2" w:rsidRDefault="005A2BF2" w:rsidP="005A2BF2">
      <w:pPr>
        <w:widowControl/>
        <w:tabs>
          <w:tab w:val="left" w:pos="0"/>
          <w:tab w:val="left" w:pos="900"/>
        </w:tabs>
        <w:autoSpaceDE/>
        <w:autoSpaceDN/>
        <w:adjustRightInd/>
        <w:jc w:val="both"/>
        <w:rPr>
          <w:sz w:val="24"/>
          <w:szCs w:val="24"/>
        </w:rPr>
      </w:pPr>
      <w:r>
        <w:rPr>
          <w:sz w:val="24"/>
          <w:szCs w:val="24"/>
        </w:rPr>
        <w:t>З</w:t>
      </w:r>
      <w:r w:rsidRPr="004E7159">
        <w:rPr>
          <w:sz w:val="24"/>
          <w:szCs w:val="24"/>
        </w:rPr>
        <w:t xml:space="preserve">аказчик по согласованию с Поставщиком в ходе исполнения </w:t>
      </w:r>
      <w:r>
        <w:rPr>
          <w:sz w:val="24"/>
          <w:szCs w:val="24"/>
        </w:rPr>
        <w:t>контракта</w:t>
      </w:r>
      <w:r w:rsidRPr="004E7159">
        <w:rPr>
          <w:sz w:val="24"/>
          <w:szCs w:val="24"/>
        </w:rPr>
        <w:t xml:space="preserve"> вправе изменить не более чем на 10 % количество всех предусмотренных </w:t>
      </w:r>
      <w:r>
        <w:rPr>
          <w:sz w:val="24"/>
          <w:szCs w:val="24"/>
        </w:rPr>
        <w:t>контрактом</w:t>
      </w:r>
      <w:r w:rsidRPr="004E7159">
        <w:rPr>
          <w:sz w:val="24"/>
          <w:szCs w:val="24"/>
        </w:rPr>
        <w:t xml:space="preserve"> товаров при изменении потребности в товарах, на поставку которых заключен </w:t>
      </w:r>
      <w:r>
        <w:rPr>
          <w:sz w:val="24"/>
          <w:szCs w:val="24"/>
        </w:rPr>
        <w:t>контракт</w:t>
      </w:r>
      <w:r w:rsidRPr="004E7159">
        <w:rPr>
          <w:sz w:val="24"/>
          <w:szCs w:val="24"/>
        </w:rPr>
        <w:t xml:space="preserve">. </w:t>
      </w:r>
      <w:proofErr w:type="gramStart"/>
      <w:r w:rsidRPr="004E7159">
        <w:rPr>
          <w:sz w:val="24"/>
          <w:szCs w:val="24"/>
        </w:rPr>
        <w:t xml:space="preserve">При поставке дополнительного количества таких товаров заказчик по согласованию с Поставщиком вправе изменить первоначальную цену </w:t>
      </w:r>
      <w:r>
        <w:rPr>
          <w:sz w:val="24"/>
          <w:szCs w:val="24"/>
        </w:rPr>
        <w:t>контракта</w:t>
      </w:r>
      <w:r w:rsidRPr="004E7159">
        <w:rPr>
          <w:sz w:val="24"/>
          <w:szCs w:val="24"/>
        </w:rPr>
        <w:t xml:space="preserve"> пропорционально количеству таких товаров, но не более чем на 10 % такой цены </w:t>
      </w:r>
      <w:r>
        <w:rPr>
          <w:sz w:val="24"/>
          <w:szCs w:val="24"/>
        </w:rPr>
        <w:t>контракта</w:t>
      </w:r>
      <w:r w:rsidRPr="004E7159">
        <w:rPr>
          <w:sz w:val="24"/>
          <w:szCs w:val="24"/>
        </w:rPr>
        <w:t xml:space="preserve">, а при внесении соответствующих изменений в </w:t>
      </w:r>
      <w:r>
        <w:rPr>
          <w:sz w:val="24"/>
          <w:szCs w:val="24"/>
        </w:rPr>
        <w:t>контракт</w:t>
      </w:r>
      <w:r w:rsidRPr="004E7159">
        <w:rPr>
          <w:sz w:val="24"/>
          <w:szCs w:val="24"/>
        </w:rPr>
        <w:t xml:space="preserve"> в связи с сокращением потребности в поставке таких товаров, заказчик обязан изменить цену </w:t>
      </w:r>
      <w:r>
        <w:rPr>
          <w:sz w:val="24"/>
          <w:szCs w:val="24"/>
        </w:rPr>
        <w:t>контракта</w:t>
      </w:r>
      <w:r w:rsidRPr="004E7159">
        <w:rPr>
          <w:sz w:val="24"/>
          <w:szCs w:val="24"/>
        </w:rPr>
        <w:t xml:space="preserve"> указанным образом.</w:t>
      </w:r>
      <w:proofErr w:type="gramEnd"/>
    </w:p>
    <w:p w:rsidR="005A2BF2" w:rsidRDefault="005A2BF2" w:rsidP="005A2BF2">
      <w:pPr>
        <w:widowControl/>
        <w:tabs>
          <w:tab w:val="left" w:pos="0"/>
          <w:tab w:val="left" w:pos="900"/>
        </w:tabs>
        <w:autoSpaceDE/>
        <w:autoSpaceDN/>
        <w:adjustRightInd/>
        <w:jc w:val="both"/>
        <w:rPr>
          <w:sz w:val="24"/>
          <w:szCs w:val="24"/>
        </w:rPr>
      </w:pPr>
      <w:r>
        <w:rPr>
          <w:bCs/>
          <w:sz w:val="24"/>
          <w:szCs w:val="24"/>
        </w:rPr>
        <w:t xml:space="preserve">         4.4.</w:t>
      </w:r>
      <w:r w:rsidRPr="00646C19">
        <w:rPr>
          <w:sz w:val="24"/>
          <w:szCs w:val="24"/>
        </w:rPr>
        <w:t xml:space="preserve"> </w:t>
      </w:r>
      <w:r w:rsidRPr="00F82977">
        <w:rPr>
          <w:sz w:val="24"/>
          <w:szCs w:val="24"/>
        </w:rPr>
        <w:t xml:space="preserve">Оплата товара производится по безналичному расчету путем перечисления денежных средств на расчетный счет поставщика после поставки </w:t>
      </w:r>
      <w:r>
        <w:rPr>
          <w:sz w:val="24"/>
          <w:szCs w:val="24"/>
        </w:rPr>
        <w:t xml:space="preserve">товара </w:t>
      </w:r>
      <w:r w:rsidRPr="00F82977">
        <w:rPr>
          <w:sz w:val="24"/>
          <w:szCs w:val="24"/>
        </w:rPr>
        <w:t>на основании счетов поставщика, товарно-транспортной накладной</w:t>
      </w:r>
      <w:r>
        <w:rPr>
          <w:sz w:val="24"/>
          <w:szCs w:val="24"/>
        </w:rPr>
        <w:t xml:space="preserve">, до </w:t>
      </w:r>
      <w:r w:rsidRPr="00756348">
        <w:rPr>
          <w:sz w:val="24"/>
          <w:szCs w:val="24"/>
        </w:rPr>
        <w:t>31.12.2013.</w:t>
      </w:r>
    </w:p>
    <w:p w:rsidR="005A2BF2" w:rsidRPr="007230BE" w:rsidRDefault="005A2BF2" w:rsidP="005A2BF2">
      <w:pPr>
        <w:widowControl/>
        <w:tabs>
          <w:tab w:val="left" w:pos="0"/>
          <w:tab w:val="left" w:pos="900"/>
        </w:tabs>
        <w:autoSpaceDE/>
        <w:autoSpaceDN/>
        <w:adjustRightInd/>
        <w:jc w:val="both"/>
        <w:rPr>
          <w:sz w:val="24"/>
          <w:szCs w:val="24"/>
        </w:rPr>
      </w:pPr>
      <w:r>
        <w:rPr>
          <w:sz w:val="24"/>
          <w:szCs w:val="24"/>
        </w:rPr>
        <w:t xml:space="preserve">         4.5. </w:t>
      </w:r>
      <w:r w:rsidRPr="007230BE">
        <w:rPr>
          <w:color w:val="000000"/>
          <w:sz w:val="24"/>
          <w:szCs w:val="24"/>
        </w:rPr>
        <w:t xml:space="preserve">Оплата производится за счет </w:t>
      </w:r>
      <w:r w:rsidRPr="007230BE">
        <w:rPr>
          <w:b/>
          <w:sz w:val="24"/>
          <w:szCs w:val="24"/>
        </w:rPr>
        <w:t>средств одноканального финансирования (</w:t>
      </w:r>
      <w:proofErr w:type="spellStart"/>
      <w:r w:rsidRPr="007230BE">
        <w:rPr>
          <w:b/>
          <w:sz w:val="24"/>
          <w:szCs w:val="24"/>
        </w:rPr>
        <w:t>ОМС</w:t>
      </w:r>
      <w:proofErr w:type="spellEnd"/>
      <w:r w:rsidRPr="007230BE">
        <w:rPr>
          <w:b/>
          <w:sz w:val="24"/>
          <w:szCs w:val="24"/>
        </w:rPr>
        <w:t>).</w:t>
      </w:r>
    </w:p>
    <w:p w:rsidR="005A2BF2" w:rsidRPr="007230BE" w:rsidRDefault="005A2BF2" w:rsidP="005A2BF2">
      <w:pPr>
        <w:pStyle w:val="affb"/>
        <w:tabs>
          <w:tab w:val="left" w:pos="540"/>
          <w:tab w:val="left" w:pos="900"/>
        </w:tabs>
        <w:suppressAutoHyphens w:val="0"/>
        <w:autoSpaceDE w:val="0"/>
        <w:autoSpaceDN w:val="0"/>
        <w:adjustRightInd w:val="0"/>
        <w:ind w:left="360"/>
        <w:jc w:val="both"/>
        <w:rPr>
          <w:sz w:val="24"/>
          <w:szCs w:val="24"/>
        </w:rPr>
      </w:pPr>
    </w:p>
    <w:p w:rsidR="005A2BF2" w:rsidRDefault="005A2BF2" w:rsidP="005A2BF2">
      <w:pPr>
        <w:pStyle w:val="affb"/>
        <w:numPr>
          <w:ilvl w:val="0"/>
          <w:numId w:val="47"/>
        </w:numPr>
        <w:tabs>
          <w:tab w:val="left" w:pos="540"/>
          <w:tab w:val="left" w:pos="900"/>
        </w:tabs>
        <w:suppressAutoHyphens w:val="0"/>
        <w:autoSpaceDE w:val="0"/>
        <w:autoSpaceDN w:val="0"/>
        <w:adjustRightInd w:val="0"/>
        <w:jc w:val="center"/>
        <w:rPr>
          <w:sz w:val="24"/>
          <w:szCs w:val="24"/>
        </w:rPr>
      </w:pPr>
      <w:r w:rsidRPr="007230BE">
        <w:rPr>
          <w:sz w:val="24"/>
          <w:szCs w:val="24"/>
        </w:rPr>
        <w:t>ИМУЩЕСТВЕННАЯ ОТВЕТСТВЕННОСТЬ</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Заказчик несет ответственность по действующему законодательству Российской Федерации при наличии вины.</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настоящим Договором.</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Заказчик вправе, уведомив Поставщика, отказаться от принятия товара, поставка которого просрочена на 5 (пять) дней.</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В случае просрочки исполнения Поставщиком </w:t>
      </w:r>
      <w:proofErr w:type="gramStart"/>
      <w:r w:rsidRPr="007230BE">
        <w:rPr>
          <w:sz w:val="24"/>
          <w:szCs w:val="24"/>
        </w:rPr>
        <w:t>обязательства</w:t>
      </w:r>
      <w:proofErr w:type="gramEnd"/>
      <w:r w:rsidRPr="007230BE">
        <w:rPr>
          <w:sz w:val="24"/>
          <w:szCs w:val="24"/>
        </w:rPr>
        <w:t xml:space="preserve"> по поставке товара установленного настоящим Договором  и дополнительными к нему соглашениями, а также просрочки замены Товара ненадлежащего качества и/или поставки недостающего количества Товара,  Заказчик вправе потребовать уплату неустойки. </w:t>
      </w:r>
      <w:r w:rsidRPr="007230BE">
        <w:rPr>
          <w:bCs/>
          <w:sz w:val="24"/>
          <w:szCs w:val="24"/>
        </w:rPr>
        <w:t xml:space="preserve">Неустойка начисляется за каждый день просрочки исполнения указанного обязательства;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w:t>
      </w:r>
      <w:r w:rsidR="00F37F6B" w:rsidRPr="00C03053">
        <w:rPr>
          <w:rFonts w:eastAsia="Calibri"/>
          <w:sz w:val="24"/>
          <w:szCs w:val="24"/>
        </w:rPr>
        <w:t xml:space="preserve">одной трехсотой действующей на день уплаты неустойки (штрафа, пеней) </w:t>
      </w:r>
      <w:hyperlink r:id="rId18" w:history="1">
        <w:r w:rsidR="00F37F6B" w:rsidRPr="00C03053">
          <w:rPr>
            <w:rFonts w:eastAsia="Calibri"/>
            <w:sz w:val="24"/>
            <w:szCs w:val="24"/>
          </w:rPr>
          <w:t>ставки рефинансирования</w:t>
        </w:r>
      </w:hyperlink>
      <w:r w:rsidR="00F37F6B" w:rsidRPr="00C03053">
        <w:rPr>
          <w:rFonts w:eastAsia="Calibri"/>
          <w:sz w:val="24"/>
          <w:szCs w:val="24"/>
        </w:rPr>
        <w:t xml:space="preserve"> </w:t>
      </w:r>
      <w:r w:rsidR="00F37F6B" w:rsidRPr="00C03053">
        <w:rPr>
          <w:rFonts w:eastAsia="Calibri"/>
          <w:sz w:val="24"/>
          <w:szCs w:val="24"/>
        </w:rPr>
        <w:lastRenderedPageBreak/>
        <w:t>Центрального банка Российской Федерации</w:t>
      </w:r>
      <w:r w:rsidRPr="007230BE">
        <w:rPr>
          <w:bCs/>
          <w:sz w:val="24"/>
          <w:szCs w:val="24"/>
        </w:rPr>
        <w:t xml:space="preserve"> от стоимости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A2BF2"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Споры, возникшие между сторонами при исполнении Договора, разрешаются в порядке, установленном настоящим Договором и действующим законодательством РФ.</w:t>
      </w:r>
    </w:p>
    <w:p w:rsidR="005A2BF2" w:rsidRPr="007230BE" w:rsidRDefault="005A2BF2" w:rsidP="005A2BF2">
      <w:pPr>
        <w:widowControl/>
        <w:tabs>
          <w:tab w:val="left" w:pos="540"/>
          <w:tab w:val="left" w:pos="900"/>
        </w:tabs>
        <w:autoSpaceDE/>
        <w:autoSpaceDN/>
        <w:adjustRightInd/>
        <w:ind w:left="540"/>
        <w:jc w:val="both"/>
        <w:rPr>
          <w:sz w:val="24"/>
          <w:szCs w:val="24"/>
        </w:rPr>
      </w:pPr>
    </w:p>
    <w:p w:rsidR="005A2BF2" w:rsidRDefault="005A2BF2" w:rsidP="005A2BF2">
      <w:pPr>
        <w:widowControl/>
        <w:numPr>
          <w:ilvl w:val="0"/>
          <w:numId w:val="47"/>
        </w:numPr>
        <w:tabs>
          <w:tab w:val="left" w:pos="540"/>
          <w:tab w:val="left" w:pos="900"/>
        </w:tabs>
        <w:autoSpaceDE/>
        <w:autoSpaceDN/>
        <w:adjustRightInd/>
        <w:ind w:left="0" w:firstLine="540"/>
        <w:jc w:val="center"/>
        <w:rPr>
          <w:sz w:val="24"/>
          <w:szCs w:val="24"/>
        </w:rPr>
      </w:pPr>
      <w:r w:rsidRPr="007230BE">
        <w:rPr>
          <w:sz w:val="24"/>
          <w:szCs w:val="24"/>
        </w:rPr>
        <w:t>ПОРЯДОК РАЗРЕШЕНИЯ СПОРОВ</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В случае нарушения любой из сторон условий настоящего Договора, другая сторона вправе предъявить претензию к виновной стороне. Претензия предъявляется в письменной форме и подписывается руководителем или заместителем руководителя организации. К претензии прилагаются документы, подтверждающие предъявленные заявителем требования. Претензия может быть направлена с использованием факсимильной связи. Претензия рассматривается в течение 24 часов с момента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5A2BF2" w:rsidRPr="007230BE" w:rsidRDefault="005A2BF2" w:rsidP="005A2BF2">
      <w:pPr>
        <w:widowControl/>
        <w:numPr>
          <w:ilvl w:val="1"/>
          <w:numId w:val="47"/>
        </w:numPr>
        <w:tabs>
          <w:tab w:val="left" w:pos="540"/>
          <w:tab w:val="left" w:pos="900"/>
        </w:tabs>
        <w:autoSpaceDE/>
        <w:autoSpaceDN/>
        <w:adjustRightInd/>
        <w:ind w:left="0" w:firstLine="540"/>
        <w:jc w:val="both"/>
        <w:rPr>
          <w:sz w:val="24"/>
          <w:szCs w:val="24"/>
        </w:rPr>
      </w:pPr>
      <w:r w:rsidRPr="007230BE">
        <w:rPr>
          <w:sz w:val="24"/>
          <w:szCs w:val="24"/>
        </w:rPr>
        <w:t xml:space="preserve">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5A2BF2" w:rsidRPr="007230BE" w:rsidRDefault="005A2BF2" w:rsidP="005A2BF2">
      <w:pPr>
        <w:tabs>
          <w:tab w:val="left" w:pos="540"/>
          <w:tab w:val="left" w:pos="900"/>
        </w:tabs>
        <w:ind w:firstLine="540"/>
        <w:jc w:val="both"/>
        <w:rPr>
          <w:bCs/>
          <w:sz w:val="24"/>
          <w:szCs w:val="24"/>
        </w:rPr>
      </w:pPr>
    </w:p>
    <w:p w:rsidR="005A2BF2" w:rsidRDefault="005A2BF2" w:rsidP="005A2BF2">
      <w:pPr>
        <w:numPr>
          <w:ilvl w:val="0"/>
          <w:numId w:val="47"/>
        </w:numPr>
        <w:tabs>
          <w:tab w:val="left" w:pos="540"/>
          <w:tab w:val="left" w:pos="900"/>
        </w:tabs>
        <w:jc w:val="center"/>
        <w:rPr>
          <w:bCs/>
          <w:sz w:val="24"/>
          <w:szCs w:val="24"/>
        </w:rPr>
      </w:pPr>
      <w:r w:rsidRPr="007230BE">
        <w:rPr>
          <w:bCs/>
          <w:sz w:val="24"/>
          <w:szCs w:val="24"/>
        </w:rPr>
        <w:t>ОБСТОЯТЕЛЬСТВА НЕПРЕОДОЛИМОЙ СИЛЫ</w:t>
      </w:r>
    </w:p>
    <w:p w:rsidR="005A2BF2" w:rsidRPr="007230BE" w:rsidRDefault="005A2BF2" w:rsidP="005A2BF2">
      <w:pPr>
        <w:tabs>
          <w:tab w:val="left" w:pos="540"/>
          <w:tab w:val="left" w:pos="900"/>
        </w:tabs>
        <w:ind w:firstLine="540"/>
        <w:jc w:val="both"/>
        <w:rPr>
          <w:sz w:val="24"/>
          <w:szCs w:val="24"/>
        </w:rPr>
      </w:pPr>
      <w:r w:rsidRPr="007230BE">
        <w:rPr>
          <w:sz w:val="24"/>
          <w:szCs w:val="24"/>
        </w:rPr>
        <w:t xml:space="preserve">7.1. </w:t>
      </w:r>
      <w:proofErr w:type="gramStart"/>
      <w:r w:rsidRPr="007230BE">
        <w:rPr>
          <w:sz w:val="24"/>
          <w:szCs w:val="24"/>
        </w:rPr>
        <w:t>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7230BE">
        <w:rPr>
          <w:sz w:val="24"/>
          <w:szCs w:val="24"/>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5A2BF2" w:rsidRPr="007230BE" w:rsidRDefault="005A2BF2" w:rsidP="005A2BF2">
      <w:pPr>
        <w:tabs>
          <w:tab w:val="left" w:pos="540"/>
          <w:tab w:val="left" w:pos="900"/>
        </w:tabs>
        <w:ind w:firstLine="540"/>
        <w:jc w:val="both"/>
        <w:rPr>
          <w:sz w:val="24"/>
          <w:szCs w:val="24"/>
        </w:rPr>
      </w:pPr>
      <w:r w:rsidRPr="007230BE">
        <w:rPr>
          <w:sz w:val="24"/>
          <w:szCs w:val="24"/>
        </w:rPr>
        <w:t>7.2. Обстоятельства непреодолимой силы, указанные в п.7.1 настоящего Договора, освобождают сторону от ответственности, если они наступили после заключения настоящего договора.</w:t>
      </w:r>
    </w:p>
    <w:p w:rsidR="005A2BF2" w:rsidRPr="007230BE" w:rsidRDefault="005A2BF2" w:rsidP="005A2BF2">
      <w:pPr>
        <w:tabs>
          <w:tab w:val="left" w:pos="540"/>
          <w:tab w:val="left" w:pos="900"/>
        </w:tabs>
        <w:ind w:firstLine="540"/>
        <w:jc w:val="both"/>
        <w:rPr>
          <w:sz w:val="24"/>
          <w:szCs w:val="24"/>
        </w:rPr>
      </w:pPr>
      <w:r w:rsidRPr="007230BE">
        <w:rPr>
          <w:sz w:val="24"/>
          <w:szCs w:val="24"/>
        </w:rPr>
        <w:t xml:space="preserve">7.3.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w:t>
      </w:r>
      <w:proofErr w:type="gramStart"/>
      <w:r w:rsidRPr="007230BE">
        <w:rPr>
          <w:sz w:val="24"/>
          <w:szCs w:val="24"/>
        </w:rPr>
        <w:t>исходя из конкретных обстоятельств соответствующая сторона имеет</w:t>
      </w:r>
      <w:proofErr w:type="gramEnd"/>
      <w:r w:rsidRPr="007230BE">
        <w:rPr>
          <w:sz w:val="24"/>
          <w:szCs w:val="24"/>
        </w:rPr>
        <w:t xml:space="preserve">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договору.</w:t>
      </w:r>
    </w:p>
    <w:p w:rsidR="005A2BF2" w:rsidRPr="007230BE" w:rsidRDefault="005A2BF2" w:rsidP="005A2BF2">
      <w:pPr>
        <w:tabs>
          <w:tab w:val="left" w:pos="540"/>
          <w:tab w:val="left" w:pos="900"/>
        </w:tabs>
        <w:ind w:firstLine="540"/>
        <w:jc w:val="both"/>
        <w:rPr>
          <w:sz w:val="24"/>
          <w:szCs w:val="24"/>
        </w:rPr>
      </w:pPr>
      <w:r w:rsidRPr="007230BE">
        <w:rPr>
          <w:sz w:val="24"/>
          <w:szCs w:val="24"/>
        </w:rPr>
        <w:t>7.4</w:t>
      </w:r>
      <w:proofErr w:type="gramStart"/>
      <w:r w:rsidRPr="007230BE">
        <w:rPr>
          <w:sz w:val="24"/>
          <w:szCs w:val="24"/>
        </w:rPr>
        <w:t xml:space="preserve"> В</w:t>
      </w:r>
      <w:proofErr w:type="gramEnd"/>
      <w:r w:rsidRPr="007230BE">
        <w:rPr>
          <w:sz w:val="24"/>
          <w:szCs w:val="24"/>
        </w:rPr>
        <w:t xml:space="preserve"> случае возникновения обстоятельств непреодолимой силы, предусмотренных п.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5A2BF2" w:rsidRPr="007230BE" w:rsidRDefault="005A2BF2" w:rsidP="005A2BF2">
      <w:pPr>
        <w:tabs>
          <w:tab w:val="left" w:pos="540"/>
          <w:tab w:val="left" w:pos="900"/>
        </w:tabs>
        <w:ind w:firstLine="540"/>
        <w:jc w:val="both"/>
        <w:rPr>
          <w:sz w:val="24"/>
          <w:szCs w:val="24"/>
        </w:rPr>
      </w:pPr>
    </w:p>
    <w:p w:rsidR="005A2BF2" w:rsidRDefault="005A2BF2" w:rsidP="005A2BF2">
      <w:pPr>
        <w:widowControl/>
        <w:numPr>
          <w:ilvl w:val="0"/>
          <w:numId w:val="49"/>
        </w:numPr>
        <w:tabs>
          <w:tab w:val="left" w:pos="540"/>
          <w:tab w:val="left" w:pos="900"/>
        </w:tabs>
        <w:autoSpaceDE/>
        <w:autoSpaceDN/>
        <w:adjustRightInd/>
        <w:ind w:left="0" w:firstLine="540"/>
        <w:jc w:val="center"/>
        <w:rPr>
          <w:sz w:val="24"/>
          <w:szCs w:val="24"/>
        </w:rPr>
      </w:pPr>
      <w:r w:rsidRPr="007230BE">
        <w:rPr>
          <w:sz w:val="24"/>
          <w:szCs w:val="24"/>
        </w:rPr>
        <w:t>ОСОБЫЕ УСЛОВИЯ</w:t>
      </w:r>
    </w:p>
    <w:p w:rsidR="005A2BF2" w:rsidRPr="007230BE" w:rsidRDefault="005A2BF2" w:rsidP="005A2BF2">
      <w:pPr>
        <w:widowControl/>
        <w:numPr>
          <w:ilvl w:val="1"/>
          <w:numId w:val="49"/>
        </w:numPr>
        <w:tabs>
          <w:tab w:val="clear" w:pos="360"/>
          <w:tab w:val="num" w:pos="0"/>
          <w:tab w:val="left" w:pos="540"/>
          <w:tab w:val="left" w:pos="900"/>
        </w:tabs>
        <w:autoSpaceDE/>
        <w:autoSpaceDN/>
        <w:adjustRightInd/>
        <w:ind w:firstLine="540"/>
        <w:jc w:val="both"/>
        <w:rPr>
          <w:sz w:val="24"/>
          <w:szCs w:val="24"/>
        </w:rPr>
      </w:pPr>
      <w:r w:rsidRPr="007230BE">
        <w:rPr>
          <w:sz w:val="24"/>
          <w:szCs w:val="24"/>
        </w:rPr>
        <w:t>8.1  Настоящий Договор вступает в силу с момента его подписания и действует до полного исполнения сторонами своих договорных обязательств.</w:t>
      </w:r>
    </w:p>
    <w:p w:rsidR="005A2BF2" w:rsidRPr="007230BE" w:rsidRDefault="005A2BF2" w:rsidP="005A2BF2">
      <w:pPr>
        <w:widowControl/>
        <w:numPr>
          <w:ilvl w:val="1"/>
          <w:numId w:val="49"/>
        </w:numPr>
        <w:tabs>
          <w:tab w:val="clear" w:pos="360"/>
          <w:tab w:val="num" w:pos="0"/>
          <w:tab w:val="left" w:pos="540"/>
          <w:tab w:val="left" w:pos="900"/>
        </w:tabs>
        <w:autoSpaceDE/>
        <w:autoSpaceDN/>
        <w:adjustRightInd/>
        <w:ind w:firstLine="540"/>
        <w:jc w:val="both"/>
        <w:rPr>
          <w:sz w:val="24"/>
          <w:szCs w:val="24"/>
        </w:rPr>
      </w:pPr>
      <w:r w:rsidRPr="007230BE">
        <w:rPr>
          <w:sz w:val="24"/>
          <w:szCs w:val="24"/>
        </w:rPr>
        <w:lastRenderedPageBreak/>
        <w:t>8.2 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w:t>
      </w:r>
    </w:p>
    <w:p w:rsidR="005A2BF2" w:rsidRPr="007230BE" w:rsidRDefault="005A2BF2" w:rsidP="005A2BF2">
      <w:pPr>
        <w:widowControl/>
        <w:numPr>
          <w:ilvl w:val="1"/>
          <w:numId w:val="49"/>
        </w:numPr>
        <w:tabs>
          <w:tab w:val="clear" w:pos="360"/>
          <w:tab w:val="num" w:pos="0"/>
          <w:tab w:val="left" w:pos="540"/>
          <w:tab w:val="left" w:pos="900"/>
        </w:tabs>
        <w:autoSpaceDE/>
        <w:autoSpaceDN/>
        <w:adjustRightInd/>
        <w:ind w:firstLine="540"/>
        <w:jc w:val="both"/>
        <w:rPr>
          <w:sz w:val="24"/>
          <w:szCs w:val="24"/>
        </w:rPr>
      </w:pPr>
      <w:r w:rsidRPr="007230BE">
        <w:rPr>
          <w:sz w:val="24"/>
          <w:szCs w:val="24"/>
        </w:rPr>
        <w:t>8.3 Настоящий Договор составлен в двух экземплярах, имеющих одинаковую юридическую силу, по одному экземпляру для каждой из сторон.</w:t>
      </w:r>
    </w:p>
    <w:p w:rsidR="005A2BF2" w:rsidRPr="007230BE" w:rsidRDefault="005A2BF2" w:rsidP="005A2BF2">
      <w:pPr>
        <w:ind w:left="142"/>
        <w:jc w:val="both"/>
        <w:rPr>
          <w:sz w:val="24"/>
          <w:szCs w:val="24"/>
        </w:rPr>
      </w:pPr>
    </w:p>
    <w:p w:rsidR="005A2BF2" w:rsidRPr="007230BE" w:rsidRDefault="005A2BF2" w:rsidP="005A2BF2">
      <w:pPr>
        <w:widowControl/>
        <w:numPr>
          <w:ilvl w:val="0"/>
          <w:numId w:val="49"/>
        </w:numPr>
        <w:autoSpaceDE/>
        <w:autoSpaceDN/>
        <w:adjustRightInd/>
        <w:jc w:val="center"/>
        <w:rPr>
          <w:sz w:val="24"/>
          <w:szCs w:val="24"/>
        </w:rPr>
      </w:pPr>
      <w:r w:rsidRPr="007230BE">
        <w:rPr>
          <w:sz w:val="24"/>
          <w:szCs w:val="24"/>
        </w:rPr>
        <w:t>АДРЕСА, РЕКВИЗИТЫ И ПОДПИСИ СТОРОН</w:t>
      </w:r>
    </w:p>
    <w:p w:rsidR="005A2BF2" w:rsidRPr="007230BE" w:rsidRDefault="005A2BF2" w:rsidP="005A2BF2">
      <w:pPr>
        <w:ind w:left="360"/>
        <w:jc w:val="both"/>
        <w:rPr>
          <w:sz w:val="24"/>
          <w:szCs w:val="24"/>
        </w:rPr>
      </w:pPr>
    </w:p>
    <w:tbl>
      <w:tblPr>
        <w:tblW w:w="0" w:type="auto"/>
        <w:jc w:val="center"/>
        <w:tblInd w:w="-142" w:type="dxa"/>
        <w:tblLook w:val="04A0" w:firstRow="1" w:lastRow="0" w:firstColumn="1" w:lastColumn="0" w:noHBand="0" w:noVBand="1"/>
      </w:tblPr>
      <w:tblGrid>
        <w:gridCol w:w="4773"/>
        <w:gridCol w:w="4776"/>
      </w:tblGrid>
      <w:tr w:rsidR="005A2BF2" w:rsidRPr="007230BE" w:rsidTr="00E57742">
        <w:trPr>
          <w:jc w:val="center"/>
        </w:trPr>
        <w:tc>
          <w:tcPr>
            <w:tcW w:w="4773" w:type="dxa"/>
          </w:tcPr>
          <w:p w:rsidR="005A2BF2" w:rsidRPr="007230BE" w:rsidRDefault="005A2BF2" w:rsidP="00E57742">
            <w:pPr>
              <w:tabs>
                <w:tab w:val="left" w:pos="0"/>
              </w:tabs>
              <w:jc w:val="both"/>
              <w:rPr>
                <w:sz w:val="24"/>
                <w:szCs w:val="24"/>
                <w:lang w:eastAsia="ar-SA"/>
              </w:rPr>
            </w:pPr>
            <w:r w:rsidRPr="007230BE">
              <w:rPr>
                <w:b/>
                <w:bCs/>
                <w:sz w:val="24"/>
                <w:szCs w:val="24"/>
              </w:rPr>
              <w:t>Заказчик</w:t>
            </w:r>
            <w:r w:rsidRPr="007230BE">
              <w:rPr>
                <w:sz w:val="24"/>
                <w:szCs w:val="24"/>
              </w:rPr>
              <w:t>:</w:t>
            </w:r>
          </w:p>
          <w:p w:rsidR="005A2BF2" w:rsidRPr="007230BE" w:rsidRDefault="005A2BF2" w:rsidP="00E57742">
            <w:pPr>
              <w:tabs>
                <w:tab w:val="left" w:pos="0"/>
              </w:tabs>
              <w:jc w:val="both"/>
              <w:rPr>
                <w:sz w:val="24"/>
                <w:szCs w:val="24"/>
              </w:rPr>
            </w:pPr>
            <w:proofErr w:type="spellStart"/>
            <w:r w:rsidRPr="007230BE">
              <w:rPr>
                <w:sz w:val="24"/>
                <w:szCs w:val="24"/>
              </w:rPr>
              <w:t>МБУЗ</w:t>
            </w:r>
            <w:proofErr w:type="spellEnd"/>
            <w:r w:rsidRPr="007230BE">
              <w:rPr>
                <w:sz w:val="24"/>
                <w:szCs w:val="24"/>
              </w:rPr>
              <w:t xml:space="preserve"> </w:t>
            </w:r>
            <w:proofErr w:type="spellStart"/>
            <w:r w:rsidRPr="007230BE">
              <w:rPr>
                <w:sz w:val="24"/>
                <w:szCs w:val="24"/>
              </w:rPr>
              <w:t>ГКБ</w:t>
            </w:r>
            <w:proofErr w:type="spellEnd"/>
            <w:r w:rsidRPr="007230BE">
              <w:rPr>
                <w:sz w:val="24"/>
                <w:szCs w:val="24"/>
              </w:rPr>
              <w:t xml:space="preserve"> №7,</w:t>
            </w:r>
          </w:p>
          <w:p w:rsidR="005A2BF2" w:rsidRPr="007230BE" w:rsidRDefault="005A2BF2" w:rsidP="00E57742">
            <w:pPr>
              <w:tabs>
                <w:tab w:val="left" w:pos="0"/>
                <w:tab w:val="left" w:pos="1080"/>
              </w:tabs>
              <w:jc w:val="both"/>
              <w:rPr>
                <w:sz w:val="24"/>
                <w:szCs w:val="24"/>
              </w:rPr>
            </w:pPr>
            <w:r w:rsidRPr="007230BE">
              <w:rPr>
                <w:sz w:val="24"/>
                <w:szCs w:val="24"/>
              </w:rPr>
              <w:t xml:space="preserve">153032, г. Иваново, ул. Воронина, д. 11, </w:t>
            </w:r>
          </w:p>
          <w:p w:rsidR="005A2BF2" w:rsidRPr="007230BE" w:rsidRDefault="005A2BF2" w:rsidP="00E57742">
            <w:pPr>
              <w:tabs>
                <w:tab w:val="left" w:pos="0"/>
                <w:tab w:val="left" w:pos="1080"/>
              </w:tabs>
              <w:jc w:val="both"/>
              <w:rPr>
                <w:sz w:val="24"/>
                <w:szCs w:val="24"/>
              </w:rPr>
            </w:pPr>
            <w:r w:rsidRPr="007230BE">
              <w:rPr>
                <w:sz w:val="24"/>
                <w:szCs w:val="24"/>
              </w:rPr>
              <w:t>тел. 23-46-05</w:t>
            </w:r>
          </w:p>
          <w:p w:rsidR="005A2BF2" w:rsidRPr="007230BE" w:rsidRDefault="005A2BF2" w:rsidP="00E57742">
            <w:pPr>
              <w:tabs>
                <w:tab w:val="left" w:pos="0"/>
                <w:tab w:val="left" w:pos="1080"/>
              </w:tabs>
              <w:jc w:val="both"/>
              <w:rPr>
                <w:sz w:val="24"/>
                <w:szCs w:val="24"/>
              </w:rPr>
            </w:pPr>
            <w:proofErr w:type="spellStart"/>
            <w:r w:rsidRPr="007230BE">
              <w:rPr>
                <w:sz w:val="24"/>
                <w:szCs w:val="24"/>
              </w:rPr>
              <w:t>УФК</w:t>
            </w:r>
            <w:proofErr w:type="spellEnd"/>
            <w:r w:rsidRPr="007230BE">
              <w:rPr>
                <w:sz w:val="24"/>
                <w:szCs w:val="24"/>
              </w:rPr>
              <w:t xml:space="preserve"> по Ивановской области  (</w:t>
            </w:r>
            <w:proofErr w:type="spellStart"/>
            <w:r w:rsidRPr="007230BE">
              <w:rPr>
                <w:sz w:val="24"/>
                <w:szCs w:val="24"/>
              </w:rPr>
              <w:t>ФКУ</w:t>
            </w:r>
            <w:proofErr w:type="spellEnd"/>
            <w:r w:rsidRPr="007230BE">
              <w:rPr>
                <w:sz w:val="24"/>
                <w:szCs w:val="24"/>
              </w:rPr>
              <w:t xml:space="preserve"> Администрации г. Иваново)</w:t>
            </w:r>
          </w:p>
          <w:p w:rsidR="005A2BF2" w:rsidRPr="007230BE" w:rsidRDefault="005A2BF2" w:rsidP="00E57742">
            <w:pPr>
              <w:tabs>
                <w:tab w:val="left" w:pos="0"/>
                <w:tab w:val="left" w:pos="1080"/>
              </w:tabs>
              <w:jc w:val="both"/>
              <w:rPr>
                <w:sz w:val="24"/>
                <w:szCs w:val="24"/>
              </w:rPr>
            </w:pPr>
            <w:proofErr w:type="gramStart"/>
            <w:r w:rsidRPr="007230BE">
              <w:rPr>
                <w:sz w:val="24"/>
                <w:szCs w:val="24"/>
              </w:rPr>
              <w:t>р</w:t>
            </w:r>
            <w:proofErr w:type="gramEnd"/>
            <w:r w:rsidRPr="007230BE">
              <w:rPr>
                <w:sz w:val="24"/>
                <w:szCs w:val="24"/>
              </w:rPr>
              <w:t xml:space="preserve">/с 407 038 108 000 030 000 02 в </w:t>
            </w:r>
            <w:proofErr w:type="spellStart"/>
            <w:r w:rsidRPr="007230BE">
              <w:rPr>
                <w:sz w:val="24"/>
                <w:szCs w:val="24"/>
              </w:rPr>
              <w:t>ГРКЦ</w:t>
            </w:r>
            <w:proofErr w:type="spellEnd"/>
            <w:r w:rsidRPr="007230BE">
              <w:rPr>
                <w:sz w:val="24"/>
                <w:szCs w:val="24"/>
              </w:rPr>
              <w:t xml:space="preserve"> </w:t>
            </w:r>
            <w:proofErr w:type="spellStart"/>
            <w:r w:rsidRPr="007230BE">
              <w:rPr>
                <w:sz w:val="24"/>
                <w:szCs w:val="24"/>
              </w:rPr>
              <w:t>ГУ</w:t>
            </w:r>
            <w:proofErr w:type="spellEnd"/>
            <w:r w:rsidRPr="007230BE">
              <w:rPr>
                <w:sz w:val="24"/>
                <w:szCs w:val="24"/>
              </w:rPr>
              <w:t xml:space="preserve"> Банка по Ивановской области г. Иваново</w:t>
            </w:r>
          </w:p>
          <w:p w:rsidR="005A2BF2" w:rsidRPr="007230BE" w:rsidRDefault="005A2BF2" w:rsidP="00E57742">
            <w:pPr>
              <w:tabs>
                <w:tab w:val="left" w:pos="0"/>
                <w:tab w:val="left" w:pos="1080"/>
              </w:tabs>
              <w:jc w:val="both"/>
              <w:rPr>
                <w:sz w:val="24"/>
                <w:szCs w:val="24"/>
              </w:rPr>
            </w:pPr>
            <w:proofErr w:type="spellStart"/>
            <w:r w:rsidRPr="007230BE">
              <w:rPr>
                <w:sz w:val="24"/>
                <w:szCs w:val="24"/>
              </w:rPr>
              <w:t>БИК</w:t>
            </w:r>
            <w:proofErr w:type="spellEnd"/>
            <w:r w:rsidRPr="007230BE">
              <w:rPr>
                <w:sz w:val="24"/>
                <w:szCs w:val="24"/>
              </w:rPr>
              <w:t xml:space="preserve"> 042406001</w:t>
            </w:r>
          </w:p>
          <w:p w:rsidR="005A2BF2" w:rsidRPr="007230BE" w:rsidRDefault="005A2BF2" w:rsidP="00E57742">
            <w:pPr>
              <w:tabs>
                <w:tab w:val="left" w:pos="0"/>
                <w:tab w:val="left" w:pos="1080"/>
              </w:tabs>
              <w:jc w:val="both"/>
              <w:rPr>
                <w:sz w:val="24"/>
                <w:szCs w:val="24"/>
              </w:rPr>
            </w:pPr>
            <w:r w:rsidRPr="007230BE">
              <w:rPr>
                <w:sz w:val="24"/>
                <w:szCs w:val="24"/>
              </w:rPr>
              <w:t>ИНН/</w:t>
            </w:r>
            <w:proofErr w:type="spellStart"/>
            <w:r w:rsidRPr="007230BE">
              <w:rPr>
                <w:sz w:val="24"/>
                <w:szCs w:val="24"/>
              </w:rPr>
              <w:t>КПП</w:t>
            </w:r>
            <w:proofErr w:type="spellEnd"/>
            <w:r w:rsidRPr="007230BE">
              <w:rPr>
                <w:sz w:val="24"/>
                <w:szCs w:val="24"/>
              </w:rPr>
              <w:t xml:space="preserve"> 3731011571/370201001</w:t>
            </w:r>
          </w:p>
          <w:p w:rsidR="005A2BF2" w:rsidRPr="007230BE" w:rsidRDefault="005A2BF2" w:rsidP="00E57742">
            <w:pPr>
              <w:tabs>
                <w:tab w:val="left" w:pos="0"/>
                <w:tab w:val="left" w:pos="1080"/>
              </w:tabs>
              <w:jc w:val="both"/>
              <w:rPr>
                <w:sz w:val="24"/>
                <w:szCs w:val="24"/>
              </w:rPr>
            </w:pPr>
          </w:p>
          <w:p w:rsidR="005A2BF2" w:rsidRPr="007230BE" w:rsidRDefault="005A2BF2" w:rsidP="00E57742">
            <w:pPr>
              <w:tabs>
                <w:tab w:val="left" w:pos="0"/>
                <w:tab w:val="left" w:pos="1080"/>
              </w:tabs>
              <w:jc w:val="both"/>
              <w:rPr>
                <w:sz w:val="24"/>
                <w:szCs w:val="24"/>
              </w:rPr>
            </w:pPr>
          </w:p>
          <w:p w:rsidR="005A2BF2" w:rsidRPr="007230BE" w:rsidRDefault="005A2BF2" w:rsidP="00E57742">
            <w:pPr>
              <w:tabs>
                <w:tab w:val="left" w:pos="0"/>
                <w:tab w:val="left" w:pos="1080"/>
              </w:tabs>
              <w:jc w:val="both"/>
              <w:rPr>
                <w:sz w:val="24"/>
                <w:szCs w:val="24"/>
              </w:rPr>
            </w:pPr>
            <w:r w:rsidRPr="007230BE">
              <w:rPr>
                <w:sz w:val="24"/>
                <w:szCs w:val="24"/>
              </w:rPr>
              <w:t xml:space="preserve">Главный врач </w:t>
            </w:r>
            <w:proofErr w:type="spellStart"/>
            <w:r w:rsidRPr="007230BE">
              <w:rPr>
                <w:sz w:val="24"/>
                <w:szCs w:val="24"/>
              </w:rPr>
              <w:t>МБУЗ</w:t>
            </w:r>
            <w:proofErr w:type="spellEnd"/>
            <w:r w:rsidRPr="007230BE">
              <w:rPr>
                <w:sz w:val="24"/>
                <w:szCs w:val="24"/>
              </w:rPr>
              <w:t xml:space="preserve"> </w:t>
            </w:r>
            <w:proofErr w:type="spellStart"/>
            <w:r w:rsidRPr="007230BE">
              <w:rPr>
                <w:sz w:val="24"/>
                <w:szCs w:val="24"/>
              </w:rPr>
              <w:t>ГКБ</w:t>
            </w:r>
            <w:proofErr w:type="spellEnd"/>
            <w:r w:rsidRPr="007230BE">
              <w:rPr>
                <w:sz w:val="24"/>
                <w:szCs w:val="24"/>
              </w:rPr>
              <w:t xml:space="preserve"> № 7</w:t>
            </w:r>
          </w:p>
          <w:p w:rsidR="005A2BF2" w:rsidRPr="007230BE" w:rsidRDefault="005A2BF2" w:rsidP="00E57742">
            <w:pPr>
              <w:tabs>
                <w:tab w:val="left" w:pos="0"/>
                <w:tab w:val="left" w:pos="1080"/>
              </w:tabs>
              <w:jc w:val="both"/>
              <w:rPr>
                <w:sz w:val="24"/>
                <w:szCs w:val="24"/>
              </w:rPr>
            </w:pPr>
          </w:p>
          <w:p w:rsidR="005A2BF2" w:rsidRPr="007230BE" w:rsidRDefault="005A2BF2" w:rsidP="00E57742">
            <w:pPr>
              <w:tabs>
                <w:tab w:val="left" w:pos="0"/>
                <w:tab w:val="left" w:pos="1080"/>
              </w:tabs>
              <w:jc w:val="both"/>
              <w:rPr>
                <w:sz w:val="24"/>
                <w:szCs w:val="24"/>
              </w:rPr>
            </w:pPr>
            <w:r w:rsidRPr="007230BE">
              <w:rPr>
                <w:sz w:val="24"/>
                <w:szCs w:val="24"/>
              </w:rPr>
              <w:t xml:space="preserve">________________________ / </w:t>
            </w:r>
            <w:proofErr w:type="spellStart"/>
            <w:r w:rsidRPr="007230BE">
              <w:rPr>
                <w:sz w:val="24"/>
                <w:szCs w:val="24"/>
              </w:rPr>
              <w:t>М.А</w:t>
            </w:r>
            <w:proofErr w:type="spellEnd"/>
            <w:r w:rsidRPr="007230BE">
              <w:rPr>
                <w:sz w:val="24"/>
                <w:szCs w:val="24"/>
              </w:rPr>
              <w:t>. Фокин</w:t>
            </w:r>
          </w:p>
          <w:p w:rsidR="005A2BF2" w:rsidRPr="007230BE" w:rsidRDefault="005A2BF2" w:rsidP="00E57742">
            <w:pPr>
              <w:tabs>
                <w:tab w:val="left" w:pos="0"/>
              </w:tabs>
              <w:suppressAutoHyphens/>
              <w:jc w:val="both"/>
              <w:rPr>
                <w:sz w:val="24"/>
                <w:szCs w:val="24"/>
                <w:lang w:eastAsia="ar-SA"/>
              </w:rPr>
            </w:pPr>
            <w:proofErr w:type="spellStart"/>
            <w:r w:rsidRPr="007230BE">
              <w:rPr>
                <w:sz w:val="24"/>
                <w:szCs w:val="24"/>
              </w:rPr>
              <w:t>М.П</w:t>
            </w:r>
            <w:proofErr w:type="spellEnd"/>
            <w:r w:rsidRPr="007230BE">
              <w:rPr>
                <w:sz w:val="24"/>
                <w:szCs w:val="24"/>
              </w:rPr>
              <w:t>.</w:t>
            </w:r>
          </w:p>
        </w:tc>
        <w:tc>
          <w:tcPr>
            <w:tcW w:w="4406" w:type="dxa"/>
          </w:tcPr>
          <w:p w:rsidR="005A2BF2" w:rsidRPr="007230BE" w:rsidRDefault="005A2BF2" w:rsidP="00E57742">
            <w:pPr>
              <w:jc w:val="both"/>
              <w:rPr>
                <w:b/>
                <w:bCs/>
                <w:sz w:val="24"/>
                <w:szCs w:val="24"/>
                <w:lang w:eastAsia="ar-SA"/>
              </w:rPr>
            </w:pPr>
            <w:r w:rsidRPr="007230BE">
              <w:rPr>
                <w:b/>
                <w:bCs/>
                <w:sz w:val="24"/>
                <w:szCs w:val="24"/>
              </w:rPr>
              <w:t>Поставщик:</w:t>
            </w:r>
          </w:p>
          <w:p w:rsidR="005A2BF2" w:rsidRPr="007230BE" w:rsidRDefault="005A2BF2" w:rsidP="00E57742">
            <w:pPr>
              <w:jc w:val="both"/>
              <w:rPr>
                <w:b/>
                <w:bCs/>
                <w:sz w:val="24"/>
                <w:szCs w:val="24"/>
              </w:rPr>
            </w:pPr>
            <w:r w:rsidRPr="007230BE">
              <w:rPr>
                <w:b/>
                <w:bCs/>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r w:rsidRPr="007230BE">
              <w:rPr>
                <w:sz w:val="24"/>
                <w:szCs w:val="24"/>
              </w:rPr>
              <w:t>______________________________________</w:t>
            </w:r>
          </w:p>
          <w:p w:rsidR="005A2BF2" w:rsidRPr="007230BE" w:rsidRDefault="005A2BF2" w:rsidP="00E57742">
            <w:pPr>
              <w:jc w:val="both"/>
              <w:rPr>
                <w:sz w:val="24"/>
                <w:szCs w:val="24"/>
              </w:rPr>
            </w:pPr>
          </w:p>
          <w:p w:rsidR="005A2BF2" w:rsidRPr="007230BE" w:rsidRDefault="005A2BF2" w:rsidP="00E57742">
            <w:pPr>
              <w:jc w:val="both"/>
              <w:rPr>
                <w:sz w:val="24"/>
                <w:szCs w:val="24"/>
              </w:rPr>
            </w:pPr>
          </w:p>
          <w:p w:rsidR="005A2BF2" w:rsidRPr="007230BE" w:rsidRDefault="005A2BF2" w:rsidP="00E57742">
            <w:pPr>
              <w:jc w:val="both"/>
              <w:rPr>
                <w:sz w:val="24"/>
                <w:szCs w:val="24"/>
              </w:rPr>
            </w:pPr>
          </w:p>
          <w:p w:rsidR="005A2BF2" w:rsidRPr="007230BE" w:rsidRDefault="005A2BF2" w:rsidP="00E57742">
            <w:pPr>
              <w:jc w:val="both"/>
              <w:rPr>
                <w:sz w:val="24"/>
                <w:szCs w:val="24"/>
              </w:rPr>
            </w:pPr>
            <w:r w:rsidRPr="007230BE">
              <w:rPr>
                <w:sz w:val="24"/>
                <w:szCs w:val="24"/>
              </w:rPr>
              <w:t>__________________ / _________________</w:t>
            </w:r>
          </w:p>
          <w:p w:rsidR="005A2BF2" w:rsidRPr="007230BE" w:rsidRDefault="005A2BF2" w:rsidP="00E57742">
            <w:pPr>
              <w:jc w:val="both"/>
              <w:rPr>
                <w:sz w:val="24"/>
                <w:szCs w:val="24"/>
              </w:rPr>
            </w:pPr>
            <w:proofErr w:type="spellStart"/>
            <w:r w:rsidRPr="007230BE">
              <w:rPr>
                <w:sz w:val="24"/>
                <w:szCs w:val="24"/>
              </w:rPr>
              <w:t>М.П</w:t>
            </w:r>
            <w:proofErr w:type="spellEnd"/>
            <w:r w:rsidRPr="007230BE">
              <w:rPr>
                <w:sz w:val="24"/>
                <w:szCs w:val="24"/>
              </w:rPr>
              <w:t>.</w:t>
            </w:r>
          </w:p>
          <w:p w:rsidR="005A2BF2" w:rsidRPr="007230BE" w:rsidRDefault="005A2BF2" w:rsidP="00E57742">
            <w:pPr>
              <w:suppressAutoHyphens/>
              <w:jc w:val="both"/>
              <w:rPr>
                <w:sz w:val="24"/>
                <w:szCs w:val="24"/>
                <w:lang w:eastAsia="ar-SA"/>
              </w:rPr>
            </w:pPr>
          </w:p>
        </w:tc>
      </w:tr>
    </w:tbl>
    <w:p w:rsidR="004229B6" w:rsidRPr="00A73A61" w:rsidRDefault="004229B6" w:rsidP="005A2BF2">
      <w:pPr>
        <w:widowControl/>
        <w:suppressAutoHyphens/>
        <w:autoSpaceDE/>
        <w:autoSpaceDN/>
        <w:adjustRightInd/>
        <w:jc w:val="right"/>
        <w:rPr>
          <w:lang w:eastAsia="ar-SA"/>
        </w:rPr>
      </w:pPr>
      <w:r w:rsidRPr="00376FC2">
        <w:rPr>
          <w:b/>
          <w:sz w:val="24"/>
          <w:szCs w:val="24"/>
          <w:lang w:eastAsia="ar-SA"/>
        </w:rPr>
        <w:br w:type="page"/>
      </w:r>
      <w:r w:rsidRPr="00A73A61">
        <w:rPr>
          <w:lang w:eastAsia="ar-SA"/>
        </w:rPr>
        <w:lastRenderedPageBreak/>
        <w:t>Приложение к гражданско-правовому</w:t>
      </w:r>
      <w:r w:rsidR="005A2BF2">
        <w:rPr>
          <w:lang w:eastAsia="ar-SA"/>
        </w:rPr>
        <w:br/>
      </w:r>
      <w:r w:rsidRPr="00A73A61">
        <w:rPr>
          <w:lang w:eastAsia="ar-SA"/>
        </w:rPr>
        <w:t xml:space="preserve"> договору №_____</w:t>
      </w:r>
      <w:r w:rsidR="005A2BF2">
        <w:rPr>
          <w:lang w:eastAsia="ar-SA"/>
        </w:rPr>
        <w:t xml:space="preserve"> от «__» ________ 20__ </w:t>
      </w:r>
      <w:r w:rsidRPr="00A73A61">
        <w:rPr>
          <w:lang w:eastAsia="ar-SA"/>
        </w:rPr>
        <w:t xml:space="preserve"> г.  </w:t>
      </w:r>
    </w:p>
    <w:p w:rsidR="004229B6" w:rsidRPr="004229B6" w:rsidRDefault="004229B6" w:rsidP="004229B6">
      <w:pPr>
        <w:widowControl/>
        <w:suppressAutoHyphens/>
        <w:autoSpaceDE/>
        <w:autoSpaceDN/>
        <w:adjustRightInd/>
        <w:rPr>
          <w:b/>
          <w:lang w:eastAsia="ar-SA"/>
        </w:rPr>
      </w:pPr>
    </w:p>
    <w:p w:rsidR="004229B6" w:rsidRPr="004229B6" w:rsidRDefault="004229B6" w:rsidP="004229B6">
      <w:pPr>
        <w:widowControl/>
        <w:suppressAutoHyphens/>
        <w:autoSpaceDE/>
        <w:autoSpaceDN/>
        <w:adjustRightInd/>
        <w:jc w:val="center"/>
        <w:rPr>
          <w:b/>
          <w:lang w:eastAsia="ar-SA"/>
        </w:rPr>
      </w:pPr>
    </w:p>
    <w:p w:rsidR="004229B6" w:rsidRPr="004229B6" w:rsidRDefault="004229B6" w:rsidP="004229B6">
      <w:pPr>
        <w:widowControl/>
        <w:suppressAutoHyphens/>
        <w:autoSpaceDE/>
        <w:autoSpaceDN/>
        <w:adjustRightInd/>
        <w:jc w:val="center"/>
        <w:rPr>
          <w:b/>
          <w:lang w:eastAsia="ar-SA"/>
        </w:rPr>
      </w:pPr>
    </w:p>
    <w:p w:rsidR="004229B6" w:rsidRPr="004229B6" w:rsidRDefault="004229B6" w:rsidP="004229B6">
      <w:pPr>
        <w:widowControl/>
        <w:suppressAutoHyphens/>
        <w:autoSpaceDE/>
        <w:autoSpaceDN/>
        <w:adjustRightInd/>
        <w:jc w:val="center"/>
        <w:rPr>
          <w:b/>
          <w:lang w:eastAsia="ar-SA"/>
        </w:rPr>
      </w:pPr>
      <w:r w:rsidRPr="004229B6">
        <w:rPr>
          <w:b/>
          <w:lang w:eastAsia="ar-SA"/>
        </w:rPr>
        <w:t>СПЕЦИФИКАЦИЯ</w:t>
      </w:r>
    </w:p>
    <w:p w:rsidR="004229B6" w:rsidRPr="004229B6" w:rsidRDefault="004229B6" w:rsidP="004229B6">
      <w:pPr>
        <w:widowControl/>
        <w:suppressAutoHyphens/>
        <w:autoSpaceDE/>
        <w:autoSpaceDN/>
        <w:adjustRightInd/>
        <w:jc w:val="center"/>
        <w:rPr>
          <w:b/>
          <w:lang w:eastAsia="ar-SA"/>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3260"/>
        <w:gridCol w:w="1440"/>
        <w:gridCol w:w="2103"/>
      </w:tblGrid>
      <w:tr w:rsidR="0080651F" w:rsidRPr="004229B6" w:rsidTr="0080651F">
        <w:tc>
          <w:tcPr>
            <w:tcW w:w="728" w:type="dxa"/>
            <w:tcBorders>
              <w:top w:val="single" w:sz="4" w:space="0" w:color="auto"/>
              <w:left w:val="single" w:sz="4" w:space="0" w:color="auto"/>
              <w:bottom w:val="single" w:sz="4" w:space="0" w:color="auto"/>
              <w:right w:val="single" w:sz="4" w:space="0" w:color="auto"/>
            </w:tcBorders>
            <w:hideMark/>
          </w:tcPr>
          <w:p w:rsidR="0080651F" w:rsidRPr="004229B6" w:rsidRDefault="0080651F" w:rsidP="004229B6">
            <w:pPr>
              <w:widowControl/>
              <w:suppressAutoHyphens/>
              <w:autoSpaceDE/>
              <w:autoSpaceDN/>
              <w:adjustRightInd/>
              <w:jc w:val="center"/>
              <w:rPr>
                <w:lang w:eastAsia="ar-SA"/>
              </w:rPr>
            </w:pPr>
            <w:r w:rsidRPr="004229B6">
              <w:rPr>
                <w:lang w:eastAsia="ar-SA"/>
              </w:rPr>
              <w:t>№ п/п</w:t>
            </w:r>
          </w:p>
        </w:tc>
        <w:tc>
          <w:tcPr>
            <w:tcW w:w="1790" w:type="dxa"/>
            <w:tcBorders>
              <w:top w:val="single" w:sz="4" w:space="0" w:color="auto"/>
              <w:left w:val="single" w:sz="4" w:space="0" w:color="auto"/>
              <w:bottom w:val="single" w:sz="4" w:space="0" w:color="auto"/>
              <w:right w:val="single" w:sz="4" w:space="0" w:color="auto"/>
            </w:tcBorders>
          </w:tcPr>
          <w:p w:rsidR="0080651F" w:rsidRPr="004229B6" w:rsidRDefault="0080651F" w:rsidP="004229B6">
            <w:pPr>
              <w:widowControl/>
              <w:suppressAutoHyphens/>
              <w:autoSpaceDE/>
              <w:autoSpaceDN/>
              <w:adjustRightInd/>
              <w:jc w:val="center"/>
              <w:rPr>
                <w:lang w:eastAsia="ar-SA"/>
              </w:rPr>
            </w:pPr>
            <w:r>
              <w:rPr>
                <w:lang w:eastAsia="ar-SA"/>
              </w:rPr>
              <w:t>Наименование товара</w:t>
            </w:r>
          </w:p>
        </w:tc>
        <w:tc>
          <w:tcPr>
            <w:tcW w:w="3260" w:type="dxa"/>
            <w:tcBorders>
              <w:top w:val="single" w:sz="4" w:space="0" w:color="auto"/>
              <w:left w:val="single" w:sz="4" w:space="0" w:color="auto"/>
              <w:bottom w:val="single" w:sz="4" w:space="0" w:color="auto"/>
              <w:right w:val="single" w:sz="4" w:space="0" w:color="auto"/>
            </w:tcBorders>
            <w:hideMark/>
          </w:tcPr>
          <w:p w:rsidR="0080651F" w:rsidRPr="004229B6" w:rsidRDefault="0080651F" w:rsidP="004229B6">
            <w:pPr>
              <w:widowControl/>
              <w:suppressAutoHyphens/>
              <w:autoSpaceDE/>
              <w:autoSpaceDN/>
              <w:adjustRightInd/>
              <w:jc w:val="center"/>
              <w:rPr>
                <w:lang w:eastAsia="ar-SA"/>
              </w:rPr>
            </w:pPr>
            <w:r>
              <w:rPr>
                <w:lang w:eastAsia="ar-SA"/>
              </w:rPr>
              <w:t>Х</w:t>
            </w:r>
            <w:r w:rsidRPr="004229B6">
              <w:rPr>
                <w:lang w:eastAsia="ar-SA"/>
              </w:rPr>
              <w:t>арактеристики</w:t>
            </w:r>
          </w:p>
          <w:p w:rsidR="0080651F" w:rsidRPr="004229B6" w:rsidRDefault="0080651F" w:rsidP="004229B6">
            <w:pPr>
              <w:widowControl/>
              <w:suppressAutoHyphens/>
              <w:autoSpaceDE/>
              <w:autoSpaceDN/>
              <w:adjustRightInd/>
              <w:jc w:val="center"/>
              <w:rPr>
                <w:lang w:eastAsia="ar-SA"/>
              </w:rPr>
            </w:pPr>
            <w:r w:rsidRPr="004229B6">
              <w:rPr>
                <w:lang w:eastAsia="ar-SA"/>
              </w:rPr>
              <w:t>товара</w:t>
            </w:r>
          </w:p>
        </w:tc>
        <w:tc>
          <w:tcPr>
            <w:tcW w:w="1440" w:type="dxa"/>
            <w:tcBorders>
              <w:top w:val="single" w:sz="4" w:space="0" w:color="auto"/>
              <w:left w:val="single" w:sz="4" w:space="0" w:color="auto"/>
              <w:bottom w:val="single" w:sz="4" w:space="0" w:color="auto"/>
              <w:right w:val="single" w:sz="4" w:space="0" w:color="auto"/>
            </w:tcBorders>
            <w:hideMark/>
          </w:tcPr>
          <w:p w:rsidR="0080651F" w:rsidRPr="004229B6" w:rsidRDefault="0080651F" w:rsidP="0080651F">
            <w:pPr>
              <w:widowControl/>
              <w:suppressAutoHyphens/>
              <w:autoSpaceDE/>
              <w:autoSpaceDN/>
              <w:adjustRightInd/>
              <w:jc w:val="center"/>
              <w:rPr>
                <w:lang w:eastAsia="ar-SA"/>
              </w:rPr>
            </w:pPr>
            <w:r w:rsidRPr="004229B6">
              <w:rPr>
                <w:lang w:eastAsia="ar-SA"/>
              </w:rPr>
              <w:t xml:space="preserve">Количество товара, </w:t>
            </w:r>
            <w:r>
              <w:rPr>
                <w:lang w:eastAsia="ar-SA"/>
              </w:rPr>
              <w:t>кг</w:t>
            </w:r>
          </w:p>
        </w:tc>
        <w:tc>
          <w:tcPr>
            <w:tcW w:w="2103" w:type="dxa"/>
            <w:tcBorders>
              <w:top w:val="single" w:sz="4" w:space="0" w:color="auto"/>
              <w:left w:val="single" w:sz="4" w:space="0" w:color="auto"/>
              <w:bottom w:val="single" w:sz="4" w:space="0" w:color="auto"/>
              <w:right w:val="single" w:sz="4" w:space="0" w:color="auto"/>
            </w:tcBorders>
            <w:hideMark/>
          </w:tcPr>
          <w:p w:rsidR="0080651F" w:rsidRPr="004229B6" w:rsidRDefault="0080651F" w:rsidP="004229B6">
            <w:pPr>
              <w:widowControl/>
              <w:suppressAutoHyphens/>
              <w:autoSpaceDE/>
              <w:autoSpaceDN/>
              <w:adjustRightInd/>
              <w:jc w:val="center"/>
              <w:rPr>
                <w:lang w:eastAsia="ar-SA"/>
              </w:rPr>
            </w:pPr>
            <w:r w:rsidRPr="004229B6">
              <w:rPr>
                <w:lang w:eastAsia="ar-SA"/>
              </w:rPr>
              <w:t>Общая стоимость товара, руб.</w:t>
            </w:r>
          </w:p>
        </w:tc>
      </w:tr>
      <w:tr w:rsidR="0080651F" w:rsidRPr="004229B6" w:rsidTr="005A2BF2">
        <w:trPr>
          <w:trHeight w:val="60"/>
        </w:trPr>
        <w:tc>
          <w:tcPr>
            <w:tcW w:w="728" w:type="dxa"/>
            <w:tcBorders>
              <w:top w:val="single" w:sz="4" w:space="0" w:color="auto"/>
              <w:left w:val="single" w:sz="4" w:space="0" w:color="auto"/>
              <w:bottom w:val="single" w:sz="4" w:space="0" w:color="auto"/>
              <w:right w:val="single" w:sz="4" w:space="0" w:color="auto"/>
            </w:tcBorders>
          </w:tcPr>
          <w:p w:rsidR="0080651F" w:rsidRPr="004229B6" w:rsidRDefault="0080651F" w:rsidP="005A2BF2">
            <w:pPr>
              <w:widowControl/>
              <w:suppressAutoHyphens/>
              <w:autoSpaceDE/>
              <w:autoSpaceDN/>
              <w:adjustRightInd/>
              <w:jc w:val="center"/>
              <w:rPr>
                <w:lang w:eastAsia="ar-SA"/>
              </w:rPr>
            </w:pPr>
            <w:r>
              <w:rPr>
                <w:lang w:eastAsia="ar-SA"/>
              </w:rPr>
              <w:t>1</w:t>
            </w:r>
          </w:p>
        </w:tc>
        <w:tc>
          <w:tcPr>
            <w:tcW w:w="1790" w:type="dxa"/>
            <w:tcBorders>
              <w:top w:val="single" w:sz="4" w:space="0" w:color="auto"/>
              <w:left w:val="single" w:sz="4" w:space="0" w:color="auto"/>
              <w:bottom w:val="single" w:sz="4" w:space="0" w:color="auto"/>
              <w:right w:val="single" w:sz="4" w:space="0" w:color="auto"/>
            </w:tcBorders>
          </w:tcPr>
          <w:p w:rsidR="0080651F" w:rsidRPr="0080651F" w:rsidRDefault="0080651F" w:rsidP="005A2BF2">
            <w:pPr>
              <w:widowControl/>
              <w:suppressAutoHyphens/>
              <w:autoSpaceDE/>
              <w:autoSpaceDN/>
              <w:adjustRightInd/>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80651F" w:rsidRPr="004229B6" w:rsidRDefault="0080651F" w:rsidP="005A2BF2">
            <w:pPr>
              <w:widowControl/>
              <w:suppressAutoHyphens/>
              <w:autoSpaceDE/>
              <w:autoSpaceDN/>
              <w:adjustRightInd/>
              <w:rPr>
                <w:lang w:eastAsia="ar-SA"/>
              </w:rPr>
            </w:pPr>
          </w:p>
        </w:tc>
        <w:tc>
          <w:tcPr>
            <w:tcW w:w="1440" w:type="dxa"/>
            <w:tcBorders>
              <w:top w:val="single" w:sz="4" w:space="0" w:color="auto"/>
              <w:left w:val="single" w:sz="4" w:space="0" w:color="auto"/>
              <w:bottom w:val="single" w:sz="4" w:space="0" w:color="auto"/>
              <w:right w:val="single" w:sz="4" w:space="0" w:color="auto"/>
            </w:tcBorders>
          </w:tcPr>
          <w:p w:rsidR="0080651F" w:rsidRPr="004229B6" w:rsidRDefault="0080651F" w:rsidP="005A2BF2">
            <w:pPr>
              <w:widowControl/>
              <w:tabs>
                <w:tab w:val="left" w:pos="2590"/>
              </w:tabs>
              <w:suppressAutoHyphens/>
              <w:autoSpaceDE/>
              <w:autoSpaceDN/>
              <w:adjustRightInd/>
              <w:rPr>
                <w:lang w:eastAsia="ar-SA"/>
              </w:rPr>
            </w:pPr>
          </w:p>
        </w:tc>
        <w:tc>
          <w:tcPr>
            <w:tcW w:w="2103" w:type="dxa"/>
            <w:tcBorders>
              <w:top w:val="single" w:sz="4" w:space="0" w:color="auto"/>
              <w:left w:val="single" w:sz="4" w:space="0" w:color="auto"/>
              <w:bottom w:val="single" w:sz="4" w:space="0" w:color="auto"/>
              <w:right w:val="single" w:sz="4" w:space="0" w:color="auto"/>
            </w:tcBorders>
          </w:tcPr>
          <w:p w:rsidR="0080651F" w:rsidRPr="004229B6" w:rsidRDefault="0080651F" w:rsidP="005A2BF2">
            <w:pPr>
              <w:widowControl/>
              <w:suppressAutoHyphens/>
              <w:autoSpaceDE/>
              <w:autoSpaceDN/>
              <w:adjustRightInd/>
              <w:rPr>
                <w:lang w:eastAsia="ar-SA"/>
              </w:rPr>
            </w:pPr>
          </w:p>
        </w:tc>
      </w:tr>
      <w:tr w:rsidR="005A2BF2" w:rsidRPr="004229B6" w:rsidTr="0080651F">
        <w:tc>
          <w:tcPr>
            <w:tcW w:w="728" w:type="dxa"/>
            <w:tcBorders>
              <w:top w:val="single" w:sz="4" w:space="0" w:color="auto"/>
              <w:left w:val="single" w:sz="4" w:space="0" w:color="auto"/>
              <w:bottom w:val="single" w:sz="4" w:space="0" w:color="auto"/>
              <w:right w:val="single" w:sz="4" w:space="0" w:color="auto"/>
            </w:tcBorders>
          </w:tcPr>
          <w:p w:rsidR="005A2BF2" w:rsidRDefault="005A2BF2" w:rsidP="005A2BF2">
            <w:pPr>
              <w:widowControl/>
              <w:suppressAutoHyphens/>
              <w:autoSpaceDE/>
              <w:autoSpaceDN/>
              <w:adjustRightInd/>
              <w:jc w:val="center"/>
              <w:rPr>
                <w:lang w:eastAsia="ar-SA"/>
              </w:rPr>
            </w:pPr>
            <w:r>
              <w:rPr>
                <w:lang w:eastAsia="ar-SA"/>
              </w:rPr>
              <w:t>2</w:t>
            </w:r>
          </w:p>
        </w:tc>
        <w:tc>
          <w:tcPr>
            <w:tcW w:w="1790" w:type="dxa"/>
            <w:tcBorders>
              <w:top w:val="single" w:sz="4" w:space="0" w:color="auto"/>
              <w:left w:val="single" w:sz="4" w:space="0" w:color="auto"/>
              <w:bottom w:val="single" w:sz="4" w:space="0" w:color="auto"/>
              <w:right w:val="single" w:sz="4" w:space="0" w:color="auto"/>
            </w:tcBorders>
          </w:tcPr>
          <w:p w:rsidR="005A2BF2" w:rsidRDefault="005A2BF2" w:rsidP="005A2BF2">
            <w:pPr>
              <w:widowControl/>
              <w:suppressAutoHyphens/>
              <w:autoSpaceDE/>
              <w:autoSpaceDN/>
              <w:adjustRightInd/>
              <w:ind w:firstLine="34"/>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5A2BF2" w:rsidRPr="004229B6" w:rsidRDefault="005A2BF2" w:rsidP="005A2BF2">
            <w:pPr>
              <w:widowControl/>
              <w:suppressAutoHyphens/>
              <w:autoSpaceDE/>
              <w:autoSpaceDN/>
              <w:adjustRightInd/>
              <w:rPr>
                <w:lang w:eastAsia="ar-SA"/>
              </w:rPr>
            </w:pPr>
          </w:p>
        </w:tc>
        <w:tc>
          <w:tcPr>
            <w:tcW w:w="1440" w:type="dxa"/>
            <w:tcBorders>
              <w:top w:val="single" w:sz="4" w:space="0" w:color="auto"/>
              <w:left w:val="single" w:sz="4" w:space="0" w:color="auto"/>
              <w:bottom w:val="single" w:sz="4" w:space="0" w:color="auto"/>
              <w:right w:val="single" w:sz="4" w:space="0" w:color="auto"/>
            </w:tcBorders>
          </w:tcPr>
          <w:p w:rsidR="005A2BF2" w:rsidRDefault="005A2BF2" w:rsidP="005A2BF2">
            <w:pPr>
              <w:widowControl/>
              <w:tabs>
                <w:tab w:val="left" w:pos="2590"/>
              </w:tabs>
              <w:suppressAutoHyphens/>
              <w:autoSpaceDE/>
              <w:autoSpaceDN/>
              <w:adjustRightInd/>
              <w:jc w:val="center"/>
              <w:rPr>
                <w:sz w:val="24"/>
                <w:szCs w:val="24"/>
                <w:lang w:eastAsia="ar-SA"/>
              </w:rPr>
            </w:pPr>
          </w:p>
        </w:tc>
        <w:tc>
          <w:tcPr>
            <w:tcW w:w="2103" w:type="dxa"/>
            <w:tcBorders>
              <w:top w:val="single" w:sz="4" w:space="0" w:color="auto"/>
              <w:left w:val="single" w:sz="4" w:space="0" w:color="auto"/>
              <w:bottom w:val="single" w:sz="4" w:space="0" w:color="auto"/>
              <w:right w:val="single" w:sz="4" w:space="0" w:color="auto"/>
            </w:tcBorders>
          </w:tcPr>
          <w:p w:rsidR="005A2BF2" w:rsidRPr="004229B6" w:rsidRDefault="005A2BF2" w:rsidP="005A2BF2">
            <w:pPr>
              <w:widowControl/>
              <w:suppressAutoHyphens/>
              <w:autoSpaceDE/>
              <w:autoSpaceDN/>
              <w:adjustRightInd/>
              <w:jc w:val="center"/>
              <w:rPr>
                <w:lang w:eastAsia="ar-SA"/>
              </w:rPr>
            </w:pPr>
          </w:p>
        </w:tc>
      </w:tr>
      <w:tr w:rsidR="005A2BF2" w:rsidRPr="004229B6" w:rsidTr="0080651F">
        <w:tc>
          <w:tcPr>
            <w:tcW w:w="728" w:type="dxa"/>
            <w:tcBorders>
              <w:top w:val="single" w:sz="4" w:space="0" w:color="auto"/>
              <w:left w:val="single" w:sz="4" w:space="0" w:color="auto"/>
              <w:bottom w:val="single" w:sz="4" w:space="0" w:color="auto"/>
              <w:right w:val="single" w:sz="4" w:space="0" w:color="auto"/>
            </w:tcBorders>
          </w:tcPr>
          <w:p w:rsidR="005A2BF2" w:rsidRDefault="005A2BF2" w:rsidP="005A2BF2">
            <w:pPr>
              <w:widowControl/>
              <w:suppressAutoHyphens/>
              <w:autoSpaceDE/>
              <w:autoSpaceDN/>
              <w:adjustRightInd/>
              <w:jc w:val="center"/>
              <w:rPr>
                <w:lang w:eastAsia="ar-SA"/>
              </w:rPr>
            </w:pPr>
            <w:r>
              <w:rPr>
                <w:lang w:eastAsia="ar-SA"/>
              </w:rPr>
              <w:t>3</w:t>
            </w:r>
          </w:p>
        </w:tc>
        <w:tc>
          <w:tcPr>
            <w:tcW w:w="1790" w:type="dxa"/>
            <w:tcBorders>
              <w:top w:val="single" w:sz="4" w:space="0" w:color="auto"/>
              <w:left w:val="single" w:sz="4" w:space="0" w:color="auto"/>
              <w:bottom w:val="single" w:sz="4" w:space="0" w:color="auto"/>
              <w:right w:val="single" w:sz="4" w:space="0" w:color="auto"/>
            </w:tcBorders>
          </w:tcPr>
          <w:p w:rsidR="005A2BF2" w:rsidRDefault="005A2BF2" w:rsidP="005A2BF2">
            <w:pPr>
              <w:widowControl/>
              <w:suppressAutoHyphens/>
              <w:autoSpaceDE/>
              <w:autoSpaceDN/>
              <w:adjustRightInd/>
              <w:ind w:firstLine="34"/>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5A2BF2" w:rsidRPr="004229B6" w:rsidRDefault="005A2BF2" w:rsidP="005A2BF2">
            <w:pPr>
              <w:widowControl/>
              <w:suppressAutoHyphens/>
              <w:autoSpaceDE/>
              <w:autoSpaceDN/>
              <w:adjustRightInd/>
              <w:rPr>
                <w:lang w:eastAsia="ar-SA"/>
              </w:rPr>
            </w:pPr>
          </w:p>
        </w:tc>
        <w:tc>
          <w:tcPr>
            <w:tcW w:w="1440" w:type="dxa"/>
            <w:tcBorders>
              <w:top w:val="single" w:sz="4" w:space="0" w:color="auto"/>
              <w:left w:val="single" w:sz="4" w:space="0" w:color="auto"/>
              <w:bottom w:val="single" w:sz="4" w:space="0" w:color="auto"/>
              <w:right w:val="single" w:sz="4" w:space="0" w:color="auto"/>
            </w:tcBorders>
          </w:tcPr>
          <w:p w:rsidR="005A2BF2" w:rsidRDefault="005A2BF2" w:rsidP="005A2BF2">
            <w:pPr>
              <w:widowControl/>
              <w:tabs>
                <w:tab w:val="left" w:pos="2590"/>
              </w:tabs>
              <w:suppressAutoHyphens/>
              <w:autoSpaceDE/>
              <w:autoSpaceDN/>
              <w:adjustRightInd/>
              <w:jc w:val="center"/>
              <w:rPr>
                <w:sz w:val="24"/>
                <w:szCs w:val="24"/>
                <w:lang w:eastAsia="ar-SA"/>
              </w:rPr>
            </w:pPr>
          </w:p>
        </w:tc>
        <w:tc>
          <w:tcPr>
            <w:tcW w:w="2103" w:type="dxa"/>
            <w:tcBorders>
              <w:top w:val="single" w:sz="4" w:space="0" w:color="auto"/>
              <w:left w:val="single" w:sz="4" w:space="0" w:color="auto"/>
              <w:bottom w:val="single" w:sz="4" w:space="0" w:color="auto"/>
              <w:right w:val="single" w:sz="4" w:space="0" w:color="auto"/>
            </w:tcBorders>
          </w:tcPr>
          <w:p w:rsidR="005A2BF2" w:rsidRPr="004229B6" w:rsidRDefault="005A2BF2" w:rsidP="005A2BF2">
            <w:pPr>
              <w:widowControl/>
              <w:suppressAutoHyphens/>
              <w:autoSpaceDE/>
              <w:autoSpaceDN/>
              <w:adjustRightInd/>
              <w:jc w:val="center"/>
              <w:rPr>
                <w:lang w:eastAsia="ar-SA"/>
              </w:rPr>
            </w:pPr>
          </w:p>
        </w:tc>
      </w:tr>
      <w:tr w:rsidR="0080651F" w:rsidRPr="004229B6" w:rsidTr="0080651F">
        <w:trPr>
          <w:trHeight w:val="399"/>
        </w:trPr>
        <w:tc>
          <w:tcPr>
            <w:tcW w:w="9321" w:type="dxa"/>
            <w:gridSpan w:val="5"/>
            <w:tcBorders>
              <w:top w:val="single" w:sz="4" w:space="0" w:color="auto"/>
              <w:left w:val="single" w:sz="4" w:space="0" w:color="auto"/>
              <w:bottom w:val="single" w:sz="4" w:space="0" w:color="auto"/>
              <w:right w:val="single" w:sz="4" w:space="0" w:color="auto"/>
            </w:tcBorders>
          </w:tcPr>
          <w:p w:rsidR="0080651F" w:rsidRPr="004229B6" w:rsidRDefault="0080651F" w:rsidP="0080651F">
            <w:pPr>
              <w:widowControl/>
              <w:suppressAutoHyphens/>
              <w:autoSpaceDE/>
              <w:autoSpaceDN/>
              <w:adjustRightInd/>
              <w:jc w:val="both"/>
              <w:rPr>
                <w:lang w:eastAsia="ar-SA"/>
              </w:rPr>
            </w:pPr>
            <w:r>
              <w:rPr>
                <w:lang w:eastAsia="ar-SA"/>
              </w:rPr>
              <w:t>ИТОГО:</w:t>
            </w:r>
          </w:p>
        </w:tc>
      </w:tr>
    </w:tbl>
    <w:p w:rsidR="004229B6" w:rsidRPr="004229B6" w:rsidRDefault="004229B6" w:rsidP="004229B6">
      <w:pPr>
        <w:widowControl/>
        <w:suppressAutoHyphens/>
        <w:autoSpaceDE/>
        <w:autoSpaceDN/>
        <w:adjustRightInd/>
        <w:jc w:val="center"/>
        <w:rPr>
          <w:b/>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b/>
          <w:lang w:eastAsia="ar-SA"/>
        </w:rPr>
      </w:pPr>
      <w:r w:rsidRPr="004229B6">
        <w:rPr>
          <w:b/>
          <w:lang w:eastAsia="ar-SA"/>
        </w:rPr>
        <w:t>ЗАКАЗЧИК:                                                                       ПОСТАВЩИК:</w:t>
      </w: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r w:rsidRPr="004229B6">
        <w:rPr>
          <w:lang w:eastAsia="ar-SA"/>
        </w:rPr>
        <w:t>_____________/________________/                                  _______________ /______________/</w:t>
      </w: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r w:rsidRPr="004229B6">
        <w:rPr>
          <w:lang w:eastAsia="ar-SA"/>
        </w:rPr>
        <w:t xml:space="preserve">                                               М.П.                                                                           М.П.</w:t>
      </w: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jc w:val="right"/>
        <w:rPr>
          <w:lang w:eastAsia="ar-SA"/>
        </w:rPr>
      </w:pPr>
    </w:p>
    <w:p w:rsidR="004229B6" w:rsidRPr="004229B6" w:rsidRDefault="004229B6" w:rsidP="004229B6">
      <w:pPr>
        <w:widowControl/>
        <w:suppressAutoHyphens/>
        <w:autoSpaceDE/>
        <w:autoSpaceDN/>
        <w:adjustRightInd/>
        <w:jc w:val="right"/>
        <w:rPr>
          <w:lang w:eastAsia="ar-SA"/>
        </w:rPr>
      </w:pPr>
    </w:p>
    <w:p w:rsidR="004229B6" w:rsidRPr="004229B6" w:rsidRDefault="00B56914" w:rsidP="004229B6">
      <w:pPr>
        <w:widowControl/>
        <w:suppressAutoHyphens/>
        <w:autoSpaceDN/>
        <w:adjustRightInd/>
        <w:jc w:val="center"/>
        <w:rPr>
          <w:rFonts w:ascii="Courier New" w:eastAsia="Arial" w:hAnsi="Courier New" w:cs="Courier New"/>
          <w:kern w:val="1"/>
          <w:sz w:val="24"/>
          <w:szCs w:val="24"/>
          <w:lang w:eastAsia="ar-SA"/>
        </w:rPr>
      </w:pPr>
      <w:r>
        <w:rPr>
          <w:rFonts w:ascii="Courier New" w:eastAsia="Arial" w:hAnsi="Courier New" w:cs="Courier New"/>
          <w:kern w:val="1"/>
          <w:sz w:val="24"/>
          <w:szCs w:val="24"/>
          <w:lang w:eastAsia="ar-SA"/>
        </w:rPr>
        <w:br w:type="page"/>
      </w:r>
    </w:p>
    <w:p w:rsidR="004229B6" w:rsidRPr="004229B6" w:rsidRDefault="004229B6" w:rsidP="006A325D">
      <w:pPr>
        <w:jc w:val="center"/>
        <w:rPr>
          <w:sz w:val="24"/>
          <w:szCs w:val="24"/>
        </w:rPr>
      </w:pPr>
    </w:p>
    <w:p w:rsidR="009E387A" w:rsidRDefault="00695BF1" w:rsidP="00155EA7">
      <w:pPr>
        <w:jc w:val="center"/>
        <w:rPr>
          <w:b/>
          <w:sz w:val="28"/>
          <w:szCs w:val="28"/>
        </w:rPr>
      </w:pPr>
      <w:r>
        <w:rPr>
          <w:b/>
          <w:sz w:val="28"/>
          <w:szCs w:val="28"/>
        </w:rPr>
        <w:t>ТЕХНИЧЕСКАЯ ЧАСТЬ</w:t>
      </w:r>
    </w:p>
    <w:p w:rsidR="00963A12" w:rsidRPr="00E929D4" w:rsidRDefault="00963A12" w:rsidP="00155EA7">
      <w:pPr>
        <w:jc w:val="center"/>
        <w:rPr>
          <w:b/>
          <w:sz w:val="28"/>
          <w:szCs w:val="28"/>
        </w:rPr>
      </w:pPr>
    </w:p>
    <w:p w:rsidR="00E93172" w:rsidRDefault="005A2BF2" w:rsidP="00E507CA">
      <w:pPr>
        <w:pStyle w:val="ConsPlusNonformat"/>
        <w:widowControl/>
        <w:numPr>
          <w:ilvl w:val="0"/>
          <w:numId w:val="44"/>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Наименования и х</w:t>
      </w:r>
      <w:r w:rsidRPr="00D81B34">
        <w:rPr>
          <w:rFonts w:ascii="Times New Roman" w:hAnsi="Times New Roman" w:cs="Times New Roman"/>
          <w:b/>
          <w:sz w:val="24"/>
          <w:szCs w:val="24"/>
        </w:rPr>
        <w:t>арактеристики товаров, количество товаров</w:t>
      </w:r>
      <w:r w:rsidR="00E93172">
        <w:rPr>
          <w:rFonts w:ascii="Times New Roman" w:hAnsi="Times New Roman" w:cs="Times New Roman"/>
          <w:b/>
          <w:sz w:val="24"/>
          <w:szCs w:val="24"/>
        </w:rPr>
        <w:t>.</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5526"/>
        <w:gridCol w:w="1559"/>
      </w:tblGrid>
      <w:tr w:rsidR="005A2BF2" w:rsidTr="00522CED">
        <w:trPr>
          <w:trHeight w:val="603"/>
        </w:trPr>
        <w:tc>
          <w:tcPr>
            <w:tcW w:w="567" w:type="dxa"/>
            <w:tcBorders>
              <w:top w:val="single" w:sz="4" w:space="0" w:color="auto"/>
              <w:left w:val="single" w:sz="4" w:space="0" w:color="auto"/>
              <w:bottom w:val="single" w:sz="4" w:space="0" w:color="auto"/>
              <w:right w:val="single" w:sz="4" w:space="0" w:color="auto"/>
            </w:tcBorders>
            <w:vAlign w:val="center"/>
            <w:hideMark/>
          </w:tcPr>
          <w:p w:rsidR="005A2BF2" w:rsidRDefault="005A2BF2" w:rsidP="00522CED">
            <w:pPr>
              <w:pStyle w:val="ae"/>
              <w:spacing w:after="0"/>
              <w:jc w:val="center"/>
              <w:rPr>
                <w:kern w:val="2"/>
                <w:sz w:val="24"/>
                <w:szCs w:val="24"/>
                <w:lang w:eastAsia="ar-SA"/>
              </w:rPr>
            </w:pPr>
            <w:r>
              <w:rPr>
                <w:sz w:val="24"/>
                <w:szCs w:val="24"/>
              </w:rPr>
              <w:t xml:space="preserve">№ </w:t>
            </w:r>
            <w:proofErr w:type="gramStart"/>
            <w:r>
              <w:rPr>
                <w:sz w:val="24"/>
                <w:szCs w:val="24"/>
              </w:rPr>
              <w:t>п</w:t>
            </w:r>
            <w:proofErr w:type="gramEnd"/>
            <w:r>
              <w:rPr>
                <w:sz w:val="24"/>
                <w:szCs w:val="24"/>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BF2" w:rsidRDefault="005A2BF2" w:rsidP="00522CED">
            <w:pPr>
              <w:pStyle w:val="ae"/>
              <w:spacing w:after="0"/>
              <w:jc w:val="center"/>
              <w:rPr>
                <w:kern w:val="2"/>
                <w:sz w:val="24"/>
                <w:szCs w:val="24"/>
                <w:lang w:eastAsia="ar-SA"/>
              </w:rPr>
            </w:pPr>
            <w:r>
              <w:rPr>
                <w:sz w:val="24"/>
                <w:szCs w:val="24"/>
              </w:rPr>
              <w:t>Наименование товара</w:t>
            </w:r>
          </w:p>
        </w:tc>
        <w:tc>
          <w:tcPr>
            <w:tcW w:w="5526" w:type="dxa"/>
            <w:tcBorders>
              <w:top w:val="single" w:sz="4" w:space="0" w:color="auto"/>
              <w:left w:val="single" w:sz="4" w:space="0" w:color="auto"/>
              <w:bottom w:val="single" w:sz="4" w:space="0" w:color="auto"/>
              <w:right w:val="single" w:sz="4" w:space="0" w:color="auto"/>
            </w:tcBorders>
            <w:vAlign w:val="center"/>
            <w:hideMark/>
          </w:tcPr>
          <w:p w:rsidR="005A2BF2" w:rsidRDefault="005A2BF2" w:rsidP="00522CED">
            <w:pPr>
              <w:pStyle w:val="ae"/>
              <w:spacing w:after="0"/>
              <w:jc w:val="center"/>
              <w:rPr>
                <w:kern w:val="2"/>
                <w:sz w:val="24"/>
                <w:szCs w:val="24"/>
                <w:lang w:eastAsia="ar-SA"/>
              </w:rPr>
            </w:pPr>
            <w:r>
              <w:rPr>
                <w:sz w:val="24"/>
                <w:szCs w:val="24"/>
              </w:rPr>
              <w:t>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2BF2" w:rsidRDefault="005A2BF2" w:rsidP="00522CED">
            <w:pPr>
              <w:pStyle w:val="ae"/>
              <w:spacing w:after="0"/>
              <w:jc w:val="center"/>
              <w:rPr>
                <w:kern w:val="2"/>
                <w:sz w:val="24"/>
                <w:szCs w:val="24"/>
                <w:lang w:eastAsia="ar-SA"/>
              </w:rPr>
            </w:pPr>
            <w:r>
              <w:rPr>
                <w:sz w:val="24"/>
                <w:szCs w:val="24"/>
              </w:rPr>
              <w:t>Кол-во</w:t>
            </w:r>
          </w:p>
          <w:p w:rsidR="005A2BF2" w:rsidRDefault="005A2BF2" w:rsidP="00522CED">
            <w:pPr>
              <w:pStyle w:val="ae"/>
              <w:spacing w:after="0"/>
              <w:jc w:val="center"/>
              <w:rPr>
                <w:kern w:val="2"/>
                <w:sz w:val="24"/>
                <w:szCs w:val="24"/>
                <w:lang w:eastAsia="ar-SA"/>
              </w:rPr>
            </w:pPr>
            <w:proofErr w:type="gramStart"/>
            <w:r>
              <w:rPr>
                <w:sz w:val="24"/>
                <w:szCs w:val="24"/>
              </w:rPr>
              <w:t>кг</w:t>
            </w:r>
            <w:proofErr w:type="gramEnd"/>
            <w:r>
              <w:rPr>
                <w:sz w:val="24"/>
                <w:szCs w:val="24"/>
              </w:rPr>
              <w:t>.</w:t>
            </w:r>
          </w:p>
        </w:tc>
      </w:tr>
      <w:tr w:rsidR="005A2BF2" w:rsidTr="00522CED">
        <w:trPr>
          <w:trHeight w:val="820"/>
        </w:trPr>
        <w:tc>
          <w:tcPr>
            <w:tcW w:w="567"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f7"/>
              <w:jc w:val="center"/>
              <w:rPr>
                <w:kern w:val="2"/>
                <w:sz w:val="24"/>
                <w:szCs w:val="24"/>
                <w:lang w:eastAsia="ar-SA"/>
              </w:rPr>
            </w:pPr>
            <w:r>
              <w:rPr>
                <w:sz w:val="24"/>
                <w:szCs w:val="24"/>
              </w:rPr>
              <w:t xml:space="preserve">11 </w:t>
            </w:r>
          </w:p>
        </w:tc>
        <w:tc>
          <w:tcPr>
            <w:tcW w:w="1984" w:type="dxa"/>
            <w:tcBorders>
              <w:top w:val="single" w:sz="4" w:space="0" w:color="auto"/>
              <w:left w:val="single" w:sz="4" w:space="0" w:color="auto"/>
              <w:bottom w:val="single" w:sz="4" w:space="0" w:color="auto"/>
              <w:right w:val="single" w:sz="4" w:space="0" w:color="auto"/>
            </w:tcBorders>
          </w:tcPr>
          <w:p w:rsidR="005A2BF2" w:rsidRDefault="005A2BF2" w:rsidP="00522CED">
            <w:pPr>
              <w:pStyle w:val="Style4"/>
              <w:widowControl/>
              <w:rPr>
                <w:rStyle w:val="FontStyle16"/>
              </w:rPr>
            </w:pPr>
            <w:r>
              <w:rPr>
                <w:rStyle w:val="FontStyle16"/>
              </w:rPr>
              <w:t xml:space="preserve">Картофель свежий продовольственный, ГОСТ </w:t>
            </w:r>
            <w:proofErr w:type="gramStart"/>
            <w:r>
              <w:rPr>
                <w:rStyle w:val="FontStyle16"/>
              </w:rPr>
              <w:t>Р</w:t>
            </w:r>
            <w:proofErr w:type="gramEnd"/>
            <w:r>
              <w:rPr>
                <w:rStyle w:val="FontStyle16"/>
              </w:rPr>
              <w:t xml:space="preserve"> 51808-2001 «Картофель свежий продовольственный, реализуемый в розничной торговой сети. Технические условия»</w:t>
            </w:r>
          </w:p>
          <w:p w:rsidR="005A2BF2" w:rsidRDefault="005A2BF2" w:rsidP="00522CED">
            <w:pPr>
              <w:pStyle w:val="ae"/>
              <w:spacing w:after="0"/>
              <w:rPr>
                <w:sz w:val="24"/>
                <w:szCs w:val="24"/>
                <w:lang w:eastAsia="ar-SA"/>
              </w:rPr>
            </w:pPr>
          </w:p>
        </w:tc>
        <w:tc>
          <w:tcPr>
            <w:tcW w:w="5526" w:type="dxa"/>
            <w:tcBorders>
              <w:top w:val="single" w:sz="4" w:space="0" w:color="auto"/>
              <w:left w:val="single" w:sz="4" w:space="0" w:color="auto"/>
              <w:bottom w:val="single" w:sz="4" w:space="0" w:color="auto"/>
              <w:right w:val="single" w:sz="4" w:space="0" w:color="auto"/>
            </w:tcBorders>
            <w:hideMark/>
          </w:tcPr>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Картофель свежий продовольственный должен быть мытым или очищенным от земли сухим способом.</w:t>
            </w:r>
          </w:p>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Внешний вид - клубни должны быть целые, чистые, здоровые,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Клубни должны быть зрелые, с плотной кожурой. Допускаются клубни с пятнами бледно - зеленого цвета общей площадью не более 2 см</w:t>
            </w:r>
            <w:proofErr w:type="gramStart"/>
            <w:r w:rsidRPr="00FD1A2C">
              <w:rPr>
                <w:rStyle w:val="FontStyle18"/>
                <w:i w:val="0"/>
                <w:sz w:val="20"/>
                <w:szCs w:val="20"/>
              </w:rPr>
              <w:t>2</w:t>
            </w:r>
            <w:proofErr w:type="gramEnd"/>
            <w:r w:rsidRPr="00FD1A2C">
              <w:rPr>
                <w:rStyle w:val="FontStyle18"/>
                <w:i w:val="0"/>
                <w:sz w:val="20"/>
                <w:szCs w:val="20"/>
              </w:rPr>
              <w:t xml:space="preserve">, которые могут быть удалены при обычной чистке; Форма картофеля должна быть округлая или округло - овальная или удлиненная.   Цвет мякоти должен быть от белого </w:t>
            </w:r>
            <w:proofErr w:type="gramStart"/>
            <w:r w:rsidRPr="00FD1A2C">
              <w:rPr>
                <w:rStyle w:val="FontStyle18"/>
                <w:i w:val="0"/>
                <w:sz w:val="20"/>
                <w:szCs w:val="20"/>
              </w:rPr>
              <w:t>до</w:t>
            </w:r>
            <w:proofErr w:type="gramEnd"/>
            <w:r w:rsidRPr="00FD1A2C">
              <w:rPr>
                <w:rStyle w:val="FontStyle18"/>
                <w:i w:val="0"/>
                <w:sz w:val="20"/>
                <w:szCs w:val="20"/>
              </w:rPr>
              <w:t xml:space="preserve"> желтого. Вкус и запах должны быть свойственные данному ботаническому сорту, без   постороннего   вкуса   и   запаха.   Допускаются   клубни   с   механическими повреждениями (порезами, </w:t>
            </w:r>
            <w:proofErr w:type="spellStart"/>
            <w:r w:rsidRPr="00FD1A2C">
              <w:rPr>
                <w:rStyle w:val="FontStyle18"/>
                <w:i w:val="0"/>
                <w:sz w:val="20"/>
                <w:szCs w:val="20"/>
              </w:rPr>
              <w:t>вырывами</w:t>
            </w:r>
            <w:proofErr w:type="spellEnd"/>
            <w:r w:rsidRPr="00FD1A2C">
              <w:rPr>
                <w:rStyle w:val="FontStyle18"/>
                <w:i w:val="0"/>
                <w:sz w:val="20"/>
                <w:szCs w:val="20"/>
              </w:rPr>
              <w:t xml:space="preserve">, трещинами, вмятинами) не более 5 мм и длиной не более 10 мм; клубни, пораженные паршой или </w:t>
            </w:r>
            <w:proofErr w:type="spellStart"/>
            <w:r w:rsidRPr="00FD1A2C">
              <w:rPr>
                <w:rStyle w:val="FontStyle18"/>
                <w:i w:val="0"/>
                <w:sz w:val="20"/>
                <w:szCs w:val="20"/>
              </w:rPr>
              <w:t>ооспорозом</w:t>
            </w:r>
            <w:proofErr w:type="spellEnd"/>
            <w:r w:rsidRPr="00FD1A2C">
              <w:rPr>
                <w:rStyle w:val="FontStyle18"/>
                <w:i w:val="0"/>
                <w:sz w:val="20"/>
                <w:szCs w:val="20"/>
              </w:rPr>
              <w:t xml:space="preserve"> на площади менее ¼ </w:t>
            </w:r>
            <w:r w:rsidRPr="00FD1A2C">
              <w:rPr>
                <w:rStyle w:val="FontStyle17"/>
                <w:i w:val="0"/>
                <w:sz w:val="20"/>
                <w:szCs w:val="20"/>
              </w:rPr>
              <w:t xml:space="preserve"> </w:t>
            </w:r>
            <w:r w:rsidRPr="00FD1A2C">
              <w:rPr>
                <w:rStyle w:val="FontStyle18"/>
                <w:i w:val="0"/>
                <w:sz w:val="20"/>
                <w:szCs w:val="20"/>
              </w:rPr>
              <w:t xml:space="preserve">поверхности клубня, клубни, поврежденные проволочником при наличии не более 1 хода. Содержание клубней, пораженных паршой или </w:t>
            </w:r>
            <w:proofErr w:type="spellStart"/>
            <w:r w:rsidRPr="00FD1A2C">
              <w:rPr>
                <w:rStyle w:val="FontStyle18"/>
                <w:i w:val="0"/>
                <w:sz w:val="20"/>
                <w:szCs w:val="20"/>
              </w:rPr>
              <w:t>ооспорозом</w:t>
            </w:r>
            <w:proofErr w:type="spellEnd"/>
            <w:r w:rsidRPr="00FD1A2C">
              <w:rPr>
                <w:rStyle w:val="FontStyle18"/>
                <w:i w:val="0"/>
                <w:sz w:val="20"/>
                <w:szCs w:val="20"/>
              </w:rPr>
              <w:t xml:space="preserve"> на площади более ¼ поверхности клубня не должно превышать 2,0 %, клубней, поврежденных проволочником при наличии более 1 хода в не должно превышать более 5,0 %. Размер  клубней  картофеля  по  наибольшему поперечному диаметру должен превышать    30 мм.    Содержание клубней с отклонениями от установленных размеров по наибольшему поперечному диаметру, </w:t>
            </w:r>
            <w:proofErr w:type="gramStart"/>
            <w:r w:rsidRPr="00FD1A2C">
              <w:rPr>
                <w:rStyle w:val="FontStyle18"/>
                <w:i w:val="0"/>
                <w:sz w:val="20"/>
                <w:szCs w:val="20"/>
              </w:rPr>
              <w:t>в</w:t>
            </w:r>
            <w:proofErr w:type="gramEnd"/>
            <w:r w:rsidRPr="00FD1A2C">
              <w:rPr>
                <w:rStyle w:val="FontStyle18"/>
                <w:i w:val="0"/>
                <w:sz w:val="20"/>
                <w:szCs w:val="20"/>
              </w:rPr>
              <w:t xml:space="preserve"> % от массы не допускается. </w:t>
            </w:r>
            <w:proofErr w:type="gramStart"/>
            <w:r w:rsidRPr="00FD1A2C">
              <w:rPr>
                <w:rStyle w:val="FontStyle18"/>
                <w:i w:val="0"/>
                <w:sz w:val="20"/>
                <w:szCs w:val="20"/>
              </w:rPr>
              <w:t>Не допускаются клубни проросшие, загнившие, подмороженные, запаренные, с признаками «удушья», морщинистые, раздавленные, половинки или части клубней, со следами сельскохозяйственных вредителей, поврежденные грызунами, с мокрой, сухой, кольцевой, пуговичной гнилью и фитофторой,  с наличием органической или минеральной  примесей   (соломы,   ботвы,   камней  и  др.).</w:t>
            </w:r>
            <w:proofErr w:type="gramEnd"/>
            <w:r w:rsidRPr="00FD1A2C">
              <w:rPr>
                <w:rStyle w:val="FontStyle18"/>
                <w:i w:val="0"/>
                <w:sz w:val="20"/>
                <w:szCs w:val="20"/>
              </w:rPr>
              <w:t xml:space="preserve">  Возможно  наличие прилипшей земли к клубням картофеля, но   не более 1,0 % от массы. В одной упаковочной единице разница между наименьшим и наибольшим поперечными диаметрами клубней не должна превышать 30 мм.</w:t>
            </w:r>
          </w:p>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Содержание токсичных элементов должно быть: свинец - не более 0,5 мг/кг, мышьяк - не более 0,2 мг/кг, кадмий - не более 0,03 мг/кг, ртуть - не более 0,02 мг/кг. Содержание пестицидов должно быть: </w:t>
            </w:r>
            <w:proofErr w:type="spellStart"/>
            <w:r w:rsidRPr="00FD1A2C">
              <w:rPr>
                <w:rStyle w:val="FontStyle18"/>
                <w:i w:val="0"/>
                <w:sz w:val="20"/>
                <w:szCs w:val="20"/>
              </w:rPr>
              <w:t>Гексахлорциклагексан</w:t>
            </w:r>
            <w:proofErr w:type="spellEnd"/>
            <w:r w:rsidRPr="00FD1A2C">
              <w:rPr>
                <w:rStyle w:val="FontStyle18"/>
                <w:i w:val="0"/>
                <w:sz w:val="20"/>
                <w:szCs w:val="20"/>
              </w:rPr>
              <w:t xml:space="preserve"> (альфа, бета, </w:t>
            </w:r>
            <w:proofErr w:type="gramStart"/>
            <w:r w:rsidRPr="00FD1A2C">
              <w:rPr>
                <w:rStyle w:val="FontStyle18"/>
                <w:i w:val="0"/>
                <w:sz w:val="20"/>
                <w:szCs w:val="20"/>
              </w:rPr>
              <w:t>гамма-изомеры</w:t>
            </w:r>
            <w:proofErr w:type="gramEnd"/>
            <w:r w:rsidRPr="00FD1A2C">
              <w:rPr>
                <w:rStyle w:val="FontStyle18"/>
                <w:i w:val="0"/>
                <w:sz w:val="20"/>
                <w:szCs w:val="20"/>
              </w:rPr>
              <w:t>) - не более 0,5 мг/кг; ДДТ и его метаболиты не более 0,1 мг/кг. Содержание радионуклидов   должно   быть   не  более:   цезий137  -  80  Бк/кг, стронций 90 - 40 Бк/кг. Содержание нитратов не должно превышать 250 мг/кг.</w:t>
            </w:r>
          </w:p>
          <w:p w:rsidR="005A2BF2" w:rsidRPr="00FD1A2C" w:rsidRDefault="005A2BF2" w:rsidP="00522CED">
            <w:pPr>
              <w:pStyle w:val="Style5"/>
              <w:widowControl/>
              <w:spacing w:line="240" w:lineRule="auto"/>
              <w:ind w:firstLine="0"/>
              <w:rPr>
                <w:rStyle w:val="FontStyle18"/>
                <w:i w:val="0"/>
                <w:sz w:val="20"/>
                <w:szCs w:val="20"/>
              </w:rPr>
            </w:pPr>
            <w:r w:rsidRPr="00FD1A2C">
              <w:rPr>
                <w:rStyle w:val="FontStyle18"/>
                <w:i w:val="0"/>
                <w:sz w:val="20"/>
                <w:szCs w:val="20"/>
              </w:rPr>
              <w:t xml:space="preserve">Картофель    свежий    продовольственный    должен    быть    фасован    в потребительскую тару - в мешки или сетки из материалов, разрешенных для упаковывания пищевых продуктов, массой нетто не менее 10 не более 12 кг. В каждом мешке или сетке должен быть картофель одного сорта, качества и размера. Картофель должен быть упакован так, чтобы обеспечить его надлежащую сохранность. Материалы, используемые для упаковки, а также чернила или клей, применяемые для нанесения текста или </w:t>
            </w:r>
            <w:r w:rsidRPr="00FD1A2C">
              <w:rPr>
                <w:rStyle w:val="FontStyle18"/>
                <w:i w:val="0"/>
                <w:sz w:val="20"/>
                <w:szCs w:val="20"/>
              </w:rPr>
              <w:lastRenderedPageBreak/>
              <w:t>наклеивания этикеток,  должны быть разрешены уполномоченными органами для контакта с пищевыми продуктами. Картофель должен транспортироваться в крытых автомобильных транспортных средствах   в   соответствии   с   правилами   перевозки   скоропортящихся   грузов, действующими на транспорте данного вида. Предел допускаемого отрицательного отклонения для номинальной массы нетто одной упаковочной единицы должен быть не более 1,5 %.</w:t>
            </w:r>
          </w:p>
        </w:tc>
        <w:tc>
          <w:tcPr>
            <w:tcW w:w="1559"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jc w:val="center"/>
              <w:rPr>
                <w:sz w:val="24"/>
                <w:szCs w:val="24"/>
                <w:lang w:eastAsia="ar-SA"/>
              </w:rPr>
            </w:pPr>
            <w:r>
              <w:rPr>
                <w:sz w:val="24"/>
                <w:szCs w:val="24"/>
              </w:rPr>
              <w:lastRenderedPageBreak/>
              <w:t>10830,00</w:t>
            </w:r>
          </w:p>
        </w:tc>
      </w:tr>
      <w:tr w:rsidR="005A2BF2" w:rsidTr="00522CED">
        <w:trPr>
          <w:trHeight w:val="820"/>
        </w:trPr>
        <w:tc>
          <w:tcPr>
            <w:tcW w:w="567"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f7"/>
              <w:jc w:val="center"/>
              <w:rPr>
                <w:sz w:val="24"/>
                <w:szCs w:val="24"/>
                <w:lang w:eastAsia="ar-SA"/>
              </w:rPr>
            </w:pPr>
            <w:r>
              <w:rPr>
                <w:sz w:val="24"/>
                <w:szCs w:val="24"/>
              </w:rPr>
              <w:lastRenderedPageBreak/>
              <w:t>22</w:t>
            </w:r>
          </w:p>
        </w:tc>
        <w:tc>
          <w:tcPr>
            <w:tcW w:w="1984"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rPr>
                <w:lang w:eastAsia="ar-SA"/>
              </w:rPr>
            </w:pPr>
            <w:r>
              <w:rPr>
                <w:rStyle w:val="FontStyle16"/>
              </w:rPr>
              <w:t xml:space="preserve">Капуста белокочанная свежая, ГОСТ </w:t>
            </w:r>
            <w:proofErr w:type="gramStart"/>
            <w:r>
              <w:rPr>
                <w:rStyle w:val="FontStyle16"/>
              </w:rPr>
              <w:t>Р</w:t>
            </w:r>
            <w:proofErr w:type="gramEnd"/>
            <w:r>
              <w:rPr>
                <w:rStyle w:val="FontStyle16"/>
              </w:rPr>
              <w:t xml:space="preserve"> 51809-2001 «Капуста белокочанная свежая, реализуемая в розничной торговой сети. Технические условия»</w:t>
            </w:r>
          </w:p>
        </w:tc>
        <w:tc>
          <w:tcPr>
            <w:tcW w:w="5526" w:type="dxa"/>
            <w:tcBorders>
              <w:top w:val="single" w:sz="4" w:space="0" w:color="auto"/>
              <w:left w:val="single" w:sz="4" w:space="0" w:color="auto"/>
              <w:bottom w:val="single" w:sz="4" w:space="0" w:color="auto"/>
              <w:right w:val="single" w:sz="4" w:space="0" w:color="auto"/>
            </w:tcBorders>
            <w:hideMark/>
          </w:tcPr>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Капуста должна быть среднепоздняя или позднеспелая, не ниже первого класса. Внешний вид - кочаны должны быть свежие, чистые, целые, здоровые, вполне сформировавшиеся, не проросшие, типичные для ботанического сорта формы и окраски,   без  повреждений  сельскохозяйственными  вредителями,   без  излишней внешней влажности, с чистым срезом кочерыги. Запах и вкус должны быть свойственные данному ботаническому сорту, без постороннего запаха и привкуса. Кочан должен быть плотным. Зачистка кочана - кочаны должны быть зачищены до плотно облегающих зеленых или белых листьев. Масса зачищенного кочана должна быть не менее 0,3 кг. </w:t>
            </w:r>
            <w:proofErr w:type="gramStart"/>
            <w:r w:rsidRPr="00FD1A2C">
              <w:rPr>
                <w:rStyle w:val="FontStyle18"/>
                <w:i w:val="0"/>
                <w:sz w:val="20"/>
                <w:szCs w:val="20"/>
              </w:rPr>
              <w:t>Наличие кочанов с механическими повреждениями на глубину не более двух облегающих листьев в боковой и нижней (прилегающей к кочерыги) части кочана и не более пяти обегающих листьев в верхней трети кочана (в совокупности не более двух повреждений), %, от массы,  должно быть не более 10,0.</w:t>
            </w:r>
            <w:proofErr w:type="gramEnd"/>
            <w:r w:rsidRPr="00FD1A2C">
              <w:rPr>
                <w:rStyle w:val="FontStyle18"/>
                <w:i w:val="0"/>
                <w:sz w:val="20"/>
                <w:szCs w:val="20"/>
              </w:rPr>
              <w:t xml:space="preserve"> Не допускаются кочаны с механическими повреждениями на глубину более 5 облегающих листьев,   с засечкой кочана и кочерыги,   проросшие,  пораженные точечным     некрозом,      загнившие,      поврежденные     сельскохозяйственными вредителями, запаренные, с признаками внутреннего пожелтения и побурения, с засечкой кочана и кочерыги, кочаны, треснувшие и с механическими повреждениями на глубину более 3 см.</w:t>
            </w:r>
          </w:p>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Содержание токсичных элементов должно быть: свинец - не более 0,5 мг/кг, мышьяк - не более 0,2 мг/кг, кадмий - не более 0,03 мг/кг, ртуть - не более 0,02 мг/кг. Содержание пестицидов должно быть: </w:t>
            </w:r>
            <w:proofErr w:type="spellStart"/>
            <w:r w:rsidRPr="00FD1A2C">
              <w:rPr>
                <w:rStyle w:val="FontStyle18"/>
                <w:i w:val="0"/>
                <w:sz w:val="20"/>
                <w:szCs w:val="20"/>
              </w:rPr>
              <w:t>Гексахлорциклагексан</w:t>
            </w:r>
            <w:proofErr w:type="spellEnd"/>
            <w:r w:rsidRPr="00FD1A2C">
              <w:rPr>
                <w:rStyle w:val="FontStyle18"/>
                <w:i w:val="0"/>
                <w:sz w:val="20"/>
                <w:szCs w:val="20"/>
              </w:rPr>
              <w:t xml:space="preserve"> (альфа, бета, </w:t>
            </w:r>
            <w:proofErr w:type="gramStart"/>
            <w:r w:rsidRPr="00FD1A2C">
              <w:rPr>
                <w:rStyle w:val="FontStyle18"/>
                <w:i w:val="0"/>
                <w:sz w:val="20"/>
                <w:szCs w:val="20"/>
              </w:rPr>
              <w:t>гамма-изомеры</w:t>
            </w:r>
            <w:proofErr w:type="gramEnd"/>
            <w:r w:rsidRPr="00FD1A2C">
              <w:rPr>
                <w:rStyle w:val="FontStyle18"/>
                <w:i w:val="0"/>
                <w:sz w:val="20"/>
                <w:szCs w:val="20"/>
              </w:rPr>
              <w:t>) — не более 0,5 мг/кг; ДДТ и его метаболиты не более 0,1 мг/кг. Содержание радионуклидов должно быть не более: цезий137 - 80 Бк/кг, стронций 90 - 40 Бк/кг. Содержание нитратов не должно превышать: - 500 мг/кг.</w:t>
            </w:r>
          </w:p>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 Капуста должна поставляться партиями. В каждой партии должна быть капуста одного сорта, класса и сходна по размеру, упакованная в тару одного вида, поступившая в одном транспортном средстве. Капуста белокочанная свежая должна быть упакована в тканевые мешки, или мешки из полимерных пленок, или сетки из материалов, разрешенных для упаковывания пищевых продуктов, массой нетто не менее 10 не более 12 кг. Материалы, используемые для упаковки, а также чернила или клей, применяемые для нанесения текста или наклеивания этикеток, должны быть разрешены уполномоченными органами для контакта с пищевыми продуктами. При поставке партии капусты в каждой партии одного класса не допускается продукт, не соответствующий требованиям к качеству, установленным для этого класса. Предел допускаемого отрицательного отклонения для номинальной массы нетто одной упаковочной единицы должен быть не более 1,5 %. Капуста должна     транспортироваться     крытым     автомобильным     транспортом     в соответствии с правилами перевозки скоропортящихся грузов, действующими на транспорте данного вида.  Возможно транспортировка продукта в открытых автомобильных транспортных средствах при </w:t>
            </w:r>
            <w:r w:rsidRPr="00FD1A2C">
              <w:rPr>
                <w:rStyle w:val="FontStyle18"/>
                <w:i w:val="0"/>
                <w:sz w:val="20"/>
                <w:szCs w:val="20"/>
              </w:rPr>
              <w:lastRenderedPageBreak/>
              <w:t>должном обеспечении поставщиком защиты продукции от атмосферных осадков и температуры ниже 0 градусов Цельсия.</w:t>
            </w:r>
          </w:p>
        </w:tc>
        <w:tc>
          <w:tcPr>
            <w:tcW w:w="1559"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jc w:val="center"/>
              <w:rPr>
                <w:sz w:val="24"/>
                <w:szCs w:val="24"/>
                <w:lang w:eastAsia="ar-SA"/>
              </w:rPr>
            </w:pPr>
            <w:r>
              <w:rPr>
                <w:sz w:val="24"/>
                <w:szCs w:val="24"/>
              </w:rPr>
              <w:lastRenderedPageBreak/>
              <w:t>4750,00</w:t>
            </w:r>
          </w:p>
        </w:tc>
      </w:tr>
      <w:tr w:rsidR="005A2BF2" w:rsidTr="00522CED">
        <w:trPr>
          <w:trHeight w:val="820"/>
        </w:trPr>
        <w:tc>
          <w:tcPr>
            <w:tcW w:w="567"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f7"/>
              <w:jc w:val="center"/>
              <w:rPr>
                <w:sz w:val="24"/>
                <w:szCs w:val="24"/>
                <w:lang w:eastAsia="ar-SA"/>
              </w:rPr>
            </w:pPr>
            <w:r>
              <w:rPr>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rPr>
                <w:lang w:eastAsia="ar-SA"/>
              </w:rPr>
            </w:pPr>
            <w:r>
              <w:rPr>
                <w:rStyle w:val="FontStyle16"/>
              </w:rPr>
              <w:t xml:space="preserve">Свекла столовая свежая, ГОСТ </w:t>
            </w:r>
            <w:proofErr w:type="gramStart"/>
            <w:r>
              <w:rPr>
                <w:rStyle w:val="FontStyle16"/>
              </w:rPr>
              <w:t>Р</w:t>
            </w:r>
            <w:proofErr w:type="gramEnd"/>
            <w:r>
              <w:rPr>
                <w:rStyle w:val="FontStyle16"/>
              </w:rPr>
              <w:t xml:space="preserve"> 51811-2001 «Свекла столовая свежая, реализуемая в розничной торговой сети. Технические условия»</w:t>
            </w:r>
          </w:p>
        </w:tc>
        <w:tc>
          <w:tcPr>
            <w:tcW w:w="5526" w:type="dxa"/>
            <w:tcBorders>
              <w:top w:val="single" w:sz="4" w:space="0" w:color="auto"/>
              <w:left w:val="single" w:sz="4" w:space="0" w:color="auto"/>
              <w:bottom w:val="single" w:sz="4" w:space="0" w:color="auto"/>
              <w:right w:val="single" w:sz="4" w:space="0" w:color="auto"/>
            </w:tcBorders>
            <w:hideMark/>
          </w:tcPr>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Свекла должна быть фасованная первого класса или класса экстра, мытая или очищенная от земли сухим способом. </w:t>
            </w:r>
            <w:proofErr w:type="gramStart"/>
            <w:r w:rsidRPr="00FD1A2C">
              <w:rPr>
                <w:rStyle w:val="FontStyle18"/>
                <w:i w:val="0"/>
                <w:sz w:val="20"/>
                <w:szCs w:val="20"/>
              </w:rPr>
              <w:t>Внешний вид - корнеплоды должны быть свежие,  целые, здоровые,  чистые,  не увядшие,  не треснутые,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повреждений плечиков корнеплода, корнеплоды могут быть с зарубцевавшимися неглубокими природными   трещинами   в   корковой   части,   образовавшимися   в</w:t>
            </w:r>
            <w:proofErr w:type="gramEnd"/>
            <w:r w:rsidRPr="00FD1A2C">
              <w:rPr>
                <w:rStyle w:val="FontStyle18"/>
                <w:i w:val="0"/>
                <w:sz w:val="20"/>
                <w:szCs w:val="20"/>
              </w:rPr>
              <w:t xml:space="preserve">   </w:t>
            </w:r>
            <w:proofErr w:type="gramStart"/>
            <w:r w:rsidRPr="00FD1A2C">
              <w:rPr>
                <w:rStyle w:val="FontStyle18"/>
                <w:i w:val="0"/>
                <w:sz w:val="20"/>
                <w:szCs w:val="20"/>
              </w:rPr>
              <w:t>процессе формирования корнеплода; с незначительными поверхностями повреждениями на глубину не более 0,3 см, образовавшимися в результате погрузочно-разгрузочных операций или промывки, с незначительными дефектами формы или окраски; для класса экстра - корнеплоды должны быть гладкими, правильной формы, без боковых   корешков,   не   побитые,   допускаются   корнеплоды   с   поломанным стержневым корнем.</w:t>
            </w:r>
            <w:proofErr w:type="gramEnd"/>
            <w:r w:rsidRPr="00FD1A2C">
              <w:rPr>
                <w:rStyle w:val="FontStyle18"/>
                <w:i w:val="0"/>
                <w:sz w:val="20"/>
                <w:szCs w:val="20"/>
              </w:rPr>
              <w:t xml:space="preserve"> Запах и вкус - </w:t>
            </w:r>
            <w:proofErr w:type="gramStart"/>
            <w:r w:rsidRPr="00FD1A2C">
              <w:rPr>
                <w:rStyle w:val="FontStyle18"/>
                <w:i w:val="0"/>
                <w:sz w:val="20"/>
                <w:szCs w:val="20"/>
              </w:rPr>
              <w:t>свойственные</w:t>
            </w:r>
            <w:proofErr w:type="gramEnd"/>
            <w:r w:rsidRPr="00FD1A2C">
              <w:rPr>
                <w:rStyle w:val="FontStyle18"/>
                <w:i w:val="0"/>
                <w:sz w:val="20"/>
                <w:szCs w:val="20"/>
              </w:rPr>
              <w:t xml:space="preserve"> данному ботаническому сорту, без постороннего запаха и привкуса. Внутреннее строение - мякоть должна быть сочная, плотная, темно-красная, разных оттенков в зависимости от особенностей ботанического сорта, допускаются корнеплоды с узкими светлыми кольцами. Размер корнеплодов по наибольшему поперечному диаметру, </w:t>
            </w:r>
            <w:proofErr w:type="gramStart"/>
            <w:r w:rsidRPr="00FD1A2C">
              <w:rPr>
                <w:rStyle w:val="FontStyle18"/>
                <w:i w:val="0"/>
                <w:sz w:val="20"/>
                <w:szCs w:val="20"/>
              </w:rPr>
              <w:t>см</w:t>
            </w:r>
            <w:proofErr w:type="gramEnd"/>
            <w:r w:rsidRPr="00FD1A2C">
              <w:rPr>
                <w:rStyle w:val="FontStyle18"/>
                <w:i w:val="0"/>
                <w:sz w:val="20"/>
                <w:szCs w:val="20"/>
              </w:rPr>
              <w:t>, не более 5,0-14,0 см. Не допускаются корнеплоды увядшие, проросшие, загнившие, подмороженные, с прилипшей землей, морщинистые, со следами сельскохозяйственных вредителей. Содержание корнеплодов с механическими повреждениями на глубину более 0,3 см, с порезами головок, легким увяданием, в совокупности, % от массы, должно быть не более 5,0. Содержание корнеплодов с отклонениями от установленных размеров не более чем на 1,0 см, % от массы, допускается не более чем 10,0. В одной упаковочной единице разница между размерами корнеплодов по наибольшему поперечному диаметру не должна превышать 2,0 см.</w:t>
            </w:r>
          </w:p>
          <w:p w:rsidR="005A2BF2" w:rsidRPr="00FD1A2C" w:rsidRDefault="005A2BF2" w:rsidP="00522CED">
            <w:pPr>
              <w:pStyle w:val="Style7"/>
              <w:widowControl/>
              <w:spacing w:line="240" w:lineRule="auto"/>
              <w:rPr>
                <w:rStyle w:val="FontStyle18"/>
                <w:i w:val="0"/>
                <w:sz w:val="20"/>
                <w:szCs w:val="20"/>
              </w:rPr>
            </w:pPr>
            <w:proofErr w:type="gramStart"/>
            <w:r w:rsidRPr="00FD1A2C">
              <w:rPr>
                <w:rStyle w:val="FontStyle18"/>
                <w:i w:val="0"/>
                <w:sz w:val="20"/>
                <w:szCs w:val="20"/>
              </w:rPr>
              <w:t>Свекла должна подлежать хранению в условиях, обеспечивающих ее сохранность, в закрытых вентилируемых помещениях при температуре воздуха от 0 до 10 градусов Цельсия включительно при относительной влажности воздуха 85-90 %. Хранение   свеклы   предназначенной   для   весенне-летней   реализации,   должно осуществляться в помещениях с искусственным охлаждением при температуре воздуха от 0 до 1 градуса Цельсия и относительной влажности 90-95 %. Содержание токсичных элементов должно быть: свинец</w:t>
            </w:r>
            <w:proofErr w:type="gramEnd"/>
            <w:r w:rsidRPr="00FD1A2C">
              <w:rPr>
                <w:rStyle w:val="FontStyle18"/>
                <w:i w:val="0"/>
                <w:sz w:val="20"/>
                <w:szCs w:val="20"/>
              </w:rPr>
              <w:t xml:space="preserve"> — не более 0,5 мг/кг, мышьяк - не более 0,2 мг/кг, кадмий - не более 0,03 мг/кг, ртуть - не более 0,02 мг/кг. Содержание пестицидов должно быть: </w:t>
            </w:r>
            <w:proofErr w:type="spellStart"/>
            <w:r w:rsidRPr="00FD1A2C">
              <w:rPr>
                <w:rStyle w:val="FontStyle18"/>
                <w:i w:val="0"/>
                <w:sz w:val="20"/>
                <w:szCs w:val="20"/>
              </w:rPr>
              <w:t>Гексахлорциклагексан</w:t>
            </w:r>
            <w:proofErr w:type="spellEnd"/>
            <w:r w:rsidRPr="00FD1A2C">
              <w:rPr>
                <w:rStyle w:val="FontStyle18"/>
                <w:i w:val="0"/>
                <w:sz w:val="20"/>
                <w:szCs w:val="20"/>
              </w:rPr>
              <w:t xml:space="preserve"> (альфа, бета, </w:t>
            </w:r>
            <w:proofErr w:type="gramStart"/>
            <w:r w:rsidRPr="00FD1A2C">
              <w:rPr>
                <w:rStyle w:val="FontStyle18"/>
                <w:i w:val="0"/>
                <w:sz w:val="20"/>
                <w:szCs w:val="20"/>
              </w:rPr>
              <w:t>гамма-изомеры</w:t>
            </w:r>
            <w:proofErr w:type="gramEnd"/>
            <w:r w:rsidRPr="00FD1A2C">
              <w:rPr>
                <w:rStyle w:val="FontStyle18"/>
                <w:i w:val="0"/>
                <w:sz w:val="20"/>
                <w:szCs w:val="20"/>
              </w:rPr>
              <w:t xml:space="preserve">) - не более 0,5 мг/кг; ДДТ и его метаболиты не более 0,1 мг/кг. Содержание радионуклидов  должно  быть  не  более:   цезий137 -  80 Бк/кг„ стронций90 - 40 Бк/кг. Содержание нитратов не должно превышать 1400 мг/кг. - Свекла столовая свежая должна быть упакована так, чтобы обеспечивалась ее надлежащая сохранность в потребительскую или транспортную тару: в тканевые мешки или мешки из полимерных пленок, или сетки из материалов, разрешенных для упаковывания пищевых продуктов, массой нетто не менее 10 не более 12 кг. В каждом мешке или сетке должна быть свекла одного ботанического сорта и класса. Материалы, используемые для упаковки, а также чернила </w:t>
            </w:r>
            <w:r w:rsidRPr="00FD1A2C">
              <w:rPr>
                <w:rStyle w:val="FontStyle18"/>
                <w:i w:val="0"/>
                <w:sz w:val="20"/>
                <w:szCs w:val="20"/>
              </w:rPr>
              <w:lastRenderedPageBreak/>
              <w:t xml:space="preserve">или клей, применяемые для нанесения текста или наклеивания этикеток, должны быть разрешены уполномоченными органами для контакта с пищевыми продуктами. Свекла столовая свежая должна поставляться партиями.   При поставке партии свеклы в каждой партии одного класса не допускается продукт, не </w:t>
            </w:r>
            <w:proofErr w:type="gramStart"/>
            <w:r w:rsidRPr="00FD1A2C">
              <w:rPr>
                <w:rStyle w:val="FontStyle18"/>
                <w:i w:val="0"/>
                <w:sz w:val="20"/>
                <w:szCs w:val="20"/>
              </w:rPr>
              <w:t>соответствующих</w:t>
            </w:r>
            <w:proofErr w:type="gramEnd"/>
            <w:r w:rsidRPr="00FD1A2C">
              <w:rPr>
                <w:rStyle w:val="FontStyle18"/>
                <w:i w:val="0"/>
                <w:sz w:val="20"/>
                <w:szCs w:val="20"/>
              </w:rPr>
              <w:t xml:space="preserve"> требованиям к качеству, установленным   для   этого   класса.    Предел   допускаемого   отрицательного отклонения для номинальной массы нетто одной упаковочной единицы должен быть не более 1,5 %</w:t>
            </w:r>
          </w:p>
        </w:tc>
        <w:tc>
          <w:tcPr>
            <w:tcW w:w="1559"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jc w:val="center"/>
              <w:rPr>
                <w:sz w:val="24"/>
                <w:szCs w:val="24"/>
                <w:lang w:eastAsia="ar-SA"/>
              </w:rPr>
            </w:pPr>
            <w:r>
              <w:rPr>
                <w:sz w:val="24"/>
                <w:szCs w:val="24"/>
              </w:rPr>
              <w:lastRenderedPageBreak/>
              <w:t>760,00</w:t>
            </w:r>
          </w:p>
        </w:tc>
      </w:tr>
      <w:tr w:rsidR="005A2BF2" w:rsidTr="00522CED">
        <w:trPr>
          <w:trHeight w:val="820"/>
        </w:trPr>
        <w:tc>
          <w:tcPr>
            <w:tcW w:w="567"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f7"/>
              <w:jc w:val="center"/>
              <w:rPr>
                <w:sz w:val="24"/>
                <w:szCs w:val="24"/>
                <w:lang w:eastAsia="ar-SA"/>
              </w:rPr>
            </w:pPr>
            <w:r>
              <w:rPr>
                <w:sz w:val="24"/>
                <w:szCs w:val="24"/>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rPr>
                <w:lang w:eastAsia="ar-SA"/>
              </w:rPr>
            </w:pPr>
            <w:r>
              <w:rPr>
                <w:rStyle w:val="FontStyle16"/>
              </w:rPr>
              <w:t xml:space="preserve">Лук репчатый свежий, ГОСТ </w:t>
            </w:r>
            <w:proofErr w:type="gramStart"/>
            <w:r>
              <w:rPr>
                <w:rStyle w:val="FontStyle16"/>
              </w:rPr>
              <w:t>Р</w:t>
            </w:r>
            <w:proofErr w:type="gramEnd"/>
            <w:r>
              <w:rPr>
                <w:rStyle w:val="FontStyle16"/>
              </w:rPr>
              <w:t xml:space="preserve"> 51783-2001 «Лук репчатый свежий, реализуемый в розничной торговой сети. Технические условия»</w:t>
            </w:r>
          </w:p>
        </w:tc>
        <w:tc>
          <w:tcPr>
            <w:tcW w:w="5526" w:type="dxa"/>
            <w:tcBorders>
              <w:top w:val="single" w:sz="4" w:space="0" w:color="auto"/>
              <w:left w:val="single" w:sz="4" w:space="0" w:color="auto"/>
              <w:bottom w:val="single" w:sz="4" w:space="0" w:color="auto"/>
              <w:right w:val="single" w:sz="4" w:space="0" w:color="auto"/>
            </w:tcBorders>
            <w:hideMark/>
          </w:tcPr>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Поставляемый репчатый лук в зависимости от ботанического сорта должен быть по вкусу острый или полуострый или сладкий, по качеству - не ниже первого класса.</w:t>
            </w:r>
          </w:p>
          <w:p w:rsidR="005A2BF2" w:rsidRPr="00FD1A2C" w:rsidRDefault="005A2BF2" w:rsidP="00522CED">
            <w:pPr>
              <w:pStyle w:val="Style7"/>
              <w:widowControl/>
              <w:spacing w:line="240" w:lineRule="auto"/>
              <w:rPr>
                <w:rStyle w:val="FontStyle18"/>
                <w:i w:val="0"/>
                <w:sz w:val="20"/>
                <w:szCs w:val="20"/>
              </w:rPr>
            </w:pPr>
            <w:proofErr w:type="gramStart"/>
            <w:r w:rsidRPr="00FD1A2C">
              <w:rPr>
                <w:rStyle w:val="FontStyle18"/>
                <w:i w:val="0"/>
                <w:sz w:val="20"/>
                <w:szCs w:val="20"/>
              </w:rPr>
              <w:t>Внешний вид - луковицы должны быть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Допускаются луковицы с разрывами наружных сухих чешуи и сухими корешками длиной не более 1,0 см. Допускаются незначительные пятна и трещины на сухих чешуях, не переходящие</w:t>
            </w:r>
            <w:proofErr w:type="gramEnd"/>
            <w:r w:rsidRPr="00FD1A2C">
              <w:rPr>
                <w:rStyle w:val="FontStyle18"/>
                <w:i w:val="0"/>
                <w:sz w:val="20"/>
                <w:szCs w:val="20"/>
              </w:rPr>
              <w:t xml:space="preserve"> на нижнюю сухую чешую, защищающую луковицу. Запах и вкус - </w:t>
            </w:r>
            <w:proofErr w:type="gramStart"/>
            <w:r w:rsidRPr="00FD1A2C">
              <w:rPr>
                <w:rStyle w:val="FontStyle18"/>
                <w:i w:val="0"/>
                <w:sz w:val="20"/>
                <w:szCs w:val="20"/>
              </w:rPr>
              <w:t>свойственные</w:t>
            </w:r>
            <w:proofErr w:type="gramEnd"/>
            <w:r w:rsidRPr="00FD1A2C">
              <w:rPr>
                <w:rStyle w:val="FontStyle18"/>
                <w:i w:val="0"/>
                <w:sz w:val="20"/>
                <w:szCs w:val="20"/>
              </w:rPr>
              <w:t xml:space="preserve"> данному ботаническому сорту, без постороннего запаха и привкуса.    Форма луковиц </w:t>
            </w:r>
            <w:proofErr w:type="gramStart"/>
            <w:r w:rsidRPr="00FD1A2C">
              <w:rPr>
                <w:rStyle w:val="FontStyle18"/>
                <w:i w:val="0"/>
                <w:sz w:val="20"/>
                <w:szCs w:val="20"/>
              </w:rPr>
              <w:t>-о</w:t>
            </w:r>
            <w:proofErr w:type="gramEnd"/>
            <w:r w:rsidRPr="00FD1A2C">
              <w:rPr>
                <w:rStyle w:val="FontStyle18"/>
                <w:i w:val="0"/>
                <w:sz w:val="20"/>
                <w:szCs w:val="20"/>
              </w:rPr>
              <w:t xml:space="preserve">вальная или иная в зависимости от конкретного ботанического сорта. Не допускаются луковицы с недостаточно высушенной шейкой, луковицы оголенные (с отсутствием сухих чешуи более чем на 1/3 поверхности луковицы), луковицы с механическими      повреждениями,      повреждениями      сельскохозяйственными вредителями, луковицы проросшие, загнившие, запаренные и подмороженные, с землей,  прилипшей к луковице.  Размер луковиц по наибольшему поперечному диаметру   должен   быть,   </w:t>
            </w:r>
            <w:proofErr w:type="gramStart"/>
            <w:r w:rsidRPr="00FD1A2C">
              <w:rPr>
                <w:rStyle w:val="FontStyle18"/>
                <w:i w:val="0"/>
                <w:sz w:val="20"/>
                <w:szCs w:val="20"/>
              </w:rPr>
              <w:t>см</w:t>
            </w:r>
            <w:proofErr w:type="gramEnd"/>
            <w:r w:rsidRPr="00FD1A2C">
              <w:rPr>
                <w:rStyle w:val="FontStyle18"/>
                <w:i w:val="0"/>
                <w:sz w:val="20"/>
                <w:szCs w:val="20"/>
              </w:rPr>
              <w:t>,   не   менее   3,0.   Содержание   луковиц   менее установленных размеров, но не более чем на 1 см, % от массы, должно быть не более 5,0. В одной упаковочной единице разница между наименьшим и наибольшим диаметром луковиц не должна превышать 1,0 см.</w:t>
            </w:r>
          </w:p>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Содержание токсичных элементов должно быть: свинец - не более 0,5 мг/кг, мышьяк - не более 0,2 мг/кг, кадмий - не более 0,03 мг/кг, ртуть - не более 0,02 мг/кг. Содержание пестицидов должно быть: </w:t>
            </w:r>
            <w:proofErr w:type="spellStart"/>
            <w:r w:rsidRPr="00FD1A2C">
              <w:rPr>
                <w:rStyle w:val="FontStyle18"/>
                <w:i w:val="0"/>
                <w:sz w:val="20"/>
                <w:szCs w:val="20"/>
              </w:rPr>
              <w:t>Гексахлорциклагексан</w:t>
            </w:r>
            <w:proofErr w:type="spellEnd"/>
            <w:r w:rsidRPr="00FD1A2C">
              <w:rPr>
                <w:rStyle w:val="FontStyle18"/>
                <w:i w:val="0"/>
                <w:sz w:val="20"/>
                <w:szCs w:val="20"/>
              </w:rPr>
              <w:t xml:space="preserve"> (альфа, бета, </w:t>
            </w:r>
            <w:proofErr w:type="gramStart"/>
            <w:r w:rsidRPr="00FD1A2C">
              <w:rPr>
                <w:rStyle w:val="FontStyle18"/>
                <w:i w:val="0"/>
                <w:sz w:val="20"/>
                <w:szCs w:val="20"/>
              </w:rPr>
              <w:t>гамма-изомеры</w:t>
            </w:r>
            <w:proofErr w:type="gramEnd"/>
            <w:r w:rsidRPr="00FD1A2C">
              <w:rPr>
                <w:rStyle w:val="FontStyle18"/>
                <w:i w:val="0"/>
                <w:sz w:val="20"/>
                <w:szCs w:val="20"/>
              </w:rPr>
              <w:t xml:space="preserve">) - не более 0,5 мг/кг; ДДТ и его метаболиты не более 0,1 мг/кг. Содержание радионуклидов  должно  быть  не  более:   цезий!37 -  80 Бк/кг„ стронций90 - 40 Бк/кг. Содержание нитратов не должно превышать 80 мг/кг. Лук репчатый свежий должен быть упакован так, чтобы обеспечивалась его надлежащая сохранность в потребительскую или транспортную тару: в тканевые мешки, или мешки из полимерных пленок, или сетки из материалов, разрешенных для упаковывания пищевых продуктов, массой нетто не менее  10 не более 12 кг.  Материалы, используемые для упаковки, а также чернила или клей, применяемые для нанесения текста или наклеивания этикеток, должны быть разрешены уполномоченными органами для контакта с пищевыми продуктами. В каждом мешке или сетке должен  быть лук одного  ботанического  сорта  и  класса.  Лук поставляют партиями.  При поставке партии лука в каждой партии одного класса не допускается    продукт,    не    соответствующий    требованиям    к    качеству, установленным   для   этого   класса.    Предел   допускаемого   отрицательного отклонения для номинальной массы нетто одной упаковочной единицы должен быть не более 1,5 %. Лук должен транспортироваться в крытом автомобильном </w:t>
            </w:r>
            <w:r w:rsidRPr="00FD1A2C">
              <w:rPr>
                <w:rStyle w:val="FontStyle18"/>
                <w:i w:val="0"/>
                <w:sz w:val="20"/>
                <w:szCs w:val="20"/>
              </w:rPr>
              <w:lastRenderedPageBreak/>
              <w:t>транспорте в соответствии с правилами перевозки скоропортящихся грузов, действующими на данном виде транспорта. Возможно транспортировка продукта в открытых автомобильных транспортных средствах при должном обеспечении поставщиком защиты продукции от атмосферных осадков и температуры ниже минус (3±0,5) градусов Цельсия.</w:t>
            </w:r>
          </w:p>
        </w:tc>
        <w:tc>
          <w:tcPr>
            <w:tcW w:w="1559"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jc w:val="center"/>
              <w:rPr>
                <w:sz w:val="24"/>
                <w:szCs w:val="24"/>
                <w:lang w:eastAsia="ar-SA"/>
              </w:rPr>
            </w:pPr>
            <w:r>
              <w:rPr>
                <w:sz w:val="24"/>
                <w:szCs w:val="24"/>
              </w:rPr>
              <w:lastRenderedPageBreak/>
              <w:t>1377,50</w:t>
            </w:r>
          </w:p>
        </w:tc>
      </w:tr>
      <w:tr w:rsidR="005A2BF2" w:rsidTr="00522CED">
        <w:trPr>
          <w:trHeight w:val="820"/>
        </w:trPr>
        <w:tc>
          <w:tcPr>
            <w:tcW w:w="567"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f7"/>
              <w:jc w:val="center"/>
              <w:rPr>
                <w:sz w:val="24"/>
                <w:szCs w:val="24"/>
                <w:lang w:eastAsia="ar-SA"/>
              </w:rPr>
            </w:pPr>
            <w:r>
              <w:rPr>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5A2BF2" w:rsidRDefault="005A2BF2" w:rsidP="00522CED">
            <w:pPr>
              <w:pStyle w:val="Style4"/>
              <w:widowControl/>
              <w:rPr>
                <w:rStyle w:val="FontStyle16"/>
              </w:rPr>
            </w:pPr>
            <w:r>
              <w:rPr>
                <w:rStyle w:val="FontStyle16"/>
              </w:rPr>
              <w:t xml:space="preserve">Морковь столовая свежая, ГОСТ </w:t>
            </w:r>
            <w:proofErr w:type="gramStart"/>
            <w:r>
              <w:rPr>
                <w:rStyle w:val="FontStyle16"/>
              </w:rPr>
              <w:t>Р</w:t>
            </w:r>
            <w:proofErr w:type="gramEnd"/>
            <w:r>
              <w:rPr>
                <w:rStyle w:val="FontStyle16"/>
              </w:rPr>
              <w:t xml:space="preserve"> 51782-2001 «Морковь столовая свежая, реализуемая в розничной торговой сети. Технические условия»</w:t>
            </w:r>
          </w:p>
          <w:p w:rsidR="005A2BF2" w:rsidRDefault="005A2BF2" w:rsidP="00522CED">
            <w:pPr>
              <w:pStyle w:val="ae"/>
              <w:spacing w:after="0"/>
              <w:rPr>
                <w:lang w:eastAsia="ar-SA"/>
              </w:rPr>
            </w:pPr>
          </w:p>
        </w:tc>
        <w:tc>
          <w:tcPr>
            <w:tcW w:w="5526" w:type="dxa"/>
            <w:tcBorders>
              <w:top w:val="single" w:sz="4" w:space="0" w:color="auto"/>
              <w:left w:val="single" w:sz="4" w:space="0" w:color="auto"/>
              <w:bottom w:val="single" w:sz="4" w:space="0" w:color="auto"/>
              <w:right w:val="single" w:sz="4" w:space="0" w:color="auto"/>
            </w:tcBorders>
            <w:hideMark/>
          </w:tcPr>
          <w:p w:rsidR="005A2BF2" w:rsidRPr="00FD1A2C" w:rsidRDefault="005A2BF2" w:rsidP="00522CED">
            <w:pPr>
              <w:pStyle w:val="Style7"/>
              <w:widowControl/>
              <w:spacing w:line="240" w:lineRule="auto"/>
              <w:rPr>
                <w:rStyle w:val="FontStyle18"/>
                <w:i w:val="0"/>
                <w:sz w:val="20"/>
                <w:szCs w:val="20"/>
              </w:rPr>
            </w:pPr>
            <w:r w:rsidRPr="00FD1A2C">
              <w:rPr>
                <w:rStyle w:val="FontStyle18"/>
                <w:i w:val="0"/>
                <w:sz w:val="20"/>
                <w:szCs w:val="20"/>
              </w:rPr>
              <w:t xml:space="preserve">Морковь свежая должна быть мытая или очищенная от земли сухим способом. Внешний вид - корнеплоды должны быть свежие, целые, здоровые, чистые, не увядшие,    не   треснутые,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повреждений плечиков корнеплода. Запах и вкус должны быть   свойственные данному ботаническому сорту, без постороннего запаха и привкуса. Не допускаются корнеплоды проросшие, разветвленные, треснувшие, загнившие,   подмороженные,   с  прилипшей землей,  морщинистые,   со  следами сельскохозяйственных вредителей. Допускаются корнеплоды с зарубцевавшимися неглубокими   природными трещинами в корковой части, но не более 2-3 мм, образовавшимися   в   процессе   формирования   корнеплода,   с   незначительными поверхностными  трещинами,     образовавшимися     в результате  погрузочно-разгрузочных операций или промывки, корнеплоды с незначительными наростами, образовавшимися в результате развития боковых корешков,  существенно не портящими внешний вид корнеплода. Могут быть корнеплоды с незначительными дефектами формы и окраски. Головки корнеплодов могут быть с лиловыми или зеленоватыми   частями   или   без   них.   Размер   корнеплодов   по   наибольшему поперечному диаметру должен быть, </w:t>
            </w:r>
            <w:proofErr w:type="gramStart"/>
            <w:r w:rsidRPr="00FD1A2C">
              <w:rPr>
                <w:rStyle w:val="FontStyle18"/>
                <w:i w:val="0"/>
                <w:sz w:val="20"/>
                <w:szCs w:val="20"/>
              </w:rPr>
              <w:t>см</w:t>
            </w:r>
            <w:proofErr w:type="gramEnd"/>
            <w:r w:rsidRPr="00FD1A2C">
              <w:rPr>
                <w:rStyle w:val="FontStyle18"/>
                <w:i w:val="0"/>
                <w:sz w:val="20"/>
                <w:szCs w:val="20"/>
              </w:rPr>
              <w:t xml:space="preserve">,    не менее 2 и не более 4,5. Размер корнеплодов по массе должен быть не более 200,0 г. Допускается содержание корнеплодов с отклонениями от установленных по диаметру размеров не более чем на 0,5 см, % от массы, не более 10,0 Размер корнеплодов по длине должен быть, см, не менее 10,0.  Содержание корнеплодов, лишенных кончиков, поломанных (длиной не менее </w:t>
            </w:r>
            <w:r w:rsidRPr="00FD1A2C">
              <w:rPr>
                <w:rStyle w:val="FontStyle19"/>
                <w:i/>
                <w:sz w:val="20"/>
                <w:szCs w:val="20"/>
              </w:rPr>
              <w:t xml:space="preserve">7 </w:t>
            </w:r>
            <w:r w:rsidRPr="00FD1A2C">
              <w:rPr>
                <w:rStyle w:val="FontStyle18"/>
                <w:i w:val="0"/>
                <w:sz w:val="20"/>
                <w:szCs w:val="20"/>
              </w:rPr>
              <w:t>см), с порезами, поврежденными плечиками головки, % от массы, не более 5,0. Возможно наличие на корнеплодах прилипшей земли. В одной упаковочной единице разница между наименьшим и наибольшим диаметрами корнеплодов не должна превышать 2,0 см.</w:t>
            </w:r>
          </w:p>
          <w:p w:rsidR="005A2BF2" w:rsidRPr="00FD1A2C" w:rsidRDefault="005A2BF2" w:rsidP="00522CED">
            <w:pPr>
              <w:pStyle w:val="Style11"/>
              <w:widowControl/>
              <w:spacing w:line="240" w:lineRule="auto"/>
              <w:ind w:firstLine="0"/>
              <w:rPr>
                <w:rStyle w:val="FontStyle18"/>
                <w:i w:val="0"/>
                <w:sz w:val="20"/>
                <w:szCs w:val="20"/>
              </w:rPr>
            </w:pPr>
            <w:r w:rsidRPr="00FD1A2C">
              <w:rPr>
                <w:rStyle w:val="FontStyle18"/>
                <w:i w:val="0"/>
                <w:sz w:val="20"/>
                <w:szCs w:val="20"/>
              </w:rPr>
              <w:t xml:space="preserve">Содержание токсичных элементов должно быть: свинец — не более 0,5 мг/кг, мышьяк - не более 0,2 мг/кг, кадмий - не более 0,03 мг/кг, ртуть - не более 0,02 мг/кг. Содержание пестицидов должно быть: </w:t>
            </w:r>
            <w:proofErr w:type="spellStart"/>
            <w:r w:rsidRPr="00FD1A2C">
              <w:rPr>
                <w:rStyle w:val="FontStyle18"/>
                <w:i w:val="0"/>
                <w:sz w:val="20"/>
                <w:szCs w:val="20"/>
              </w:rPr>
              <w:t>Гексахлорциклагексан</w:t>
            </w:r>
            <w:proofErr w:type="spellEnd"/>
            <w:r w:rsidRPr="00FD1A2C">
              <w:rPr>
                <w:rStyle w:val="FontStyle18"/>
                <w:i w:val="0"/>
                <w:sz w:val="20"/>
                <w:szCs w:val="20"/>
              </w:rPr>
              <w:t xml:space="preserve"> (альфа, бета, </w:t>
            </w:r>
            <w:proofErr w:type="gramStart"/>
            <w:r w:rsidRPr="00FD1A2C">
              <w:rPr>
                <w:rStyle w:val="FontStyle18"/>
                <w:i w:val="0"/>
                <w:sz w:val="20"/>
                <w:szCs w:val="20"/>
              </w:rPr>
              <w:t>гамма-изомеры</w:t>
            </w:r>
            <w:proofErr w:type="gramEnd"/>
            <w:r w:rsidRPr="00FD1A2C">
              <w:rPr>
                <w:rStyle w:val="FontStyle18"/>
                <w:i w:val="0"/>
                <w:sz w:val="20"/>
                <w:szCs w:val="20"/>
              </w:rPr>
              <w:t>) - не более 0,5 мг/кг; ДДТ и его метаболиты не более 0,1 мг/кг. Содержание радионуклидов  должно  быть  не  более:   цезий137 -  80 Б</w:t>
            </w:r>
            <w:proofErr w:type="gramStart"/>
            <w:r w:rsidRPr="00FD1A2C">
              <w:rPr>
                <w:rStyle w:val="FontStyle18"/>
                <w:i w:val="0"/>
                <w:sz w:val="20"/>
                <w:szCs w:val="20"/>
              </w:rPr>
              <w:t>к/кг„ стр</w:t>
            </w:r>
            <w:proofErr w:type="gramEnd"/>
            <w:r w:rsidRPr="00FD1A2C">
              <w:rPr>
                <w:rStyle w:val="FontStyle18"/>
                <w:i w:val="0"/>
                <w:sz w:val="20"/>
                <w:szCs w:val="20"/>
              </w:rPr>
              <w:t>онций 90 - 40 Бк/кг. Содержание нитратов не должно превышать: -400 мг/кг. - Морковь столовая свежая должна быть упакована в мешки или сетки из материалов, разрешенных для упаковывания пищевых продуктов, массой нетто не менее 10 не более 12 кг. В каждом мешке или сетке должна быть морковь одного ботанического сорта и класса. Морковь должна быть упакована так, чтобы обеспечивать ее надлежащую сохранность.</w:t>
            </w:r>
          </w:p>
        </w:tc>
        <w:tc>
          <w:tcPr>
            <w:tcW w:w="1559" w:type="dxa"/>
            <w:tcBorders>
              <w:top w:val="single" w:sz="4" w:space="0" w:color="auto"/>
              <w:left w:val="single" w:sz="4" w:space="0" w:color="auto"/>
              <w:bottom w:val="single" w:sz="4" w:space="0" w:color="auto"/>
              <w:right w:val="single" w:sz="4" w:space="0" w:color="auto"/>
            </w:tcBorders>
            <w:hideMark/>
          </w:tcPr>
          <w:p w:rsidR="005A2BF2" w:rsidRDefault="005A2BF2" w:rsidP="00522CED">
            <w:pPr>
              <w:pStyle w:val="ae"/>
              <w:spacing w:after="0"/>
              <w:jc w:val="center"/>
              <w:rPr>
                <w:sz w:val="24"/>
                <w:szCs w:val="24"/>
                <w:lang w:eastAsia="ar-SA"/>
              </w:rPr>
            </w:pPr>
            <w:r>
              <w:rPr>
                <w:sz w:val="24"/>
                <w:szCs w:val="24"/>
              </w:rPr>
              <w:t>2755,00</w:t>
            </w:r>
          </w:p>
        </w:tc>
      </w:tr>
    </w:tbl>
    <w:p w:rsidR="00B56914" w:rsidRDefault="00B56914" w:rsidP="00E507CA">
      <w:pPr>
        <w:spacing w:after="120"/>
        <w:rPr>
          <w:b/>
          <w:sz w:val="24"/>
          <w:szCs w:val="24"/>
        </w:rPr>
      </w:pPr>
    </w:p>
    <w:p w:rsidR="00522CED" w:rsidRDefault="00522CED" w:rsidP="00E507CA">
      <w:pPr>
        <w:spacing w:after="120"/>
        <w:rPr>
          <w:b/>
          <w:sz w:val="24"/>
          <w:szCs w:val="24"/>
        </w:rPr>
      </w:pPr>
    </w:p>
    <w:p w:rsidR="00522CED" w:rsidRDefault="00522CED" w:rsidP="00E507CA">
      <w:pPr>
        <w:spacing w:after="120"/>
        <w:rPr>
          <w:b/>
          <w:sz w:val="24"/>
          <w:szCs w:val="24"/>
        </w:rPr>
      </w:pPr>
    </w:p>
    <w:p w:rsidR="00581DAD" w:rsidRDefault="00581DAD" w:rsidP="00C73306">
      <w:pPr>
        <w:spacing w:after="120"/>
        <w:jc w:val="center"/>
        <w:rPr>
          <w:b/>
          <w:sz w:val="24"/>
          <w:szCs w:val="24"/>
        </w:rPr>
      </w:pPr>
      <w:r>
        <w:rPr>
          <w:b/>
          <w:sz w:val="24"/>
          <w:szCs w:val="24"/>
        </w:rPr>
        <w:lastRenderedPageBreak/>
        <w:t>2.</w:t>
      </w:r>
      <w:r w:rsidR="004159A5">
        <w:rPr>
          <w:b/>
          <w:sz w:val="24"/>
          <w:szCs w:val="24"/>
        </w:rPr>
        <w:t xml:space="preserve"> </w:t>
      </w:r>
      <w:r w:rsidRPr="00B42416">
        <w:rPr>
          <w:b/>
          <w:sz w:val="24"/>
          <w:szCs w:val="24"/>
        </w:rPr>
        <w:t xml:space="preserve">Требования к качеству </w:t>
      </w:r>
      <w:r w:rsidR="00FE75DF">
        <w:rPr>
          <w:b/>
          <w:sz w:val="24"/>
          <w:szCs w:val="24"/>
        </w:rPr>
        <w:t xml:space="preserve"> и безопасности </w:t>
      </w:r>
      <w:r w:rsidRPr="00B42416">
        <w:rPr>
          <w:b/>
          <w:sz w:val="24"/>
          <w:szCs w:val="24"/>
        </w:rPr>
        <w:t>поставляем</w:t>
      </w:r>
      <w:r>
        <w:rPr>
          <w:b/>
          <w:sz w:val="24"/>
          <w:szCs w:val="24"/>
        </w:rPr>
        <w:t>ых</w:t>
      </w:r>
      <w:r w:rsidRPr="00B42416">
        <w:rPr>
          <w:b/>
          <w:sz w:val="24"/>
          <w:szCs w:val="24"/>
        </w:rPr>
        <w:t xml:space="preserve"> </w:t>
      </w:r>
      <w:r>
        <w:rPr>
          <w:b/>
          <w:sz w:val="24"/>
          <w:szCs w:val="24"/>
        </w:rPr>
        <w:t>т</w:t>
      </w:r>
      <w:r w:rsidRPr="00B42416">
        <w:rPr>
          <w:b/>
          <w:sz w:val="24"/>
          <w:szCs w:val="24"/>
        </w:rPr>
        <w:t>овар</w:t>
      </w:r>
      <w:r>
        <w:rPr>
          <w:b/>
          <w:sz w:val="24"/>
          <w:szCs w:val="24"/>
        </w:rPr>
        <w:t>ов</w:t>
      </w:r>
      <w:r w:rsidRPr="00B42416">
        <w:rPr>
          <w:b/>
          <w:sz w:val="24"/>
          <w:szCs w:val="24"/>
        </w:rPr>
        <w:t>.</w:t>
      </w:r>
    </w:p>
    <w:p w:rsidR="005A2BF2" w:rsidRPr="00646C19" w:rsidRDefault="005A2BF2" w:rsidP="005A2BF2">
      <w:pPr>
        <w:ind w:firstLine="540"/>
        <w:jc w:val="both"/>
        <w:rPr>
          <w:sz w:val="24"/>
          <w:szCs w:val="24"/>
        </w:rPr>
      </w:pPr>
      <w:r w:rsidRPr="00646C19">
        <w:rPr>
          <w:sz w:val="24"/>
          <w:szCs w:val="24"/>
        </w:rPr>
        <w:t xml:space="preserve">Качество поставляемого Товара должно отвечать требованиям качества, установленным в Федеральном законе от 02.01.2000  № 29-ФЗ «О качестве и безопасности пищевых продуктов», </w:t>
      </w:r>
      <w:proofErr w:type="spellStart"/>
      <w:r w:rsidRPr="00646C19">
        <w:rPr>
          <w:sz w:val="24"/>
          <w:szCs w:val="24"/>
        </w:rPr>
        <w:t>СанПин</w:t>
      </w:r>
      <w:proofErr w:type="spellEnd"/>
      <w:r w:rsidRPr="00646C19">
        <w:rPr>
          <w:sz w:val="24"/>
          <w:szCs w:val="24"/>
        </w:rPr>
        <w:t xml:space="preserve"> 2.3.2.1078-01 «Гигиенические требования безопасности и пищевой ценности пищевых продуктов» и другим нормативным документам, отвечать требованиям специальных норм, ГОСТ </w:t>
      </w:r>
      <w:proofErr w:type="gramStart"/>
      <w:r w:rsidRPr="00646C19">
        <w:rPr>
          <w:sz w:val="24"/>
          <w:szCs w:val="24"/>
        </w:rPr>
        <w:t>Р</w:t>
      </w:r>
      <w:proofErr w:type="gramEnd"/>
      <w:r w:rsidRPr="00646C19">
        <w:rPr>
          <w:sz w:val="24"/>
          <w:szCs w:val="24"/>
        </w:rPr>
        <w:t xml:space="preserve"> 51808-2001 «Картофель свежий продовольственный, реализуемый в розничной торговой сети. Технические условия»; ГОСТ </w:t>
      </w:r>
      <w:proofErr w:type="gramStart"/>
      <w:r w:rsidRPr="00646C19">
        <w:rPr>
          <w:sz w:val="24"/>
          <w:szCs w:val="24"/>
        </w:rPr>
        <w:t>Р</w:t>
      </w:r>
      <w:proofErr w:type="gramEnd"/>
      <w:r w:rsidRPr="00646C19">
        <w:rPr>
          <w:sz w:val="24"/>
          <w:szCs w:val="24"/>
        </w:rPr>
        <w:t xml:space="preserve"> 51809-2001 «Капуста белокочанная свежая, реализуемая в розничной торговой сети. Технические условия»; ГОСТ </w:t>
      </w:r>
      <w:proofErr w:type="gramStart"/>
      <w:r w:rsidRPr="00646C19">
        <w:rPr>
          <w:sz w:val="24"/>
          <w:szCs w:val="24"/>
        </w:rPr>
        <w:t>Р</w:t>
      </w:r>
      <w:proofErr w:type="gramEnd"/>
      <w:r w:rsidRPr="00646C19">
        <w:rPr>
          <w:sz w:val="24"/>
          <w:szCs w:val="24"/>
        </w:rPr>
        <w:t xml:space="preserve"> 51811-2001 «Свекла столовая свежая, реализуемая в розничной торговой сети. Технические условия»; ГОСТ </w:t>
      </w:r>
      <w:proofErr w:type="gramStart"/>
      <w:r w:rsidRPr="00646C19">
        <w:rPr>
          <w:sz w:val="24"/>
          <w:szCs w:val="24"/>
        </w:rPr>
        <w:t>Р</w:t>
      </w:r>
      <w:proofErr w:type="gramEnd"/>
      <w:r w:rsidRPr="00646C19">
        <w:rPr>
          <w:sz w:val="24"/>
          <w:szCs w:val="24"/>
        </w:rPr>
        <w:t xml:space="preserve"> 51783-2001 «Лук репчатый свежий, реализуемый в розничной торговой сети. Технические условия»; ГОСТ </w:t>
      </w:r>
      <w:proofErr w:type="gramStart"/>
      <w:r w:rsidRPr="00646C19">
        <w:rPr>
          <w:sz w:val="24"/>
          <w:szCs w:val="24"/>
        </w:rPr>
        <w:t>Р</w:t>
      </w:r>
      <w:proofErr w:type="gramEnd"/>
      <w:r w:rsidRPr="00646C19">
        <w:rPr>
          <w:sz w:val="24"/>
          <w:szCs w:val="24"/>
        </w:rPr>
        <w:t xml:space="preserve"> 51782-2001 «Морковь столовая свежая, реализуемая в розничной торговой сети. Технические условия», санитарно-эпидемиологическим требованиям.   </w:t>
      </w:r>
    </w:p>
    <w:p w:rsidR="0080651F" w:rsidRDefault="005A2BF2" w:rsidP="005A2BF2">
      <w:pPr>
        <w:widowControl/>
        <w:suppressAutoHyphens/>
        <w:autoSpaceDE/>
        <w:autoSpaceDN/>
        <w:adjustRightInd/>
        <w:ind w:firstLine="708"/>
        <w:jc w:val="both"/>
        <w:rPr>
          <w:sz w:val="24"/>
          <w:szCs w:val="24"/>
        </w:rPr>
      </w:pPr>
      <w:r w:rsidRPr="00646C19">
        <w:rPr>
          <w:sz w:val="24"/>
          <w:szCs w:val="24"/>
        </w:rPr>
        <w:t>Срок годности товара на момент поставки должен составлять не менее 80% срока годности установленного производителем.</w:t>
      </w:r>
    </w:p>
    <w:p w:rsidR="005A2BF2" w:rsidRPr="0080651F" w:rsidRDefault="005A2BF2" w:rsidP="005A2BF2">
      <w:pPr>
        <w:widowControl/>
        <w:suppressAutoHyphens/>
        <w:autoSpaceDE/>
        <w:autoSpaceDN/>
        <w:adjustRightInd/>
        <w:ind w:firstLine="708"/>
        <w:jc w:val="both"/>
        <w:rPr>
          <w:sz w:val="24"/>
          <w:szCs w:val="24"/>
          <w:lang w:eastAsia="ar-SA"/>
        </w:rPr>
      </w:pPr>
    </w:p>
    <w:p w:rsidR="00081168" w:rsidRDefault="00081168" w:rsidP="00B56F35">
      <w:pPr>
        <w:pStyle w:val="ConsNormal"/>
        <w:widowControl/>
        <w:snapToGrid w:val="0"/>
        <w:spacing w:after="120"/>
        <w:ind w:firstLine="0"/>
        <w:jc w:val="center"/>
        <w:rPr>
          <w:rFonts w:ascii="Times New Roman" w:hAnsi="Times New Roman" w:cs="Times New Roman"/>
          <w:b/>
          <w:sz w:val="24"/>
          <w:szCs w:val="24"/>
        </w:rPr>
      </w:pPr>
      <w:r w:rsidRPr="00704339">
        <w:rPr>
          <w:rFonts w:ascii="Times New Roman" w:hAnsi="Times New Roman" w:cs="Times New Roman"/>
          <w:b/>
          <w:sz w:val="24"/>
          <w:szCs w:val="24"/>
        </w:rPr>
        <w:t>3</w:t>
      </w:r>
      <w:r w:rsidR="00BF50C1" w:rsidRPr="00704339">
        <w:rPr>
          <w:rFonts w:ascii="Times New Roman" w:hAnsi="Times New Roman" w:cs="Times New Roman"/>
          <w:b/>
          <w:sz w:val="24"/>
          <w:szCs w:val="24"/>
        </w:rPr>
        <w:t xml:space="preserve">. Обоснование начальной (максимальной) цены </w:t>
      </w:r>
      <w:r w:rsidR="008E7265" w:rsidRPr="00704339">
        <w:rPr>
          <w:rFonts w:ascii="Times New Roman" w:hAnsi="Times New Roman" w:cs="Times New Roman"/>
          <w:b/>
          <w:sz w:val="24"/>
          <w:szCs w:val="24"/>
        </w:rPr>
        <w:t>гражданско-правового договора</w:t>
      </w:r>
      <w:r w:rsidR="007E59FA" w:rsidRPr="00704339">
        <w:rPr>
          <w:rFonts w:ascii="Times New Roman" w:hAnsi="Times New Roman" w:cs="Times New Roman"/>
          <w:b/>
          <w:sz w:val="24"/>
          <w:szCs w:val="24"/>
        </w:rPr>
        <w:t>.</w:t>
      </w:r>
    </w:p>
    <w:p w:rsidR="005A2BF2" w:rsidRDefault="005A2BF2" w:rsidP="005A2BF2">
      <w:pPr>
        <w:pStyle w:val="ConsPlusNormal"/>
        <w:ind w:firstLine="709"/>
        <w:jc w:val="both"/>
        <w:rPr>
          <w:rFonts w:ascii="Times New Roman" w:hAnsi="Times New Roman"/>
          <w:sz w:val="24"/>
          <w:szCs w:val="24"/>
        </w:rPr>
      </w:pPr>
      <w:r>
        <w:rPr>
          <w:rFonts w:ascii="Times New Roman" w:hAnsi="Times New Roman"/>
          <w:sz w:val="24"/>
          <w:szCs w:val="24"/>
        </w:rPr>
        <w:t>Источниками информации для определения начальной (максимальной) цены контракта на поставку продукции овощеводства послужили сведения, полученные в результате анализа цен коммерческих предложений  поставщиков, данного вида товара.</w:t>
      </w:r>
    </w:p>
    <w:p w:rsidR="005A2BF2" w:rsidRDefault="005A2BF2" w:rsidP="005A2BF2">
      <w:pPr>
        <w:pStyle w:val="ConsPlusNormal"/>
        <w:spacing w:line="360" w:lineRule="auto"/>
        <w:ind w:firstLine="709"/>
        <w:jc w:val="both"/>
        <w:rPr>
          <w:rFonts w:ascii="Times New Roman" w:hAnsi="Times New Roman"/>
          <w:sz w:val="24"/>
          <w:szCs w:val="24"/>
        </w:rPr>
      </w:pP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805"/>
        <w:gridCol w:w="1166"/>
        <w:gridCol w:w="1241"/>
        <w:gridCol w:w="1377"/>
        <w:gridCol w:w="1152"/>
        <w:gridCol w:w="1155"/>
        <w:gridCol w:w="1236"/>
      </w:tblGrid>
      <w:tr w:rsidR="005A2BF2" w:rsidTr="00E57742">
        <w:tc>
          <w:tcPr>
            <w:tcW w:w="539"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ind w:firstLine="0"/>
              <w:jc w:val="both"/>
              <w:rPr>
                <w:rFonts w:ascii="Times New Roman" w:eastAsia="Calibri" w:hAnsi="Times New Roman"/>
                <w:bCs/>
                <w:sz w:val="18"/>
                <w:szCs w:val="18"/>
                <w:lang w:eastAsia="ar-SA"/>
              </w:rPr>
            </w:pPr>
            <w:r>
              <w:rPr>
                <w:rFonts w:ascii="Times New Roman" w:hAnsi="Times New Roman"/>
                <w:bCs/>
                <w:sz w:val="18"/>
                <w:szCs w:val="18"/>
              </w:rPr>
              <w:t xml:space="preserve">№ </w:t>
            </w:r>
            <w:proofErr w:type="gramStart"/>
            <w:r>
              <w:rPr>
                <w:rFonts w:ascii="Times New Roman" w:hAnsi="Times New Roman"/>
                <w:bCs/>
                <w:sz w:val="18"/>
                <w:szCs w:val="18"/>
              </w:rPr>
              <w:t>п</w:t>
            </w:r>
            <w:proofErr w:type="gramEnd"/>
            <w:r>
              <w:rPr>
                <w:rFonts w:ascii="Times New Roman" w:hAnsi="Times New Roman"/>
                <w:bCs/>
                <w:sz w:val="18"/>
                <w:szCs w:val="18"/>
              </w:rPr>
              <w:t>/п</w:t>
            </w: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Наименование товара</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Кол-во (</w:t>
            </w:r>
            <w:proofErr w:type="gramStart"/>
            <w:r>
              <w:rPr>
                <w:rFonts w:ascii="Times New Roman" w:hAnsi="Times New Roman"/>
                <w:bCs/>
                <w:sz w:val="18"/>
                <w:szCs w:val="18"/>
              </w:rPr>
              <w:t>кг</w:t>
            </w:r>
            <w:proofErr w:type="gramEnd"/>
            <w:r>
              <w:rPr>
                <w:rFonts w:ascii="Times New Roman" w:hAnsi="Times New Roman"/>
                <w:bCs/>
                <w:sz w:val="18"/>
                <w:szCs w:val="18"/>
              </w:rPr>
              <w:t>)</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A2BF2" w:rsidRDefault="005A2BF2" w:rsidP="00E57742">
            <w:pPr>
              <w:pStyle w:val="ConsPlusNormal"/>
              <w:ind w:firstLine="0"/>
              <w:jc w:val="center"/>
              <w:rPr>
                <w:rFonts w:ascii="Times New Roman" w:eastAsia="Arial" w:hAnsi="Times New Roman"/>
                <w:bCs/>
                <w:sz w:val="18"/>
                <w:szCs w:val="18"/>
                <w:lang w:eastAsia="ar-SA"/>
              </w:rPr>
            </w:pPr>
            <w:r>
              <w:rPr>
                <w:rFonts w:ascii="Times New Roman" w:hAnsi="Times New Roman"/>
                <w:bCs/>
                <w:sz w:val="18"/>
                <w:szCs w:val="18"/>
              </w:rPr>
              <w:t>Поставщик №1</w:t>
            </w:r>
          </w:p>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(руб.)</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5A2BF2" w:rsidRDefault="005A2BF2" w:rsidP="00E57742">
            <w:pPr>
              <w:pStyle w:val="ConsPlusNormal"/>
              <w:ind w:firstLine="0"/>
              <w:jc w:val="center"/>
              <w:rPr>
                <w:rFonts w:ascii="Times New Roman" w:eastAsia="Arial" w:hAnsi="Times New Roman"/>
                <w:bCs/>
                <w:sz w:val="18"/>
                <w:szCs w:val="18"/>
                <w:lang w:eastAsia="ar-SA"/>
              </w:rPr>
            </w:pPr>
            <w:r>
              <w:rPr>
                <w:rFonts w:ascii="Times New Roman" w:hAnsi="Times New Roman"/>
                <w:bCs/>
                <w:sz w:val="18"/>
                <w:szCs w:val="18"/>
              </w:rPr>
              <w:t>Поставщик №2</w:t>
            </w:r>
          </w:p>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(руб.)</w:t>
            </w:r>
          </w:p>
        </w:tc>
        <w:tc>
          <w:tcPr>
            <w:tcW w:w="1152"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ind w:firstLine="0"/>
              <w:jc w:val="center"/>
              <w:rPr>
                <w:rFonts w:ascii="Times New Roman" w:eastAsia="Arial" w:hAnsi="Times New Roman"/>
                <w:bCs/>
                <w:sz w:val="18"/>
                <w:szCs w:val="18"/>
                <w:lang w:eastAsia="ar-SA"/>
              </w:rPr>
            </w:pPr>
            <w:r>
              <w:rPr>
                <w:rFonts w:ascii="Times New Roman" w:hAnsi="Times New Roman"/>
                <w:bCs/>
                <w:sz w:val="18"/>
                <w:szCs w:val="18"/>
              </w:rPr>
              <w:t>Поставщик №3</w:t>
            </w:r>
          </w:p>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(руб.)</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Средняя цена, руб.</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5A2BF2" w:rsidRDefault="005A2BF2" w:rsidP="00E57742">
            <w:pPr>
              <w:pStyle w:val="ConsPlusNormal"/>
              <w:ind w:firstLine="0"/>
              <w:jc w:val="center"/>
              <w:rPr>
                <w:rFonts w:ascii="Times New Roman" w:eastAsia="Calibri" w:hAnsi="Times New Roman"/>
                <w:bCs/>
                <w:sz w:val="18"/>
                <w:szCs w:val="18"/>
                <w:lang w:eastAsia="ar-SA"/>
              </w:rPr>
            </w:pPr>
            <w:r>
              <w:rPr>
                <w:rFonts w:ascii="Times New Roman" w:hAnsi="Times New Roman"/>
                <w:bCs/>
                <w:sz w:val="18"/>
                <w:szCs w:val="18"/>
              </w:rPr>
              <w:t>Сумма, руб.</w:t>
            </w:r>
          </w:p>
        </w:tc>
      </w:tr>
      <w:tr w:rsidR="005A2BF2" w:rsidTr="00E57742">
        <w:tc>
          <w:tcPr>
            <w:tcW w:w="539"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spacing w:line="360" w:lineRule="auto"/>
              <w:ind w:firstLine="0"/>
              <w:jc w:val="both"/>
              <w:rPr>
                <w:rFonts w:ascii="Times New Roman" w:eastAsia="Calibri" w:hAnsi="Times New Roman"/>
                <w:bCs/>
                <w:sz w:val="24"/>
                <w:szCs w:val="24"/>
                <w:lang w:eastAsia="ar-SA"/>
              </w:rPr>
            </w:pPr>
            <w:r>
              <w:rPr>
                <w:rFonts w:ascii="Times New Roman" w:hAnsi="Times New Roman"/>
                <w:bCs/>
                <w:sz w:val="24"/>
                <w:szCs w:val="24"/>
              </w:rPr>
              <w:t>1</w:t>
            </w: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rPr>
                <w:color w:val="000000"/>
                <w:sz w:val="24"/>
                <w:szCs w:val="24"/>
                <w:lang w:eastAsia="ar-SA"/>
              </w:rPr>
            </w:pPr>
            <w:r>
              <w:rPr>
                <w:color w:val="000000"/>
              </w:rPr>
              <w:t>Капуста</w:t>
            </w:r>
          </w:p>
        </w:tc>
        <w:tc>
          <w:tcPr>
            <w:tcW w:w="116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right"/>
              <w:rPr>
                <w:color w:val="000000"/>
                <w:sz w:val="22"/>
                <w:szCs w:val="22"/>
                <w:lang w:eastAsia="ar-SA"/>
              </w:rPr>
            </w:pPr>
            <w:r>
              <w:rPr>
                <w:color w:val="000000"/>
                <w:sz w:val="22"/>
                <w:szCs w:val="22"/>
              </w:rPr>
              <w:t>4 750,00</w:t>
            </w:r>
          </w:p>
        </w:tc>
        <w:tc>
          <w:tcPr>
            <w:tcW w:w="1241"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16,00</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16,00</w:t>
            </w:r>
          </w:p>
        </w:tc>
        <w:tc>
          <w:tcPr>
            <w:tcW w:w="1152"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16,00</w:t>
            </w:r>
          </w:p>
        </w:tc>
        <w:tc>
          <w:tcPr>
            <w:tcW w:w="1155"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16,00</w:t>
            </w:r>
          </w:p>
        </w:tc>
        <w:tc>
          <w:tcPr>
            <w:tcW w:w="123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76000,00</w:t>
            </w:r>
          </w:p>
        </w:tc>
      </w:tr>
      <w:tr w:rsidR="005A2BF2" w:rsidTr="00E57742">
        <w:tc>
          <w:tcPr>
            <w:tcW w:w="539"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spacing w:line="360" w:lineRule="auto"/>
              <w:ind w:firstLine="0"/>
              <w:jc w:val="both"/>
              <w:rPr>
                <w:rFonts w:ascii="Times New Roman" w:eastAsia="Calibri" w:hAnsi="Times New Roman"/>
                <w:bCs/>
                <w:sz w:val="24"/>
                <w:szCs w:val="24"/>
                <w:lang w:eastAsia="ar-SA"/>
              </w:rPr>
            </w:pPr>
            <w:r>
              <w:rPr>
                <w:rFonts w:ascii="Times New Roman" w:hAnsi="Times New Roman"/>
                <w:bCs/>
                <w:sz w:val="24"/>
                <w:szCs w:val="24"/>
              </w:rPr>
              <w:t>2</w:t>
            </w: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rPr>
                <w:color w:val="000000"/>
                <w:sz w:val="24"/>
                <w:szCs w:val="24"/>
                <w:lang w:eastAsia="ar-SA"/>
              </w:rPr>
            </w:pPr>
            <w:r>
              <w:rPr>
                <w:color w:val="000000"/>
              </w:rPr>
              <w:t>Картофель</w:t>
            </w:r>
          </w:p>
        </w:tc>
        <w:tc>
          <w:tcPr>
            <w:tcW w:w="116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right"/>
              <w:rPr>
                <w:color w:val="000000"/>
                <w:sz w:val="22"/>
                <w:szCs w:val="22"/>
                <w:lang w:eastAsia="ar-SA"/>
              </w:rPr>
            </w:pPr>
            <w:r>
              <w:rPr>
                <w:color w:val="000000"/>
                <w:sz w:val="22"/>
                <w:szCs w:val="22"/>
              </w:rPr>
              <w:t>10 830,00</w:t>
            </w:r>
          </w:p>
        </w:tc>
        <w:tc>
          <w:tcPr>
            <w:tcW w:w="1241"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13,00</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14,00</w:t>
            </w:r>
          </w:p>
        </w:tc>
        <w:tc>
          <w:tcPr>
            <w:tcW w:w="1152"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13,00</w:t>
            </w:r>
          </w:p>
        </w:tc>
        <w:tc>
          <w:tcPr>
            <w:tcW w:w="1155"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13,33</w:t>
            </w:r>
          </w:p>
        </w:tc>
        <w:tc>
          <w:tcPr>
            <w:tcW w:w="123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144363,90</w:t>
            </w:r>
          </w:p>
        </w:tc>
      </w:tr>
      <w:tr w:rsidR="005A2BF2" w:rsidTr="00E57742">
        <w:tc>
          <w:tcPr>
            <w:tcW w:w="539"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spacing w:line="360" w:lineRule="auto"/>
              <w:ind w:firstLine="0"/>
              <w:jc w:val="both"/>
              <w:rPr>
                <w:rFonts w:ascii="Times New Roman" w:eastAsia="Calibri" w:hAnsi="Times New Roman"/>
                <w:bCs/>
                <w:sz w:val="24"/>
                <w:szCs w:val="24"/>
                <w:lang w:eastAsia="ar-SA"/>
              </w:rPr>
            </w:pPr>
            <w:r>
              <w:rPr>
                <w:rFonts w:ascii="Times New Roman" w:hAnsi="Times New Roman"/>
                <w:bCs/>
                <w:sz w:val="24"/>
                <w:szCs w:val="24"/>
              </w:rPr>
              <w:t>3</w:t>
            </w: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rPr>
                <w:color w:val="000000"/>
                <w:sz w:val="24"/>
                <w:szCs w:val="24"/>
                <w:lang w:eastAsia="ar-SA"/>
              </w:rPr>
            </w:pPr>
            <w:r>
              <w:rPr>
                <w:color w:val="000000"/>
              </w:rPr>
              <w:t>Морковь</w:t>
            </w:r>
          </w:p>
        </w:tc>
        <w:tc>
          <w:tcPr>
            <w:tcW w:w="116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right"/>
              <w:rPr>
                <w:color w:val="000000"/>
                <w:sz w:val="22"/>
                <w:szCs w:val="22"/>
                <w:lang w:eastAsia="ar-SA"/>
              </w:rPr>
            </w:pPr>
            <w:r>
              <w:rPr>
                <w:color w:val="000000"/>
                <w:sz w:val="22"/>
                <w:szCs w:val="22"/>
              </w:rPr>
              <w:t>2 755,00</w:t>
            </w:r>
          </w:p>
        </w:tc>
        <w:tc>
          <w:tcPr>
            <w:tcW w:w="1241"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18,00</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18,00</w:t>
            </w:r>
          </w:p>
        </w:tc>
        <w:tc>
          <w:tcPr>
            <w:tcW w:w="1152"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20,00</w:t>
            </w:r>
          </w:p>
        </w:tc>
        <w:tc>
          <w:tcPr>
            <w:tcW w:w="1155"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18,67</w:t>
            </w:r>
          </w:p>
        </w:tc>
        <w:tc>
          <w:tcPr>
            <w:tcW w:w="123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51435,850</w:t>
            </w:r>
          </w:p>
        </w:tc>
      </w:tr>
      <w:tr w:rsidR="005A2BF2" w:rsidTr="00E57742">
        <w:tc>
          <w:tcPr>
            <w:tcW w:w="539" w:type="dxa"/>
            <w:tcBorders>
              <w:top w:val="single" w:sz="4" w:space="0" w:color="000000"/>
              <w:left w:val="single" w:sz="4" w:space="0" w:color="000000"/>
              <w:bottom w:val="single" w:sz="4" w:space="0" w:color="000000"/>
              <w:right w:val="single" w:sz="4" w:space="0" w:color="000000"/>
            </w:tcBorders>
          </w:tcPr>
          <w:p w:rsidR="005A2BF2" w:rsidRDefault="005A2BF2" w:rsidP="00E57742">
            <w:pPr>
              <w:pStyle w:val="ConsPlusNormal"/>
              <w:spacing w:line="360" w:lineRule="auto"/>
              <w:ind w:firstLine="0"/>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4</w:t>
            </w: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rPr>
                <w:color w:val="000000"/>
                <w:sz w:val="24"/>
                <w:szCs w:val="24"/>
                <w:lang w:eastAsia="ar-SA"/>
              </w:rPr>
            </w:pPr>
            <w:r>
              <w:rPr>
                <w:color w:val="000000"/>
              </w:rPr>
              <w:t>Лук</w:t>
            </w:r>
          </w:p>
        </w:tc>
        <w:tc>
          <w:tcPr>
            <w:tcW w:w="116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right"/>
              <w:rPr>
                <w:color w:val="000000"/>
                <w:sz w:val="22"/>
                <w:szCs w:val="22"/>
                <w:lang w:eastAsia="ar-SA"/>
              </w:rPr>
            </w:pPr>
            <w:r>
              <w:rPr>
                <w:color w:val="000000"/>
                <w:sz w:val="22"/>
                <w:szCs w:val="22"/>
              </w:rPr>
              <w:t>1 377,50</w:t>
            </w:r>
          </w:p>
        </w:tc>
        <w:tc>
          <w:tcPr>
            <w:tcW w:w="1241"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13,00</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12,50</w:t>
            </w:r>
          </w:p>
        </w:tc>
        <w:tc>
          <w:tcPr>
            <w:tcW w:w="1152"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14,00</w:t>
            </w:r>
          </w:p>
        </w:tc>
        <w:tc>
          <w:tcPr>
            <w:tcW w:w="1155"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13,17</w:t>
            </w:r>
          </w:p>
        </w:tc>
        <w:tc>
          <w:tcPr>
            <w:tcW w:w="123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18141,68</w:t>
            </w:r>
          </w:p>
        </w:tc>
      </w:tr>
      <w:tr w:rsidR="005A2BF2" w:rsidTr="00E57742">
        <w:tc>
          <w:tcPr>
            <w:tcW w:w="539"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pStyle w:val="ConsPlusNormal"/>
              <w:spacing w:line="360" w:lineRule="auto"/>
              <w:ind w:firstLine="0"/>
              <w:jc w:val="both"/>
              <w:rPr>
                <w:rFonts w:ascii="Times New Roman" w:eastAsia="Calibri" w:hAnsi="Times New Roman"/>
                <w:bCs/>
                <w:sz w:val="24"/>
                <w:szCs w:val="24"/>
                <w:lang w:eastAsia="ar-SA"/>
              </w:rPr>
            </w:pPr>
            <w:r>
              <w:rPr>
                <w:rFonts w:ascii="Times New Roman" w:hAnsi="Times New Roman"/>
                <w:bCs/>
                <w:sz w:val="24"/>
                <w:szCs w:val="24"/>
              </w:rPr>
              <w:t>5</w:t>
            </w: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rPr>
                <w:color w:val="000000"/>
                <w:sz w:val="24"/>
                <w:szCs w:val="24"/>
                <w:lang w:eastAsia="ar-SA"/>
              </w:rPr>
            </w:pPr>
            <w:r>
              <w:rPr>
                <w:color w:val="000000"/>
              </w:rPr>
              <w:t>Свекла</w:t>
            </w:r>
          </w:p>
        </w:tc>
        <w:tc>
          <w:tcPr>
            <w:tcW w:w="116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right"/>
              <w:rPr>
                <w:color w:val="000000"/>
                <w:sz w:val="22"/>
                <w:szCs w:val="22"/>
                <w:lang w:eastAsia="ar-SA"/>
              </w:rPr>
            </w:pPr>
            <w:r>
              <w:rPr>
                <w:color w:val="000000"/>
                <w:sz w:val="22"/>
                <w:szCs w:val="22"/>
              </w:rPr>
              <w:t>760,00</w:t>
            </w:r>
          </w:p>
        </w:tc>
        <w:tc>
          <w:tcPr>
            <w:tcW w:w="1241"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16,00</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16,00</w:t>
            </w:r>
          </w:p>
        </w:tc>
        <w:tc>
          <w:tcPr>
            <w:tcW w:w="1152"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15,00</w:t>
            </w:r>
          </w:p>
        </w:tc>
        <w:tc>
          <w:tcPr>
            <w:tcW w:w="1155"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15,67</w:t>
            </w:r>
          </w:p>
        </w:tc>
        <w:tc>
          <w:tcPr>
            <w:tcW w:w="1236" w:type="dxa"/>
            <w:tcBorders>
              <w:top w:val="single" w:sz="4" w:space="0" w:color="000000"/>
              <w:left w:val="single" w:sz="4" w:space="0" w:color="000000"/>
              <w:bottom w:val="single" w:sz="4" w:space="0" w:color="000000"/>
              <w:right w:val="single" w:sz="4" w:space="0" w:color="000000"/>
            </w:tcBorders>
            <w:vAlign w:val="bottom"/>
            <w:hideMark/>
          </w:tcPr>
          <w:p w:rsidR="005A2BF2" w:rsidRDefault="005A2BF2" w:rsidP="00E57742">
            <w:pPr>
              <w:suppressAutoHyphens/>
              <w:jc w:val="center"/>
              <w:rPr>
                <w:color w:val="000000"/>
                <w:sz w:val="22"/>
                <w:szCs w:val="22"/>
                <w:lang w:eastAsia="ar-SA"/>
              </w:rPr>
            </w:pPr>
            <w:r>
              <w:rPr>
                <w:color w:val="000000"/>
                <w:sz w:val="22"/>
                <w:szCs w:val="22"/>
              </w:rPr>
              <w:t>11909,20</w:t>
            </w:r>
          </w:p>
        </w:tc>
      </w:tr>
      <w:tr w:rsidR="005A2BF2" w:rsidTr="00E57742">
        <w:tc>
          <w:tcPr>
            <w:tcW w:w="539" w:type="dxa"/>
            <w:tcBorders>
              <w:top w:val="single" w:sz="4" w:space="0" w:color="000000"/>
              <w:left w:val="single" w:sz="4" w:space="0" w:color="000000"/>
              <w:bottom w:val="single" w:sz="4" w:space="0" w:color="000000"/>
              <w:right w:val="single" w:sz="4" w:space="0" w:color="000000"/>
            </w:tcBorders>
          </w:tcPr>
          <w:p w:rsidR="005A2BF2" w:rsidRDefault="005A2BF2" w:rsidP="00E57742">
            <w:pPr>
              <w:pStyle w:val="ConsPlusNormal"/>
              <w:spacing w:line="360" w:lineRule="auto"/>
              <w:ind w:firstLine="0"/>
              <w:jc w:val="both"/>
              <w:rPr>
                <w:rFonts w:ascii="Times New Roman" w:eastAsia="Calibri" w:hAnsi="Times New Roman"/>
                <w:bCs/>
                <w:sz w:val="24"/>
                <w:szCs w:val="24"/>
                <w:lang w:eastAsia="ar-SA"/>
              </w:rPr>
            </w:pPr>
          </w:p>
        </w:tc>
        <w:tc>
          <w:tcPr>
            <w:tcW w:w="180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lang w:eastAsia="ar-SA"/>
              </w:rPr>
            </w:pPr>
            <w:r>
              <w:rPr>
                <w:color w:val="000000"/>
              </w:rPr>
              <w:t>Итого</w:t>
            </w:r>
          </w:p>
        </w:tc>
        <w:tc>
          <w:tcPr>
            <w:tcW w:w="1166"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lang w:eastAsia="ar-SA"/>
              </w:rPr>
            </w:pPr>
            <w:r>
              <w:rPr>
                <w:color w:val="000000"/>
              </w:rPr>
              <w:t> </w:t>
            </w:r>
          </w:p>
        </w:tc>
        <w:tc>
          <w:tcPr>
            <w:tcW w:w="1241"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lang w:eastAsia="ar-SA"/>
              </w:rPr>
            </w:pPr>
            <w:r>
              <w:rPr>
                <w:color w:val="000000"/>
              </w:rPr>
              <w:t> </w:t>
            </w:r>
          </w:p>
        </w:tc>
        <w:tc>
          <w:tcPr>
            <w:tcW w:w="1377"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lang w:eastAsia="ar-SA"/>
              </w:rPr>
            </w:pPr>
            <w:r>
              <w:rPr>
                <w:color w:val="000000"/>
              </w:rPr>
              <w:t> </w:t>
            </w:r>
          </w:p>
        </w:tc>
        <w:tc>
          <w:tcPr>
            <w:tcW w:w="1152"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lang w:eastAsia="ar-SA"/>
              </w:rPr>
            </w:pPr>
            <w:r>
              <w:rPr>
                <w:color w:val="000000"/>
              </w:rPr>
              <w:t> </w:t>
            </w:r>
          </w:p>
        </w:tc>
        <w:tc>
          <w:tcPr>
            <w:tcW w:w="1155"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lang w:eastAsia="ar-SA"/>
              </w:rPr>
            </w:pPr>
            <w:r>
              <w:rPr>
                <w:color w:val="000000"/>
              </w:rPr>
              <w:t> </w:t>
            </w:r>
          </w:p>
        </w:tc>
        <w:tc>
          <w:tcPr>
            <w:tcW w:w="1236" w:type="dxa"/>
            <w:tcBorders>
              <w:top w:val="single" w:sz="4" w:space="0" w:color="000000"/>
              <w:left w:val="single" w:sz="4" w:space="0" w:color="000000"/>
              <w:bottom w:val="single" w:sz="4" w:space="0" w:color="000000"/>
              <w:right w:val="single" w:sz="4" w:space="0" w:color="000000"/>
            </w:tcBorders>
            <w:hideMark/>
          </w:tcPr>
          <w:p w:rsidR="005A2BF2" w:rsidRDefault="005A2BF2" w:rsidP="00E57742">
            <w:pPr>
              <w:suppressAutoHyphens/>
              <w:jc w:val="both"/>
              <w:rPr>
                <w:color w:val="000000"/>
                <w:sz w:val="22"/>
                <w:szCs w:val="22"/>
                <w:lang w:eastAsia="ar-SA"/>
              </w:rPr>
            </w:pPr>
            <w:r>
              <w:rPr>
                <w:color w:val="000000"/>
                <w:sz w:val="22"/>
                <w:szCs w:val="22"/>
              </w:rPr>
              <w:t>301850,63</w:t>
            </w:r>
          </w:p>
        </w:tc>
      </w:tr>
    </w:tbl>
    <w:p w:rsidR="005A2BF2" w:rsidRDefault="005A2BF2" w:rsidP="005A2BF2">
      <w:pPr>
        <w:pStyle w:val="ConsPlusNormal"/>
        <w:spacing w:line="360" w:lineRule="auto"/>
        <w:ind w:firstLine="0"/>
        <w:jc w:val="both"/>
        <w:rPr>
          <w:rFonts w:ascii="Times New Roman" w:eastAsia="Arial" w:hAnsi="Times New Roman"/>
          <w:bCs/>
          <w:sz w:val="24"/>
          <w:szCs w:val="24"/>
          <w:lang w:eastAsia="ar-SA"/>
        </w:rPr>
      </w:pPr>
    </w:p>
    <w:p w:rsidR="00BC5841" w:rsidRPr="00704339" w:rsidRDefault="005A2BF2" w:rsidP="005A2BF2">
      <w:pPr>
        <w:widowControl/>
        <w:suppressAutoHyphens/>
        <w:autoSpaceDE/>
        <w:autoSpaceDN/>
        <w:adjustRightInd/>
        <w:ind w:firstLine="709"/>
        <w:jc w:val="both"/>
        <w:rPr>
          <w:b/>
          <w:sz w:val="24"/>
          <w:szCs w:val="24"/>
        </w:rPr>
      </w:pPr>
      <w:r>
        <w:rPr>
          <w:bCs/>
          <w:sz w:val="24"/>
          <w:szCs w:val="24"/>
        </w:rPr>
        <w:t xml:space="preserve">Начальная (максимальная) цена гражданско-правового договора составляет </w:t>
      </w:r>
      <w:r>
        <w:rPr>
          <w:bCs/>
          <w:sz w:val="22"/>
          <w:szCs w:val="22"/>
        </w:rPr>
        <w:t xml:space="preserve">301850,63 руб. </w:t>
      </w:r>
      <w:r>
        <w:rPr>
          <w:bCs/>
          <w:sz w:val="24"/>
          <w:szCs w:val="24"/>
        </w:rPr>
        <w:t>(триста одна тысяча восемьсот пятьдесят рублей 63 копейки).</w:t>
      </w:r>
    </w:p>
    <w:sectPr w:rsidR="00BC5841" w:rsidRPr="00704339" w:rsidSect="0038567E">
      <w:footnotePr>
        <w:numFmt w:val="chicago"/>
        <w:numRestart w:val="eachPage"/>
      </w:footnotePr>
      <w:pgSz w:w="11906" w:h="16838"/>
      <w:pgMar w:top="851"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98" w:rsidRDefault="00444498">
      <w:r>
        <w:separator/>
      </w:r>
    </w:p>
  </w:endnote>
  <w:endnote w:type="continuationSeparator" w:id="0">
    <w:p w:rsidR="00444498" w:rsidRDefault="0044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Book">
    <w:altName w:val="Corbel"/>
    <w:panose1 w:val="020B0503020102020204"/>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81" w:rsidRDefault="00820781"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0781" w:rsidRDefault="0082078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81" w:rsidRDefault="00820781"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47D47">
      <w:rPr>
        <w:rStyle w:val="ac"/>
        <w:noProof/>
      </w:rPr>
      <w:t>30</w:t>
    </w:r>
    <w:r>
      <w:rPr>
        <w:rStyle w:val="ac"/>
      </w:rPr>
      <w:fldChar w:fldCharType="end"/>
    </w:r>
  </w:p>
  <w:p w:rsidR="00820781" w:rsidRDefault="00820781">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616298"/>
      <w:docPartObj>
        <w:docPartGallery w:val="Page Numbers (Bottom of Page)"/>
        <w:docPartUnique/>
      </w:docPartObj>
    </w:sdtPr>
    <w:sdtEndPr/>
    <w:sdtContent>
      <w:p w:rsidR="0038567E" w:rsidRDefault="0038567E">
        <w:pPr>
          <w:pStyle w:val="af7"/>
          <w:jc w:val="center"/>
        </w:pPr>
        <w:r>
          <w:fldChar w:fldCharType="begin"/>
        </w:r>
        <w:r>
          <w:instrText>PAGE   \* MERGEFORMAT</w:instrText>
        </w:r>
        <w:r>
          <w:fldChar w:fldCharType="separate"/>
        </w:r>
        <w:r w:rsidR="00C47D47">
          <w:rPr>
            <w:noProof/>
          </w:rPr>
          <w:t>1</w:t>
        </w:r>
        <w:r>
          <w:fldChar w:fldCharType="end"/>
        </w:r>
      </w:p>
    </w:sdtContent>
  </w:sdt>
  <w:p w:rsidR="00820781" w:rsidRDefault="0082078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98" w:rsidRDefault="00444498">
      <w:r>
        <w:separator/>
      </w:r>
    </w:p>
  </w:footnote>
  <w:footnote w:type="continuationSeparator" w:id="0">
    <w:p w:rsidR="00444498" w:rsidRDefault="00444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1B23896"/>
    <w:multiLevelType w:val="multilevel"/>
    <w:tmpl w:val="25E664FA"/>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4">
    <w:nsid w:val="064D5D9C"/>
    <w:multiLevelType w:val="singleLevel"/>
    <w:tmpl w:val="0419000F"/>
    <w:lvl w:ilvl="0">
      <w:start w:val="1"/>
      <w:numFmt w:val="decimal"/>
      <w:lvlText w:val="%1."/>
      <w:lvlJc w:val="left"/>
      <w:pPr>
        <w:tabs>
          <w:tab w:val="num" w:pos="360"/>
        </w:tabs>
        <w:ind w:left="360" w:hanging="360"/>
      </w:pPr>
    </w:lvl>
  </w:abstractNum>
  <w:abstractNum w:abstractNumId="5">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6">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8E105A"/>
    <w:multiLevelType w:val="hybridMultilevel"/>
    <w:tmpl w:val="41A6E37E"/>
    <w:lvl w:ilvl="0" w:tplc="4B38F4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5">
    <w:nsid w:val="2C3821FE"/>
    <w:multiLevelType w:val="multilevel"/>
    <w:tmpl w:val="9D9E21F2"/>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16">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18">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CD6DD0"/>
    <w:multiLevelType w:val="multilevel"/>
    <w:tmpl w:val="493C1B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8150498"/>
    <w:multiLevelType w:val="multilevel"/>
    <w:tmpl w:val="ED545DE4"/>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28">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9">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044A60"/>
    <w:multiLevelType w:val="multilevel"/>
    <w:tmpl w:val="ECB0DE1A"/>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nsid w:val="73DF0244"/>
    <w:multiLevelType w:val="hybridMultilevel"/>
    <w:tmpl w:val="0FC07582"/>
    <w:lvl w:ilvl="0" w:tplc="C0DC3C8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7">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93152C"/>
    <w:multiLevelType w:val="hybridMultilevel"/>
    <w:tmpl w:val="E85EE23C"/>
    <w:lvl w:ilvl="0" w:tplc="9A9A9C1E">
      <w:start w:val="8"/>
      <w:numFmt w:val="decimal"/>
      <w:lvlText w:val="%1."/>
      <w:lvlJc w:val="left"/>
      <w:pPr>
        <w:tabs>
          <w:tab w:val="num" w:pos="786"/>
        </w:tabs>
        <w:ind w:left="786" w:hanging="360"/>
      </w:pPr>
    </w:lvl>
    <w:lvl w:ilvl="1" w:tplc="CADCD65E">
      <w:numFmt w:val="none"/>
      <w:lvlText w:val=""/>
      <w:lvlJc w:val="left"/>
      <w:pPr>
        <w:tabs>
          <w:tab w:val="num" w:pos="360"/>
        </w:tabs>
        <w:ind w:left="0" w:firstLine="0"/>
      </w:pPr>
    </w:lvl>
    <w:lvl w:ilvl="2" w:tplc="8A46185A">
      <w:numFmt w:val="none"/>
      <w:lvlText w:val=""/>
      <w:lvlJc w:val="left"/>
      <w:pPr>
        <w:tabs>
          <w:tab w:val="num" w:pos="360"/>
        </w:tabs>
        <w:ind w:left="0" w:firstLine="0"/>
      </w:pPr>
    </w:lvl>
    <w:lvl w:ilvl="3" w:tplc="AC000EC8">
      <w:numFmt w:val="none"/>
      <w:lvlText w:val=""/>
      <w:lvlJc w:val="left"/>
      <w:pPr>
        <w:tabs>
          <w:tab w:val="num" w:pos="360"/>
        </w:tabs>
        <w:ind w:left="0" w:firstLine="0"/>
      </w:pPr>
    </w:lvl>
    <w:lvl w:ilvl="4" w:tplc="6AD00BE4">
      <w:numFmt w:val="none"/>
      <w:lvlText w:val=""/>
      <w:lvlJc w:val="left"/>
      <w:pPr>
        <w:tabs>
          <w:tab w:val="num" w:pos="360"/>
        </w:tabs>
        <w:ind w:left="0" w:firstLine="0"/>
      </w:pPr>
    </w:lvl>
    <w:lvl w:ilvl="5" w:tplc="73DAF624">
      <w:numFmt w:val="none"/>
      <w:lvlText w:val=""/>
      <w:lvlJc w:val="left"/>
      <w:pPr>
        <w:tabs>
          <w:tab w:val="num" w:pos="360"/>
        </w:tabs>
        <w:ind w:left="0" w:firstLine="0"/>
      </w:pPr>
    </w:lvl>
    <w:lvl w:ilvl="6" w:tplc="5522540A">
      <w:numFmt w:val="none"/>
      <w:lvlText w:val=""/>
      <w:lvlJc w:val="left"/>
      <w:pPr>
        <w:tabs>
          <w:tab w:val="num" w:pos="360"/>
        </w:tabs>
        <w:ind w:left="0" w:firstLine="0"/>
      </w:pPr>
    </w:lvl>
    <w:lvl w:ilvl="7" w:tplc="95C8AC48">
      <w:numFmt w:val="none"/>
      <w:lvlText w:val=""/>
      <w:lvlJc w:val="left"/>
      <w:pPr>
        <w:tabs>
          <w:tab w:val="num" w:pos="360"/>
        </w:tabs>
        <w:ind w:left="0" w:firstLine="0"/>
      </w:pPr>
    </w:lvl>
    <w:lvl w:ilvl="8" w:tplc="C76873B0">
      <w:numFmt w:val="none"/>
      <w:lvlText w:val=""/>
      <w:lvlJc w:val="left"/>
      <w:pPr>
        <w:tabs>
          <w:tab w:val="num" w:pos="360"/>
        </w:tabs>
        <w:ind w:left="0" w:firstLine="0"/>
      </w:pPr>
    </w:lvl>
  </w:abstractNum>
  <w:abstractNum w:abstractNumId="39">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3"/>
  </w:num>
  <w:num w:numId="3">
    <w:abstractNumId w:val="24"/>
  </w:num>
  <w:num w:numId="4">
    <w:abstractNumId w:val="20"/>
  </w:num>
  <w:num w:numId="5">
    <w:abstractNumId w:val="36"/>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29"/>
  </w:num>
  <w:num w:numId="13">
    <w:abstractNumId w:val="16"/>
  </w:num>
  <w:num w:numId="14">
    <w:abstractNumId w:val="21"/>
  </w:num>
  <w:num w:numId="15">
    <w:abstractNumId w:val="14"/>
  </w:num>
  <w:num w:numId="16">
    <w:abstractNumId w:val="2"/>
  </w:num>
  <w:num w:numId="17">
    <w:abstractNumId w:val="11"/>
  </w:num>
  <w:num w:numId="18">
    <w:abstractNumId w:val="28"/>
  </w:num>
  <w:num w:numId="19">
    <w:abstractNumId w:val="30"/>
  </w:num>
  <w:num w:numId="20">
    <w:abstractNumId w:val="6"/>
  </w:num>
  <w:num w:numId="21">
    <w:abstractNumId w:val="4"/>
  </w:num>
  <w:num w:numId="22">
    <w:abstractNumId w:val="10"/>
  </w:num>
  <w:num w:numId="23">
    <w:abstractNumId w:val="9"/>
  </w:num>
  <w:num w:numId="24">
    <w:abstractNumId w:val="35"/>
  </w:num>
  <w:num w:numId="25">
    <w:abstractNumId w:val="37"/>
  </w:num>
  <w:num w:numId="26">
    <w:abstractNumId w:val="1"/>
  </w:num>
  <w:num w:numId="27">
    <w:abstractNumId w:val="31"/>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3"/>
  </w:num>
  <w:num w:numId="40">
    <w:abstractNumId w:val="17"/>
    <w:lvlOverride w:ilvl="0">
      <w:startOverride w:val="1"/>
    </w:lvlOverride>
    <w:lvlOverride w:ilvl="1"/>
    <w:lvlOverride w:ilvl="2"/>
    <w:lvlOverride w:ilvl="3"/>
    <w:lvlOverride w:ilvl="4"/>
    <w:lvlOverride w:ilvl="5"/>
    <w:lvlOverride w:ilvl="6"/>
    <w:lvlOverride w:ilvl="7"/>
    <w:lvlOverride w:ilvl="8"/>
  </w:num>
  <w:num w:numId="4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7"/>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8"/>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6C"/>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EA9"/>
    <w:rsid w:val="00015F60"/>
    <w:rsid w:val="0001617A"/>
    <w:rsid w:val="000166F0"/>
    <w:rsid w:val="0002014B"/>
    <w:rsid w:val="00020204"/>
    <w:rsid w:val="00020292"/>
    <w:rsid w:val="000202A6"/>
    <w:rsid w:val="00020522"/>
    <w:rsid w:val="00020D62"/>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380"/>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267F"/>
    <w:rsid w:val="00052D1B"/>
    <w:rsid w:val="00052DF9"/>
    <w:rsid w:val="00053037"/>
    <w:rsid w:val="00053540"/>
    <w:rsid w:val="00053599"/>
    <w:rsid w:val="0005456E"/>
    <w:rsid w:val="0005488E"/>
    <w:rsid w:val="00056DCA"/>
    <w:rsid w:val="00057408"/>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165"/>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24E8"/>
    <w:rsid w:val="000C294F"/>
    <w:rsid w:val="000C337C"/>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BED"/>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57"/>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ECE"/>
    <w:rsid w:val="00105300"/>
    <w:rsid w:val="00105B2F"/>
    <w:rsid w:val="00105BD2"/>
    <w:rsid w:val="001067DB"/>
    <w:rsid w:val="001100F1"/>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5C4"/>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27939"/>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0D51"/>
    <w:rsid w:val="00181175"/>
    <w:rsid w:val="00181414"/>
    <w:rsid w:val="00181974"/>
    <w:rsid w:val="00181F9D"/>
    <w:rsid w:val="00182019"/>
    <w:rsid w:val="001823E8"/>
    <w:rsid w:val="00183024"/>
    <w:rsid w:val="00183C23"/>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5C25"/>
    <w:rsid w:val="001A664D"/>
    <w:rsid w:val="001A6BBF"/>
    <w:rsid w:val="001A71BC"/>
    <w:rsid w:val="001A77CC"/>
    <w:rsid w:val="001A78CB"/>
    <w:rsid w:val="001B01D7"/>
    <w:rsid w:val="001B021F"/>
    <w:rsid w:val="001B1218"/>
    <w:rsid w:val="001B1B87"/>
    <w:rsid w:val="001B1FF5"/>
    <w:rsid w:val="001B238D"/>
    <w:rsid w:val="001B282B"/>
    <w:rsid w:val="001B29D3"/>
    <w:rsid w:val="001B38B7"/>
    <w:rsid w:val="001B3A7E"/>
    <w:rsid w:val="001B3FDD"/>
    <w:rsid w:val="001B4523"/>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4CEF"/>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3D4"/>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5D72"/>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6D81"/>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3E7"/>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186B"/>
    <w:rsid w:val="002520A7"/>
    <w:rsid w:val="002524A9"/>
    <w:rsid w:val="00252F61"/>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BA9"/>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659"/>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BAE"/>
    <w:rsid w:val="002C223F"/>
    <w:rsid w:val="002C2BF8"/>
    <w:rsid w:val="002C2C22"/>
    <w:rsid w:val="002C2D97"/>
    <w:rsid w:val="002C2E37"/>
    <w:rsid w:val="002C2FDA"/>
    <w:rsid w:val="002C3056"/>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DEA"/>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4562"/>
    <w:rsid w:val="002E50A9"/>
    <w:rsid w:val="002E589C"/>
    <w:rsid w:val="002E6BDF"/>
    <w:rsid w:val="002E7A1C"/>
    <w:rsid w:val="002F07A8"/>
    <w:rsid w:val="002F07C3"/>
    <w:rsid w:val="002F0AF2"/>
    <w:rsid w:val="002F0C38"/>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5D76"/>
    <w:rsid w:val="0031646F"/>
    <w:rsid w:val="00316606"/>
    <w:rsid w:val="00316FD9"/>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612"/>
    <w:rsid w:val="00335775"/>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63D"/>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D31"/>
    <w:rsid w:val="00371CCD"/>
    <w:rsid w:val="00372158"/>
    <w:rsid w:val="0037260B"/>
    <w:rsid w:val="00373462"/>
    <w:rsid w:val="003734D8"/>
    <w:rsid w:val="00374235"/>
    <w:rsid w:val="003743D1"/>
    <w:rsid w:val="0037486D"/>
    <w:rsid w:val="003752D1"/>
    <w:rsid w:val="00375714"/>
    <w:rsid w:val="00375E63"/>
    <w:rsid w:val="00376143"/>
    <w:rsid w:val="00376948"/>
    <w:rsid w:val="00376A76"/>
    <w:rsid w:val="00376FC2"/>
    <w:rsid w:val="0038034E"/>
    <w:rsid w:val="003807B4"/>
    <w:rsid w:val="0038213E"/>
    <w:rsid w:val="00383334"/>
    <w:rsid w:val="00383B6F"/>
    <w:rsid w:val="00383ECA"/>
    <w:rsid w:val="00384015"/>
    <w:rsid w:val="0038402F"/>
    <w:rsid w:val="003840BC"/>
    <w:rsid w:val="00384885"/>
    <w:rsid w:val="0038567E"/>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86"/>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5F7"/>
    <w:rsid w:val="003A5B78"/>
    <w:rsid w:val="003A5D28"/>
    <w:rsid w:val="003A5D4D"/>
    <w:rsid w:val="003A5FF6"/>
    <w:rsid w:val="003A604C"/>
    <w:rsid w:val="003A6138"/>
    <w:rsid w:val="003A679D"/>
    <w:rsid w:val="003A699D"/>
    <w:rsid w:val="003A718B"/>
    <w:rsid w:val="003A7F71"/>
    <w:rsid w:val="003B0606"/>
    <w:rsid w:val="003B08D7"/>
    <w:rsid w:val="003B0A21"/>
    <w:rsid w:val="003B0C76"/>
    <w:rsid w:val="003B1725"/>
    <w:rsid w:val="003B1807"/>
    <w:rsid w:val="003B2549"/>
    <w:rsid w:val="003B37A1"/>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6DD9"/>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9B6"/>
    <w:rsid w:val="00422C11"/>
    <w:rsid w:val="00422CDF"/>
    <w:rsid w:val="004232E0"/>
    <w:rsid w:val="00423415"/>
    <w:rsid w:val="00423907"/>
    <w:rsid w:val="00423909"/>
    <w:rsid w:val="004248B1"/>
    <w:rsid w:val="00424B35"/>
    <w:rsid w:val="0042516C"/>
    <w:rsid w:val="00426467"/>
    <w:rsid w:val="00430AB5"/>
    <w:rsid w:val="00430B76"/>
    <w:rsid w:val="0043176A"/>
    <w:rsid w:val="004318E2"/>
    <w:rsid w:val="00431C98"/>
    <w:rsid w:val="00432223"/>
    <w:rsid w:val="004324C2"/>
    <w:rsid w:val="00432916"/>
    <w:rsid w:val="004329A0"/>
    <w:rsid w:val="004337E1"/>
    <w:rsid w:val="00433B71"/>
    <w:rsid w:val="00433CC4"/>
    <w:rsid w:val="00433E84"/>
    <w:rsid w:val="004348DE"/>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498"/>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050"/>
    <w:rsid w:val="004B111E"/>
    <w:rsid w:val="004B1131"/>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EC"/>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2CED"/>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1D52"/>
    <w:rsid w:val="00532A64"/>
    <w:rsid w:val="00532EF0"/>
    <w:rsid w:val="00534416"/>
    <w:rsid w:val="005345F1"/>
    <w:rsid w:val="005346A2"/>
    <w:rsid w:val="005372D2"/>
    <w:rsid w:val="00537519"/>
    <w:rsid w:val="00537D4C"/>
    <w:rsid w:val="00537DC5"/>
    <w:rsid w:val="00537EE7"/>
    <w:rsid w:val="005404E1"/>
    <w:rsid w:val="00540A10"/>
    <w:rsid w:val="0054133D"/>
    <w:rsid w:val="00541BF3"/>
    <w:rsid w:val="00542183"/>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46CA"/>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6E4"/>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B33"/>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6F19"/>
    <w:rsid w:val="005970D4"/>
    <w:rsid w:val="005971D8"/>
    <w:rsid w:val="005A0115"/>
    <w:rsid w:val="005A0366"/>
    <w:rsid w:val="005A042F"/>
    <w:rsid w:val="005A16AC"/>
    <w:rsid w:val="005A1979"/>
    <w:rsid w:val="005A1B91"/>
    <w:rsid w:val="005A223E"/>
    <w:rsid w:val="005A2A2C"/>
    <w:rsid w:val="005A2BC6"/>
    <w:rsid w:val="005A2BF2"/>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C1F"/>
    <w:rsid w:val="005D4E43"/>
    <w:rsid w:val="005D63E1"/>
    <w:rsid w:val="005D6B6B"/>
    <w:rsid w:val="005D6E71"/>
    <w:rsid w:val="005D742A"/>
    <w:rsid w:val="005D7A8D"/>
    <w:rsid w:val="005E0113"/>
    <w:rsid w:val="005E100D"/>
    <w:rsid w:val="005E11CA"/>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4B51"/>
    <w:rsid w:val="005F5345"/>
    <w:rsid w:val="005F5FA6"/>
    <w:rsid w:val="005F646D"/>
    <w:rsid w:val="005F6DA0"/>
    <w:rsid w:val="005F6FDC"/>
    <w:rsid w:val="005F753E"/>
    <w:rsid w:val="005F767A"/>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2720F"/>
    <w:rsid w:val="00630A2D"/>
    <w:rsid w:val="0063109D"/>
    <w:rsid w:val="006313E6"/>
    <w:rsid w:val="006315CE"/>
    <w:rsid w:val="00631B42"/>
    <w:rsid w:val="00631D22"/>
    <w:rsid w:val="006326B6"/>
    <w:rsid w:val="00632DBB"/>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A00"/>
    <w:rsid w:val="00651A02"/>
    <w:rsid w:val="00652683"/>
    <w:rsid w:val="00652921"/>
    <w:rsid w:val="0065305F"/>
    <w:rsid w:val="006532A7"/>
    <w:rsid w:val="0065382D"/>
    <w:rsid w:val="00653AFA"/>
    <w:rsid w:val="006554F0"/>
    <w:rsid w:val="00655962"/>
    <w:rsid w:val="00655D13"/>
    <w:rsid w:val="006560DD"/>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0FC5"/>
    <w:rsid w:val="006715C2"/>
    <w:rsid w:val="00671780"/>
    <w:rsid w:val="00672205"/>
    <w:rsid w:val="00672604"/>
    <w:rsid w:val="00672663"/>
    <w:rsid w:val="00672938"/>
    <w:rsid w:val="006733F3"/>
    <w:rsid w:val="00673BDD"/>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2AEF"/>
    <w:rsid w:val="006A325D"/>
    <w:rsid w:val="006A3BF9"/>
    <w:rsid w:val="006A3E8C"/>
    <w:rsid w:val="006A5426"/>
    <w:rsid w:val="006A58C7"/>
    <w:rsid w:val="006A6377"/>
    <w:rsid w:val="006A6418"/>
    <w:rsid w:val="006A65FB"/>
    <w:rsid w:val="006A7245"/>
    <w:rsid w:val="006A78B4"/>
    <w:rsid w:val="006A7AE8"/>
    <w:rsid w:val="006A7B08"/>
    <w:rsid w:val="006A7F2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D06"/>
    <w:rsid w:val="00705D29"/>
    <w:rsid w:val="00706C25"/>
    <w:rsid w:val="00707AFE"/>
    <w:rsid w:val="00710197"/>
    <w:rsid w:val="00710746"/>
    <w:rsid w:val="00710808"/>
    <w:rsid w:val="00710BFE"/>
    <w:rsid w:val="00710DD9"/>
    <w:rsid w:val="00710E3B"/>
    <w:rsid w:val="0071102A"/>
    <w:rsid w:val="0071103A"/>
    <w:rsid w:val="007118CE"/>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E7"/>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A34"/>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6C3D"/>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33C3"/>
    <w:rsid w:val="00783683"/>
    <w:rsid w:val="007840BD"/>
    <w:rsid w:val="007841DF"/>
    <w:rsid w:val="00785188"/>
    <w:rsid w:val="00785969"/>
    <w:rsid w:val="00785E1A"/>
    <w:rsid w:val="0078663B"/>
    <w:rsid w:val="00786988"/>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BEF"/>
    <w:rsid w:val="007C5E9C"/>
    <w:rsid w:val="007C6879"/>
    <w:rsid w:val="007C69FC"/>
    <w:rsid w:val="007C6BB1"/>
    <w:rsid w:val="007C6C93"/>
    <w:rsid w:val="007C6E22"/>
    <w:rsid w:val="007C6F88"/>
    <w:rsid w:val="007C7EE2"/>
    <w:rsid w:val="007D2316"/>
    <w:rsid w:val="007D23E0"/>
    <w:rsid w:val="007D325F"/>
    <w:rsid w:val="007D3334"/>
    <w:rsid w:val="007D4B47"/>
    <w:rsid w:val="007D55EE"/>
    <w:rsid w:val="007D5BB2"/>
    <w:rsid w:val="007D5F1D"/>
    <w:rsid w:val="007D6C14"/>
    <w:rsid w:val="007D7689"/>
    <w:rsid w:val="007D7D8D"/>
    <w:rsid w:val="007D7F2D"/>
    <w:rsid w:val="007D7FE1"/>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26D1"/>
    <w:rsid w:val="008027FC"/>
    <w:rsid w:val="00802C18"/>
    <w:rsid w:val="00802D84"/>
    <w:rsid w:val="00802E45"/>
    <w:rsid w:val="00803098"/>
    <w:rsid w:val="00803184"/>
    <w:rsid w:val="00804AAF"/>
    <w:rsid w:val="0080578B"/>
    <w:rsid w:val="00805B38"/>
    <w:rsid w:val="00805EE0"/>
    <w:rsid w:val="00806216"/>
    <w:rsid w:val="0080651F"/>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781"/>
    <w:rsid w:val="00820C93"/>
    <w:rsid w:val="00821ADF"/>
    <w:rsid w:val="008226F3"/>
    <w:rsid w:val="00822A1D"/>
    <w:rsid w:val="00822DD0"/>
    <w:rsid w:val="008234FB"/>
    <w:rsid w:val="00823890"/>
    <w:rsid w:val="00823A5C"/>
    <w:rsid w:val="00823BD3"/>
    <w:rsid w:val="00823C77"/>
    <w:rsid w:val="00823FCC"/>
    <w:rsid w:val="00823FE6"/>
    <w:rsid w:val="00824292"/>
    <w:rsid w:val="008242F9"/>
    <w:rsid w:val="00824C03"/>
    <w:rsid w:val="008252DF"/>
    <w:rsid w:val="008265C1"/>
    <w:rsid w:val="00826C01"/>
    <w:rsid w:val="00826FB2"/>
    <w:rsid w:val="008270A4"/>
    <w:rsid w:val="008276F1"/>
    <w:rsid w:val="00830118"/>
    <w:rsid w:val="00830913"/>
    <w:rsid w:val="00830A0A"/>
    <w:rsid w:val="00831D54"/>
    <w:rsid w:val="00832363"/>
    <w:rsid w:val="00832785"/>
    <w:rsid w:val="0083408D"/>
    <w:rsid w:val="00834387"/>
    <w:rsid w:val="00834737"/>
    <w:rsid w:val="00835860"/>
    <w:rsid w:val="00836224"/>
    <w:rsid w:val="008369DB"/>
    <w:rsid w:val="00837074"/>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41E6"/>
    <w:rsid w:val="008553D4"/>
    <w:rsid w:val="0085568E"/>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77E1F"/>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3"/>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81"/>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3F7"/>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027"/>
    <w:rsid w:val="009244E5"/>
    <w:rsid w:val="00925181"/>
    <w:rsid w:val="00925589"/>
    <w:rsid w:val="0092569B"/>
    <w:rsid w:val="00925996"/>
    <w:rsid w:val="00925C3D"/>
    <w:rsid w:val="00925DE8"/>
    <w:rsid w:val="00925E7C"/>
    <w:rsid w:val="00927372"/>
    <w:rsid w:val="00927CEB"/>
    <w:rsid w:val="00930C56"/>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3B1"/>
    <w:rsid w:val="0094191D"/>
    <w:rsid w:val="009427A8"/>
    <w:rsid w:val="0094283A"/>
    <w:rsid w:val="00942C3D"/>
    <w:rsid w:val="00942CB6"/>
    <w:rsid w:val="00942E52"/>
    <w:rsid w:val="00943626"/>
    <w:rsid w:val="0094397D"/>
    <w:rsid w:val="009443BA"/>
    <w:rsid w:val="009459DD"/>
    <w:rsid w:val="00945AC5"/>
    <w:rsid w:val="00945E19"/>
    <w:rsid w:val="00945F15"/>
    <w:rsid w:val="0094676E"/>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1C71"/>
    <w:rsid w:val="00963A12"/>
    <w:rsid w:val="00963A85"/>
    <w:rsid w:val="00963BBA"/>
    <w:rsid w:val="00963D9F"/>
    <w:rsid w:val="00964184"/>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867"/>
    <w:rsid w:val="009A4966"/>
    <w:rsid w:val="009A5B6E"/>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3FE8"/>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19CA"/>
    <w:rsid w:val="00A027EB"/>
    <w:rsid w:val="00A027EE"/>
    <w:rsid w:val="00A03FE3"/>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1E58"/>
    <w:rsid w:val="00A21EE6"/>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251D"/>
    <w:rsid w:val="00A42F2A"/>
    <w:rsid w:val="00A43572"/>
    <w:rsid w:val="00A43C8E"/>
    <w:rsid w:val="00A43E7F"/>
    <w:rsid w:val="00A43F71"/>
    <w:rsid w:val="00A44287"/>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633"/>
    <w:rsid w:val="00A73743"/>
    <w:rsid w:val="00A738E4"/>
    <w:rsid w:val="00A73A61"/>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101C"/>
    <w:rsid w:val="00A910F3"/>
    <w:rsid w:val="00A91125"/>
    <w:rsid w:val="00A92D32"/>
    <w:rsid w:val="00A9308F"/>
    <w:rsid w:val="00A930DC"/>
    <w:rsid w:val="00A93134"/>
    <w:rsid w:val="00A935FC"/>
    <w:rsid w:val="00A938BF"/>
    <w:rsid w:val="00A93AD7"/>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28"/>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C11"/>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3A3"/>
    <w:rsid w:val="00B506C9"/>
    <w:rsid w:val="00B5088A"/>
    <w:rsid w:val="00B51227"/>
    <w:rsid w:val="00B519C2"/>
    <w:rsid w:val="00B5237C"/>
    <w:rsid w:val="00B52832"/>
    <w:rsid w:val="00B530AE"/>
    <w:rsid w:val="00B53590"/>
    <w:rsid w:val="00B53D81"/>
    <w:rsid w:val="00B53E15"/>
    <w:rsid w:val="00B545C8"/>
    <w:rsid w:val="00B556AB"/>
    <w:rsid w:val="00B55AC2"/>
    <w:rsid w:val="00B55BC1"/>
    <w:rsid w:val="00B566AB"/>
    <w:rsid w:val="00B56914"/>
    <w:rsid w:val="00B56F35"/>
    <w:rsid w:val="00B57A7C"/>
    <w:rsid w:val="00B57C76"/>
    <w:rsid w:val="00B60073"/>
    <w:rsid w:val="00B60BD7"/>
    <w:rsid w:val="00B61834"/>
    <w:rsid w:val="00B61CEF"/>
    <w:rsid w:val="00B61CFB"/>
    <w:rsid w:val="00B61D9A"/>
    <w:rsid w:val="00B62755"/>
    <w:rsid w:val="00B627DB"/>
    <w:rsid w:val="00B62DA9"/>
    <w:rsid w:val="00B62EC3"/>
    <w:rsid w:val="00B64D9F"/>
    <w:rsid w:val="00B65105"/>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428E"/>
    <w:rsid w:val="00B8506A"/>
    <w:rsid w:val="00B855DE"/>
    <w:rsid w:val="00B85970"/>
    <w:rsid w:val="00B86892"/>
    <w:rsid w:val="00B877F1"/>
    <w:rsid w:val="00B87AA5"/>
    <w:rsid w:val="00B87C22"/>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4B6E"/>
    <w:rsid w:val="00BE59A6"/>
    <w:rsid w:val="00BE62D9"/>
    <w:rsid w:val="00BE699E"/>
    <w:rsid w:val="00BE6BC4"/>
    <w:rsid w:val="00BE6DEF"/>
    <w:rsid w:val="00BE6F82"/>
    <w:rsid w:val="00BE7133"/>
    <w:rsid w:val="00BF0753"/>
    <w:rsid w:val="00BF0927"/>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0D56"/>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47D47"/>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7003"/>
    <w:rsid w:val="00C67182"/>
    <w:rsid w:val="00C708F4"/>
    <w:rsid w:val="00C71661"/>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B5"/>
    <w:rsid w:val="00CB6369"/>
    <w:rsid w:val="00CB67FA"/>
    <w:rsid w:val="00CB70CF"/>
    <w:rsid w:val="00CB76DC"/>
    <w:rsid w:val="00CB78AA"/>
    <w:rsid w:val="00CB7F17"/>
    <w:rsid w:val="00CC01D1"/>
    <w:rsid w:val="00CC1A5A"/>
    <w:rsid w:val="00CC1DAB"/>
    <w:rsid w:val="00CC1E19"/>
    <w:rsid w:val="00CC20D7"/>
    <w:rsid w:val="00CC2302"/>
    <w:rsid w:val="00CC30B3"/>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5E1"/>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B00"/>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0B58"/>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6BC"/>
    <w:rsid w:val="00D41A57"/>
    <w:rsid w:val="00D41D61"/>
    <w:rsid w:val="00D42031"/>
    <w:rsid w:val="00D424C4"/>
    <w:rsid w:val="00D425D9"/>
    <w:rsid w:val="00D43662"/>
    <w:rsid w:val="00D437C4"/>
    <w:rsid w:val="00D4397A"/>
    <w:rsid w:val="00D440DE"/>
    <w:rsid w:val="00D44142"/>
    <w:rsid w:val="00D443B7"/>
    <w:rsid w:val="00D444C2"/>
    <w:rsid w:val="00D44742"/>
    <w:rsid w:val="00D44A88"/>
    <w:rsid w:val="00D46560"/>
    <w:rsid w:val="00D46F24"/>
    <w:rsid w:val="00D4763C"/>
    <w:rsid w:val="00D5032A"/>
    <w:rsid w:val="00D50D82"/>
    <w:rsid w:val="00D527C9"/>
    <w:rsid w:val="00D529DD"/>
    <w:rsid w:val="00D52BD7"/>
    <w:rsid w:val="00D52DDE"/>
    <w:rsid w:val="00D52F29"/>
    <w:rsid w:val="00D5380C"/>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2F67"/>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35F"/>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E42"/>
    <w:rsid w:val="00E36505"/>
    <w:rsid w:val="00E37329"/>
    <w:rsid w:val="00E37506"/>
    <w:rsid w:val="00E37BA5"/>
    <w:rsid w:val="00E37EDA"/>
    <w:rsid w:val="00E4102A"/>
    <w:rsid w:val="00E414C8"/>
    <w:rsid w:val="00E419DA"/>
    <w:rsid w:val="00E427A1"/>
    <w:rsid w:val="00E428AA"/>
    <w:rsid w:val="00E43C68"/>
    <w:rsid w:val="00E44F46"/>
    <w:rsid w:val="00E459A3"/>
    <w:rsid w:val="00E46C7C"/>
    <w:rsid w:val="00E473AD"/>
    <w:rsid w:val="00E474F9"/>
    <w:rsid w:val="00E506A2"/>
    <w:rsid w:val="00E507B8"/>
    <w:rsid w:val="00E507CA"/>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172"/>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17BC1"/>
    <w:rsid w:val="00F2015E"/>
    <w:rsid w:val="00F20C79"/>
    <w:rsid w:val="00F20DAA"/>
    <w:rsid w:val="00F21030"/>
    <w:rsid w:val="00F21072"/>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54E"/>
    <w:rsid w:val="00F35F40"/>
    <w:rsid w:val="00F360FC"/>
    <w:rsid w:val="00F36A7E"/>
    <w:rsid w:val="00F36FF1"/>
    <w:rsid w:val="00F37C7D"/>
    <w:rsid w:val="00F37F6B"/>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02B"/>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6A1"/>
    <w:rsid w:val="00F80970"/>
    <w:rsid w:val="00F80C7A"/>
    <w:rsid w:val="00F80F01"/>
    <w:rsid w:val="00F812F9"/>
    <w:rsid w:val="00F81B4B"/>
    <w:rsid w:val="00F82553"/>
    <w:rsid w:val="00F825DE"/>
    <w:rsid w:val="00F82691"/>
    <w:rsid w:val="00F82977"/>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321"/>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16B"/>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608"/>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6CF7"/>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55D"/>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uiPriority w:val="99"/>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40">
    <w:name w:val="Заголовок 4 Знак"/>
    <w:basedOn w:val="a2"/>
    <w:link w:val="4"/>
    <w:rsid w:val="001A77CC"/>
    <w:rPr>
      <w:rFonts w:ascii="Arial" w:hAnsi="Arial"/>
      <w:b/>
      <w:sz w:val="24"/>
    </w:rPr>
  </w:style>
  <w:style w:type="character" w:customStyle="1" w:styleId="24">
    <w:name w:val="Основной текст 2 Знак"/>
    <w:link w:val="23"/>
    <w:rsid w:val="005A2BF2"/>
  </w:style>
  <w:style w:type="character" w:customStyle="1" w:styleId="af8">
    <w:name w:val="Нижний колонтитул Знак"/>
    <w:link w:val="af7"/>
    <w:uiPriority w:val="99"/>
    <w:rsid w:val="005A2BF2"/>
  </w:style>
  <w:style w:type="paragraph" w:customStyle="1" w:styleId="Style4">
    <w:name w:val="Style4"/>
    <w:basedOn w:val="a1"/>
    <w:uiPriority w:val="99"/>
    <w:rsid w:val="005A2BF2"/>
    <w:rPr>
      <w:sz w:val="24"/>
      <w:szCs w:val="24"/>
    </w:rPr>
  </w:style>
  <w:style w:type="paragraph" w:customStyle="1" w:styleId="Style5">
    <w:name w:val="Style5"/>
    <w:basedOn w:val="a1"/>
    <w:uiPriority w:val="99"/>
    <w:rsid w:val="005A2BF2"/>
    <w:pPr>
      <w:spacing w:line="230" w:lineRule="exact"/>
      <w:ind w:firstLine="442"/>
    </w:pPr>
    <w:rPr>
      <w:sz w:val="24"/>
      <w:szCs w:val="24"/>
    </w:rPr>
  </w:style>
  <w:style w:type="paragraph" w:customStyle="1" w:styleId="Style7">
    <w:name w:val="Style7"/>
    <w:basedOn w:val="a1"/>
    <w:uiPriority w:val="99"/>
    <w:rsid w:val="005A2BF2"/>
    <w:pPr>
      <w:spacing w:line="235" w:lineRule="exact"/>
    </w:pPr>
    <w:rPr>
      <w:sz w:val="24"/>
      <w:szCs w:val="24"/>
    </w:rPr>
  </w:style>
  <w:style w:type="paragraph" w:customStyle="1" w:styleId="Style11">
    <w:name w:val="Style11"/>
    <w:basedOn w:val="a1"/>
    <w:uiPriority w:val="99"/>
    <w:rsid w:val="005A2BF2"/>
    <w:pPr>
      <w:spacing w:line="229" w:lineRule="exact"/>
      <w:ind w:firstLine="106"/>
    </w:pPr>
    <w:rPr>
      <w:sz w:val="24"/>
      <w:szCs w:val="24"/>
    </w:rPr>
  </w:style>
  <w:style w:type="character" w:customStyle="1" w:styleId="FontStyle17">
    <w:name w:val="Font Style17"/>
    <w:uiPriority w:val="99"/>
    <w:rsid w:val="005A2BF2"/>
    <w:rPr>
      <w:rFonts w:ascii="Franklin Gothic Book" w:hAnsi="Franklin Gothic Book" w:cs="Franklin Gothic Book" w:hint="default"/>
      <w:i/>
      <w:iCs/>
      <w:spacing w:val="-20"/>
      <w:sz w:val="18"/>
      <w:szCs w:val="18"/>
    </w:rPr>
  </w:style>
  <w:style w:type="character" w:customStyle="1" w:styleId="FontStyle18">
    <w:name w:val="Font Style18"/>
    <w:uiPriority w:val="99"/>
    <w:rsid w:val="005A2BF2"/>
    <w:rPr>
      <w:rFonts w:ascii="Times New Roman" w:hAnsi="Times New Roman" w:cs="Times New Roman" w:hint="default"/>
      <w:i/>
      <w:iCs/>
      <w:sz w:val="18"/>
      <w:szCs w:val="18"/>
    </w:rPr>
  </w:style>
  <w:style w:type="character" w:customStyle="1" w:styleId="FontStyle19">
    <w:name w:val="Font Style19"/>
    <w:uiPriority w:val="99"/>
    <w:rsid w:val="005A2BF2"/>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uiPriority w:val="99"/>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40">
    <w:name w:val="Заголовок 4 Знак"/>
    <w:basedOn w:val="a2"/>
    <w:link w:val="4"/>
    <w:rsid w:val="001A77CC"/>
    <w:rPr>
      <w:rFonts w:ascii="Arial" w:hAnsi="Arial"/>
      <w:b/>
      <w:sz w:val="24"/>
    </w:rPr>
  </w:style>
  <w:style w:type="character" w:customStyle="1" w:styleId="24">
    <w:name w:val="Основной текст 2 Знак"/>
    <w:link w:val="23"/>
    <w:rsid w:val="005A2BF2"/>
  </w:style>
  <w:style w:type="character" w:customStyle="1" w:styleId="af8">
    <w:name w:val="Нижний колонтитул Знак"/>
    <w:link w:val="af7"/>
    <w:uiPriority w:val="99"/>
    <w:rsid w:val="005A2BF2"/>
  </w:style>
  <w:style w:type="paragraph" w:customStyle="1" w:styleId="Style4">
    <w:name w:val="Style4"/>
    <w:basedOn w:val="a1"/>
    <w:uiPriority w:val="99"/>
    <w:rsid w:val="005A2BF2"/>
    <w:rPr>
      <w:sz w:val="24"/>
      <w:szCs w:val="24"/>
    </w:rPr>
  </w:style>
  <w:style w:type="paragraph" w:customStyle="1" w:styleId="Style5">
    <w:name w:val="Style5"/>
    <w:basedOn w:val="a1"/>
    <w:uiPriority w:val="99"/>
    <w:rsid w:val="005A2BF2"/>
    <w:pPr>
      <w:spacing w:line="230" w:lineRule="exact"/>
      <w:ind w:firstLine="442"/>
    </w:pPr>
    <w:rPr>
      <w:sz w:val="24"/>
      <w:szCs w:val="24"/>
    </w:rPr>
  </w:style>
  <w:style w:type="paragraph" w:customStyle="1" w:styleId="Style7">
    <w:name w:val="Style7"/>
    <w:basedOn w:val="a1"/>
    <w:uiPriority w:val="99"/>
    <w:rsid w:val="005A2BF2"/>
    <w:pPr>
      <w:spacing w:line="235" w:lineRule="exact"/>
    </w:pPr>
    <w:rPr>
      <w:sz w:val="24"/>
      <w:szCs w:val="24"/>
    </w:rPr>
  </w:style>
  <w:style w:type="paragraph" w:customStyle="1" w:styleId="Style11">
    <w:name w:val="Style11"/>
    <w:basedOn w:val="a1"/>
    <w:uiPriority w:val="99"/>
    <w:rsid w:val="005A2BF2"/>
    <w:pPr>
      <w:spacing w:line="229" w:lineRule="exact"/>
      <w:ind w:firstLine="106"/>
    </w:pPr>
    <w:rPr>
      <w:sz w:val="24"/>
      <w:szCs w:val="24"/>
    </w:rPr>
  </w:style>
  <w:style w:type="character" w:customStyle="1" w:styleId="FontStyle17">
    <w:name w:val="Font Style17"/>
    <w:uiPriority w:val="99"/>
    <w:rsid w:val="005A2BF2"/>
    <w:rPr>
      <w:rFonts w:ascii="Franklin Gothic Book" w:hAnsi="Franklin Gothic Book" w:cs="Franklin Gothic Book" w:hint="default"/>
      <w:i/>
      <w:iCs/>
      <w:spacing w:val="-20"/>
      <w:sz w:val="18"/>
      <w:szCs w:val="18"/>
    </w:rPr>
  </w:style>
  <w:style w:type="character" w:customStyle="1" w:styleId="FontStyle18">
    <w:name w:val="Font Style18"/>
    <w:uiPriority w:val="99"/>
    <w:rsid w:val="005A2BF2"/>
    <w:rPr>
      <w:rFonts w:ascii="Times New Roman" w:hAnsi="Times New Roman" w:cs="Times New Roman" w:hint="default"/>
      <w:i/>
      <w:iCs/>
      <w:sz w:val="18"/>
      <w:szCs w:val="18"/>
    </w:rPr>
  </w:style>
  <w:style w:type="character" w:customStyle="1" w:styleId="FontStyle19">
    <w:name w:val="Font Style19"/>
    <w:uiPriority w:val="99"/>
    <w:rsid w:val="005A2BF2"/>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hyperlink" Target="consultantplus://offline/ref=0B47131BF79DD49619369A686A857777737FF29CC13B83BCED9725F8o4jC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8B6E-4C8B-41FA-82E6-10DDB139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46</Pages>
  <Words>20427</Words>
  <Characters>116437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136591</CharactersWithSpaces>
  <SharedDoc>false</SharedDoc>
  <HLinks>
    <vt:vector size="30" baseType="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Михаил Владимирович Лесков</cp:lastModifiedBy>
  <cp:revision>16</cp:revision>
  <cp:lastPrinted>2012-12-28T04:50:00Z</cp:lastPrinted>
  <dcterms:created xsi:type="dcterms:W3CDTF">2012-11-29T04:58:00Z</dcterms:created>
  <dcterms:modified xsi:type="dcterms:W3CDTF">2012-12-28T09:51:00Z</dcterms:modified>
</cp:coreProperties>
</file>