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4E" w:rsidRDefault="0029704E" w:rsidP="0029704E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29704E" w:rsidRPr="0029704E" w:rsidRDefault="0029704E" w:rsidP="0029704E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№0133300001713000</w:t>
      </w:r>
      <w:r w:rsidRPr="0029704E">
        <w:rPr>
          <w:b/>
          <w:sz w:val="24"/>
          <w:szCs w:val="24"/>
        </w:rPr>
        <w:t>682</w:t>
      </w:r>
    </w:p>
    <w:p w:rsidR="0029704E" w:rsidRDefault="0029704E" w:rsidP="0029704E">
      <w:pPr>
        <w:ind w:left="284" w:right="-19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45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32"/>
        <w:gridCol w:w="9113"/>
      </w:tblGrid>
      <w:tr w:rsidR="0029704E" w:rsidTr="002970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04E" w:rsidRDefault="0029704E">
            <w:pPr>
              <w:ind w:left="284" w:right="-1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04E" w:rsidRDefault="0029704E" w:rsidP="00297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Иваново, пл. Революции, 6                                                            </w:t>
            </w:r>
            <w:r w:rsidRPr="00F63A2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</w:t>
            </w:r>
            <w:r w:rsidRPr="00F63A2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.08.2013</w:t>
            </w:r>
          </w:p>
        </w:tc>
      </w:tr>
    </w:tbl>
    <w:p w:rsidR="0029704E" w:rsidRPr="0029704E" w:rsidRDefault="0029704E" w:rsidP="0029704E">
      <w:pPr>
        <w:pStyle w:val="a9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29704E">
        <w:rPr>
          <w:sz w:val="24"/>
          <w:szCs w:val="24"/>
        </w:rPr>
        <w:t>Заказчиком является: 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Иванова.</w:t>
      </w:r>
    </w:p>
    <w:p w:rsidR="0029704E" w:rsidRDefault="0029704E" w:rsidP="0029704E">
      <w:pPr>
        <w:ind w:firstLine="284"/>
        <w:jc w:val="both"/>
        <w:rPr>
          <w:sz w:val="24"/>
          <w:szCs w:val="24"/>
        </w:rPr>
      </w:pPr>
      <w:r w:rsidRPr="0029704E">
        <w:rPr>
          <w:sz w:val="24"/>
          <w:szCs w:val="24"/>
        </w:rPr>
        <w:t>2.</w:t>
      </w:r>
      <w:r>
        <w:rPr>
          <w:sz w:val="24"/>
          <w:szCs w:val="24"/>
        </w:rPr>
        <w:t xml:space="preserve">  Процедура рассмотрения заявок на участие в открытом аукционе в электронной форме №0133300001713000</w:t>
      </w:r>
      <w:r w:rsidRPr="0029704E">
        <w:rPr>
          <w:sz w:val="24"/>
          <w:szCs w:val="24"/>
        </w:rPr>
        <w:t>682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Pr="0029704E">
        <w:rPr>
          <w:sz w:val="24"/>
          <w:szCs w:val="24"/>
        </w:rPr>
        <w:t>15</w:t>
      </w:r>
      <w:r>
        <w:rPr>
          <w:sz w:val="24"/>
          <w:szCs w:val="24"/>
        </w:rPr>
        <w:t>.08.2013 по адресу: 153000, Российская Федерация, Ивановская, г. Иваново, пл. Революции, 6, к. 220.</w:t>
      </w:r>
    </w:p>
    <w:p w:rsidR="0029704E" w:rsidRPr="001B62D5" w:rsidRDefault="0029704E" w:rsidP="001B62D5">
      <w:pPr>
        <w:spacing w:before="120"/>
        <w:ind w:firstLine="284"/>
        <w:jc w:val="both"/>
        <w:rPr>
          <w:sz w:val="44"/>
          <w:szCs w:val="28"/>
        </w:rPr>
      </w:pPr>
      <w:r w:rsidRPr="0029704E">
        <w:rPr>
          <w:sz w:val="24"/>
          <w:szCs w:val="24"/>
        </w:rPr>
        <w:t>3</w:t>
      </w:r>
      <w:r>
        <w:rPr>
          <w:sz w:val="24"/>
          <w:szCs w:val="24"/>
        </w:rPr>
        <w:t xml:space="preserve">. Наименование предмета гражданско-правового договора: Капитальный ремонт </w:t>
      </w:r>
      <w:r w:rsidR="001B62D5">
        <w:rPr>
          <w:sz w:val="24"/>
          <w:szCs w:val="24"/>
        </w:rPr>
        <w:t>кровли.</w:t>
      </w:r>
    </w:p>
    <w:p w:rsidR="0029704E" w:rsidRDefault="0029704E" w:rsidP="0029704E">
      <w:pPr>
        <w:pStyle w:val="ConsPlusNormal0"/>
        <w:spacing w:before="12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0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 гражданско-правового договора: </w:t>
      </w:r>
      <w:r w:rsidR="001B62D5" w:rsidRPr="00267312">
        <w:rPr>
          <w:rFonts w:ascii="Times New Roman" w:eastAsia="Times New Roman" w:hAnsi="Times New Roman" w:cs="Times New Roman"/>
          <w:sz w:val="24"/>
          <w:szCs w:val="24"/>
          <w:lang w:eastAsia="ru-RU"/>
        </w:rPr>
        <w:t>1 900 009,37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29704E" w:rsidRDefault="0029704E" w:rsidP="001B62D5">
      <w:pPr>
        <w:spacing w:before="120"/>
        <w:ind w:right="39" w:firstLine="284"/>
        <w:jc w:val="both"/>
        <w:rPr>
          <w:sz w:val="24"/>
          <w:szCs w:val="24"/>
        </w:rPr>
      </w:pPr>
      <w:r w:rsidRPr="0029704E">
        <w:rPr>
          <w:sz w:val="24"/>
          <w:szCs w:val="24"/>
        </w:rPr>
        <w:t>5</w:t>
      </w:r>
      <w:r>
        <w:rPr>
          <w:sz w:val="24"/>
          <w:szCs w:val="24"/>
        </w:rPr>
        <w:t>. Извещение и документация о проведении настоящего открытого аукциона в электронной форме были размещены «</w:t>
      </w:r>
      <w:r w:rsidR="001B62D5">
        <w:rPr>
          <w:sz w:val="24"/>
          <w:szCs w:val="24"/>
        </w:rPr>
        <w:t>05</w:t>
      </w:r>
      <w:r>
        <w:rPr>
          <w:sz w:val="24"/>
          <w:szCs w:val="24"/>
        </w:rPr>
        <w:t xml:space="preserve">» </w:t>
      </w:r>
      <w:r w:rsidR="001B62D5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2013 года на сайте электронной торговой площадк</w:t>
      </w:r>
      <w:proofErr w:type="gramStart"/>
      <w:r>
        <w:rPr>
          <w:sz w:val="24"/>
          <w:szCs w:val="24"/>
        </w:rPr>
        <w:t xml:space="preserve">и </w:t>
      </w:r>
      <w:r>
        <w:rPr>
          <w:rStyle w:val="a8"/>
          <w:b w:val="0"/>
          <w:sz w:val="24"/>
          <w:szCs w:val="24"/>
        </w:rPr>
        <w:t>ООО</w:t>
      </w:r>
      <w:proofErr w:type="gramEnd"/>
      <w:r>
        <w:rPr>
          <w:rStyle w:val="a8"/>
          <w:b w:val="0"/>
          <w:sz w:val="24"/>
          <w:szCs w:val="24"/>
        </w:rPr>
        <w:t xml:space="preserve"> «</w:t>
      </w:r>
      <w:r>
        <w:rPr>
          <w:sz w:val="24"/>
          <w:szCs w:val="24"/>
        </w:rPr>
        <w:t>РТС-тендер» в информационно-телекоммуникационной сети «Интернет»: rts-tender.ru</w:t>
      </w:r>
      <w:r>
        <w:rPr>
          <w:b/>
          <w:sz w:val="24"/>
          <w:szCs w:val="24"/>
        </w:rPr>
        <w:t>.</w:t>
      </w:r>
    </w:p>
    <w:p w:rsidR="0029704E" w:rsidRDefault="0029704E" w:rsidP="0029704E">
      <w:pPr>
        <w:spacing w:before="120"/>
        <w:ind w:left="360" w:right="39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6</w:t>
      </w:r>
      <w:r>
        <w:rPr>
          <w:bCs/>
          <w:sz w:val="24"/>
          <w:szCs w:val="24"/>
        </w:rPr>
        <w:t xml:space="preserve">. Состав аукционной комиссии. </w:t>
      </w:r>
    </w:p>
    <w:p w:rsidR="0029704E" w:rsidRDefault="0029704E" w:rsidP="0029704E">
      <w:pPr>
        <w:pStyle w:val="2"/>
        <w:spacing w:before="120" w:after="0" w:line="240" w:lineRule="auto"/>
        <w:ind w:left="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1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36"/>
        <w:gridCol w:w="6958"/>
        <w:gridCol w:w="142"/>
      </w:tblGrid>
      <w:tr w:rsidR="0029704E" w:rsidTr="001B62D5">
        <w:trPr>
          <w:trHeight w:val="68"/>
        </w:trPr>
        <w:tc>
          <w:tcPr>
            <w:tcW w:w="1843" w:type="dxa"/>
            <w:hideMark/>
          </w:tcPr>
          <w:p w:rsidR="0029704E" w:rsidRDefault="0029704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29704E" w:rsidRDefault="0029704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gridSpan w:val="2"/>
            <w:hideMark/>
          </w:tcPr>
          <w:p w:rsidR="0029704E" w:rsidRDefault="0029704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9704E" w:rsidTr="001B62D5">
        <w:trPr>
          <w:gridAfter w:val="1"/>
          <w:wAfter w:w="142" w:type="dxa"/>
          <w:trHeight w:val="68"/>
        </w:trPr>
        <w:tc>
          <w:tcPr>
            <w:tcW w:w="1843" w:type="dxa"/>
            <w:hideMark/>
          </w:tcPr>
          <w:p w:rsidR="0029704E" w:rsidRDefault="0029704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  <w:hideMark/>
          </w:tcPr>
          <w:p w:rsidR="0029704E" w:rsidRDefault="0029704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8" w:type="dxa"/>
            <w:hideMark/>
          </w:tcPr>
          <w:p w:rsidR="0029704E" w:rsidRDefault="0029704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29704E" w:rsidTr="001B62D5">
        <w:trPr>
          <w:gridAfter w:val="1"/>
          <w:wAfter w:w="142" w:type="dxa"/>
          <w:trHeight w:val="68"/>
        </w:trPr>
        <w:tc>
          <w:tcPr>
            <w:tcW w:w="1843" w:type="dxa"/>
            <w:hideMark/>
          </w:tcPr>
          <w:p w:rsidR="0029704E" w:rsidRDefault="0029704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29704E" w:rsidRDefault="0029704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8" w:type="dxa"/>
            <w:hideMark/>
          </w:tcPr>
          <w:p w:rsidR="0029704E" w:rsidRDefault="0029704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</w:tbl>
    <w:p w:rsidR="0029704E" w:rsidRDefault="001B62D5" w:rsidP="00F63A29">
      <w:pPr>
        <w:pStyle w:val="2"/>
        <w:spacing w:after="0" w:line="240" w:lineRule="auto"/>
        <w:ind w:left="0" w:right="91" w:firstLine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9704E">
        <w:rPr>
          <w:sz w:val="24"/>
          <w:szCs w:val="24"/>
        </w:rPr>
        <w:t>. По окончании срока подачи заявок до 0</w:t>
      </w:r>
      <w:r>
        <w:rPr>
          <w:sz w:val="24"/>
          <w:szCs w:val="24"/>
        </w:rPr>
        <w:t>8</w:t>
      </w:r>
      <w:r w:rsidR="0029704E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14</w:t>
      </w:r>
      <w:r w:rsidR="0029704E">
        <w:rPr>
          <w:sz w:val="24"/>
          <w:szCs w:val="24"/>
        </w:rPr>
        <w:t>»</w:t>
      </w:r>
      <w:r>
        <w:rPr>
          <w:sz w:val="24"/>
          <w:szCs w:val="24"/>
        </w:rPr>
        <w:t xml:space="preserve"> августа 2013 года было подано 2</w:t>
      </w:r>
      <w:r w:rsidR="0029704E"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 w:rsidR="0029704E">
        <w:rPr>
          <w:sz w:val="24"/>
          <w:szCs w:val="24"/>
        </w:rPr>
        <w:t>) заявки от участников, с порядко</w:t>
      </w:r>
      <w:r>
        <w:rPr>
          <w:sz w:val="24"/>
          <w:szCs w:val="24"/>
        </w:rPr>
        <w:t>выми номерами: 1,2</w:t>
      </w:r>
      <w:r w:rsidR="0029704E">
        <w:rPr>
          <w:sz w:val="24"/>
          <w:szCs w:val="24"/>
        </w:rPr>
        <w:t>.</w:t>
      </w:r>
    </w:p>
    <w:p w:rsidR="0029704E" w:rsidRDefault="001B62D5" w:rsidP="00F63A29">
      <w:pPr>
        <w:tabs>
          <w:tab w:val="left" w:pos="851"/>
          <w:tab w:val="left" w:pos="10206"/>
        </w:tabs>
        <w:ind w:right="40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29704E">
        <w:rPr>
          <w:sz w:val="24"/>
          <w:szCs w:val="24"/>
        </w:rPr>
        <w:t xml:space="preserve">. </w:t>
      </w:r>
      <w:proofErr w:type="gramStart"/>
      <w:r w:rsidR="0029704E">
        <w:rPr>
          <w:sz w:val="24"/>
          <w:szCs w:val="24"/>
        </w:rPr>
        <w:t>Аукционная комиссия рассмотрела первые части заявок на участие в открытом аукционе в элек</w:t>
      </w:r>
      <w:r>
        <w:rPr>
          <w:sz w:val="24"/>
          <w:szCs w:val="24"/>
        </w:rPr>
        <w:t>тронной форме №0133300001713000682</w:t>
      </w:r>
      <w:r w:rsidR="0029704E">
        <w:rPr>
          <w:sz w:val="24"/>
          <w:szCs w:val="24"/>
        </w:rPr>
        <w:t xml:space="preserve">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решение:</w:t>
      </w:r>
      <w:proofErr w:type="gramEnd"/>
    </w:p>
    <w:p w:rsidR="0029704E" w:rsidRDefault="00F63A29" w:rsidP="00F63A29">
      <w:pPr>
        <w:pStyle w:val="2"/>
        <w:spacing w:after="0" w:line="240" w:lineRule="auto"/>
        <w:ind w:left="0" w:right="40" w:firstLine="284"/>
        <w:jc w:val="both"/>
        <w:rPr>
          <w:sz w:val="24"/>
          <w:szCs w:val="24"/>
        </w:rPr>
      </w:pPr>
      <w:r w:rsidRPr="00F63A29">
        <w:rPr>
          <w:sz w:val="24"/>
          <w:szCs w:val="24"/>
        </w:rPr>
        <w:t>8</w:t>
      </w:r>
      <w:r w:rsidR="0029704E" w:rsidRPr="00F63A29">
        <w:rPr>
          <w:sz w:val="24"/>
          <w:szCs w:val="24"/>
        </w:rPr>
        <w:t>.</w:t>
      </w:r>
      <w:r w:rsidRPr="00F63A29">
        <w:rPr>
          <w:sz w:val="24"/>
          <w:szCs w:val="24"/>
        </w:rPr>
        <w:t>1</w:t>
      </w:r>
      <w:r w:rsidR="0029704E" w:rsidRPr="00F63A29">
        <w:rPr>
          <w:sz w:val="24"/>
          <w:szCs w:val="24"/>
        </w:rPr>
        <w:t xml:space="preserve">. Отказать в допуске к участию в открытом аукционе в электронной форме </w:t>
      </w:r>
      <w:r w:rsidR="000D7F8D">
        <w:rPr>
          <w:sz w:val="24"/>
          <w:szCs w:val="24"/>
        </w:rPr>
        <w:t xml:space="preserve">всем </w:t>
      </w:r>
      <w:r w:rsidR="0029704E" w:rsidRPr="00F63A29">
        <w:rPr>
          <w:sz w:val="24"/>
          <w:szCs w:val="24"/>
        </w:rPr>
        <w:t>участникам размещения заказа: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442"/>
        <w:gridCol w:w="1770"/>
        <w:gridCol w:w="5245"/>
      </w:tblGrid>
      <w:tr w:rsidR="0029704E" w:rsidRPr="000D7F8D" w:rsidTr="00F63A29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Cs w:val="24"/>
                <w:lang w:eastAsia="en-US"/>
              </w:rPr>
            </w:pPr>
            <w:r w:rsidRPr="000D7F8D">
              <w:rPr>
                <w:szCs w:val="24"/>
                <w:lang w:eastAsia="en-US"/>
              </w:rPr>
              <w:t xml:space="preserve">№ </w:t>
            </w:r>
            <w:proofErr w:type="gramStart"/>
            <w:r w:rsidRPr="000D7F8D">
              <w:rPr>
                <w:szCs w:val="24"/>
                <w:lang w:eastAsia="en-US"/>
              </w:rPr>
              <w:t>п</w:t>
            </w:r>
            <w:proofErr w:type="gramEnd"/>
            <w:r w:rsidRPr="000D7F8D">
              <w:rPr>
                <w:szCs w:val="24"/>
                <w:lang w:eastAsia="en-US"/>
              </w:rPr>
              <w:t xml:space="preserve">/п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0D7F8D"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0D7F8D">
              <w:rPr>
                <w:szCs w:val="24"/>
                <w:lang w:eastAsia="en-US"/>
              </w:rPr>
              <w:t>Статус допуска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0D7F8D">
              <w:rPr>
                <w:szCs w:val="24"/>
                <w:lang w:eastAsia="en-US"/>
              </w:rPr>
              <w:t>Основание для решения</w:t>
            </w:r>
          </w:p>
        </w:tc>
      </w:tr>
      <w:tr w:rsidR="0029704E" w:rsidRPr="000D7F8D" w:rsidTr="00F63A29">
        <w:trPr>
          <w:trHeight w:val="24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4E" w:rsidRPr="000D7F8D" w:rsidRDefault="0029704E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0D7F8D">
              <w:rPr>
                <w:szCs w:val="24"/>
                <w:lang w:eastAsia="en-US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4E" w:rsidRPr="000D7F8D" w:rsidRDefault="00F63A29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 w:eastAsia="en-US"/>
              </w:rPr>
            </w:pPr>
            <w:r w:rsidRPr="000D7F8D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Cs w:val="24"/>
                <w:lang w:eastAsia="en-US"/>
              </w:rPr>
            </w:pPr>
            <w:r w:rsidRPr="000D7F8D">
              <w:rPr>
                <w:szCs w:val="24"/>
                <w:lang w:eastAsia="en-US"/>
              </w:rPr>
              <w:t xml:space="preserve">Отказано в допуске к  участию в открытом аукционе в электронной </w:t>
            </w:r>
            <w:r w:rsidRPr="000D7F8D">
              <w:rPr>
                <w:szCs w:val="24"/>
                <w:lang w:eastAsia="en-US"/>
              </w:rPr>
              <w:lastRenderedPageBreak/>
              <w:t>форме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7F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Не представлены сведения, предусмотренные </w:t>
            </w:r>
            <w:hyperlink r:id="rId6" w:history="1">
              <w:r w:rsidRPr="000D7F8D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частью 4 статьи 41.8</w:t>
              </w:r>
            </w:hyperlink>
            <w:r w:rsidRPr="000D7F8D">
              <w:rPr>
                <w:rFonts w:eastAsia="Calibri"/>
                <w:sz w:val="24"/>
                <w:szCs w:val="24"/>
                <w:lang w:eastAsia="en-US"/>
              </w:rPr>
              <w:t xml:space="preserve"> Закона №94-ФЗ, (пункт 1 </w:t>
            </w:r>
            <w:r w:rsidRPr="000D7F8D">
              <w:rPr>
                <w:sz w:val="24"/>
                <w:szCs w:val="24"/>
              </w:rPr>
              <w:t>части 4 статьи 41.9 Закона №94-ФЗ</w:t>
            </w:r>
            <w:r w:rsidRPr="000D7F8D">
              <w:rPr>
                <w:rFonts w:eastAsia="Calibri"/>
                <w:sz w:val="24"/>
                <w:szCs w:val="24"/>
                <w:lang w:eastAsia="en-US"/>
              </w:rPr>
              <w:t>):</w:t>
            </w:r>
          </w:p>
          <w:p w:rsidR="0029704E" w:rsidRPr="000D7F8D" w:rsidRDefault="0029704E" w:rsidP="009C60E6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первая часть заявки участника размещения заказа не содержит конкретных показателей товаров, соответствую</w:t>
            </w:r>
            <w:r w:rsidR="00F63A29" w:rsidRPr="000D7F8D">
              <w:rPr>
                <w:sz w:val="24"/>
                <w:szCs w:val="24"/>
              </w:rPr>
              <w:t xml:space="preserve">щих значениям, </w:t>
            </w:r>
            <w:r w:rsidR="00F63A29" w:rsidRPr="000D7F8D">
              <w:rPr>
                <w:sz w:val="24"/>
                <w:szCs w:val="24"/>
              </w:rPr>
              <w:lastRenderedPageBreak/>
              <w:t xml:space="preserve">установленным </w:t>
            </w:r>
            <w:proofErr w:type="gramStart"/>
            <w:r w:rsidR="00F63A29" w:rsidRPr="000D7F8D">
              <w:rPr>
                <w:sz w:val="24"/>
                <w:szCs w:val="24"/>
              </w:rPr>
              <w:t>п</w:t>
            </w:r>
            <w:proofErr w:type="gramEnd"/>
            <w:r w:rsidR="00F63A29" w:rsidRPr="000D7F8D">
              <w:rPr>
                <w:sz w:val="24"/>
                <w:szCs w:val="24"/>
              </w:rPr>
              <w:t>/п</w:t>
            </w:r>
            <w:r w:rsidRPr="000D7F8D">
              <w:rPr>
                <w:sz w:val="24"/>
                <w:szCs w:val="24"/>
              </w:rPr>
              <w:t xml:space="preserve"> </w:t>
            </w:r>
            <w:r w:rsidR="00F63A29" w:rsidRPr="000D7F8D">
              <w:rPr>
                <w:sz w:val="24"/>
                <w:szCs w:val="24"/>
              </w:rPr>
              <w:t>4</w:t>
            </w:r>
            <w:r w:rsidR="005C5C46" w:rsidRPr="000D7F8D">
              <w:rPr>
                <w:sz w:val="24"/>
                <w:szCs w:val="24"/>
              </w:rPr>
              <w:t>, п/п 5</w:t>
            </w:r>
            <w:r w:rsidR="00F63A29" w:rsidRPr="000D7F8D">
              <w:rPr>
                <w:sz w:val="24"/>
                <w:szCs w:val="24"/>
              </w:rPr>
              <w:t xml:space="preserve"> п.3 </w:t>
            </w:r>
            <w:r w:rsidRPr="000D7F8D">
              <w:rPr>
                <w:sz w:val="24"/>
                <w:szCs w:val="24"/>
              </w:rPr>
              <w:t xml:space="preserve">части </w:t>
            </w:r>
            <w:r w:rsidRPr="000D7F8D">
              <w:rPr>
                <w:sz w:val="24"/>
                <w:szCs w:val="24"/>
                <w:lang w:val="en-US"/>
              </w:rPr>
              <w:t>III</w:t>
            </w:r>
            <w:r w:rsidRPr="000D7F8D">
              <w:rPr>
                <w:sz w:val="24"/>
                <w:szCs w:val="24"/>
              </w:rPr>
              <w:t xml:space="preserve"> Техническая часть документации об открыто</w:t>
            </w:r>
            <w:r w:rsidR="009C60E6" w:rsidRPr="000D7F8D">
              <w:rPr>
                <w:sz w:val="24"/>
                <w:szCs w:val="24"/>
              </w:rPr>
              <w:t xml:space="preserve">м аукционе в электронной форме. </w:t>
            </w:r>
          </w:p>
        </w:tc>
      </w:tr>
      <w:tr w:rsidR="0029704E" w:rsidRPr="000D7F8D" w:rsidTr="00F63A29">
        <w:trPr>
          <w:trHeight w:val="24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4E" w:rsidRPr="000D7F8D" w:rsidRDefault="0029704E" w:rsidP="00767683">
            <w:pPr>
              <w:pStyle w:val="a6"/>
              <w:shd w:val="clear" w:color="auto" w:fill="auto"/>
              <w:ind w:left="0" w:firstLine="0"/>
              <w:outlineLvl w:val="0"/>
              <w:rPr>
                <w:szCs w:val="24"/>
                <w:lang w:eastAsia="en-US"/>
              </w:rPr>
            </w:pPr>
            <w:r w:rsidRPr="000D7F8D">
              <w:rPr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4E" w:rsidRPr="000D7F8D" w:rsidRDefault="00F63A29" w:rsidP="00767683">
            <w:pPr>
              <w:pStyle w:val="a6"/>
              <w:shd w:val="clear" w:color="auto" w:fill="auto"/>
              <w:ind w:left="0" w:firstLine="0"/>
              <w:outlineLvl w:val="0"/>
              <w:rPr>
                <w:szCs w:val="24"/>
                <w:lang w:val="en-US" w:eastAsia="en-US"/>
              </w:rPr>
            </w:pPr>
            <w:r w:rsidRPr="000D7F8D">
              <w:rPr>
                <w:szCs w:val="24"/>
                <w:lang w:val="en-US"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Cs w:val="24"/>
                <w:lang w:eastAsia="en-US"/>
              </w:rPr>
            </w:pPr>
            <w:r w:rsidRPr="000D7F8D">
              <w:rPr>
                <w:szCs w:val="24"/>
                <w:lang w:eastAsia="en-US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83" w:rsidRPr="000D7F8D" w:rsidRDefault="00767683" w:rsidP="007676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7F8D">
              <w:rPr>
                <w:rFonts w:eastAsia="Calibri"/>
                <w:sz w:val="24"/>
                <w:szCs w:val="24"/>
                <w:lang w:eastAsia="en-US"/>
              </w:rPr>
              <w:t xml:space="preserve">Не представлены сведения, предусмотренные </w:t>
            </w:r>
            <w:hyperlink r:id="rId7" w:history="1">
              <w:r w:rsidRPr="000D7F8D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частью 4 статьи 41.8</w:t>
              </w:r>
            </w:hyperlink>
            <w:r w:rsidRPr="000D7F8D">
              <w:rPr>
                <w:rFonts w:eastAsia="Calibri"/>
                <w:sz w:val="24"/>
                <w:szCs w:val="24"/>
                <w:lang w:eastAsia="en-US"/>
              </w:rPr>
              <w:t xml:space="preserve"> Закона №94-ФЗ, (пункт 1 </w:t>
            </w:r>
            <w:r w:rsidRPr="000D7F8D">
              <w:rPr>
                <w:sz w:val="24"/>
                <w:szCs w:val="24"/>
              </w:rPr>
              <w:t>части 4 статьи 41.9 Закона №94-ФЗ</w:t>
            </w:r>
            <w:r w:rsidRPr="000D7F8D">
              <w:rPr>
                <w:rFonts w:eastAsia="Calibri"/>
                <w:sz w:val="24"/>
                <w:szCs w:val="24"/>
                <w:lang w:eastAsia="en-US"/>
              </w:rPr>
              <w:t>):</w:t>
            </w:r>
          </w:p>
          <w:p w:rsidR="0029704E" w:rsidRPr="000D7F8D" w:rsidRDefault="00767683" w:rsidP="008210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7F8D">
              <w:rPr>
                <w:sz w:val="24"/>
                <w:szCs w:val="24"/>
              </w:rPr>
              <w:t xml:space="preserve">первая часть заявки участника размещения заказа не содержит конкретных показателей товаров, соответствующих значениям, установленным </w:t>
            </w:r>
            <w:bookmarkStart w:id="0" w:name="_GoBack"/>
            <w:bookmarkEnd w:id="0"/>
            <w:r w:rsidRPr="000D7F8D">
              <w:rPr>
                <w:sz w:val="24"/>
                <w:szCs w:val="24"/>
              </w:rPr>
              <w:t xml:space="preserve">п/п 4, п/п 5 п.3 части </w:t>
            </w:r>
            <w:r w:rsidRPr="000D7F8D">
              <w:rPr>
                <w:sz w:val="24"/>
                <w:szCs w:val="24"/>
                <w:lang w:val="en-US"/>
              </w:rPr>
              <w:t>III</w:t>
            </w:r>
            <w:r w:rsidRPr="000D7F8D">
              <w:rPr>
                <w:sz w:val="24"/>
                <w:szCs w:val="24"/>
              </w:rPr>
              <w:t xml:space="preserve"> Техническая часть документации об открытом аукционе в электронной форме.</w:t>
            </w:r>
          </w:p>
        </w:tc>
      </w:tr>
    </w:tbl>
    <w:p w:rsidR="0029704E" w:rsidRDefault="0029704E" w:rsidP="0011188C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0" w:firstLine="284"/>
        <w:jc w:val="both"/>
        <w:outlineLvl w:val="0"/>
        <w:rPr>
          <w:sz w:val="24"/>
        </w:rPr>
      </w:pPr>
      <w:r>
        <w:rPr>
          <w:sz w:val="24"/>
        </w:rPr>
        <w:t xml:space="preserve">7.3. Сведения </w:t>
      </w:r>
      <w:proofErr w:type="gramStart"/>
      <w:r>
        <w:rPr>
          <w:sz w:val="24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rPr>
          <w:sz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502"/>
        <w:gridCol w:w="3962"/>
        <w:gridCol w:w="2831"/>
      </w:tblGrid>
      <w:tr w:rsidR="0029704E" w:rsidRPr="000D7F8D" w:rsidTr="0011188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 xml:space="preserve">№ </w:t>
            </w:r>
            <w:proofErr w:type="gramStart"/>
            <w:r w:rsidRPr="000D7F8D">
              <w:rPr>
                <w:sz w:val="24"/>
                <w:szCs w:val="24"/>
              </w:rPr>
              <w:t>п</w:t>
            </w:r>
            <w:proofErr w:type="gramEnd"/>
            <w:r w:rsidRPr="000D7F8D">
              <w:rPr>
                <w:sz w:val="24"/>
                <w:szCs w:val="24"/>
              </w:rPr>
              <w:t>/п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D7F8D">
              <w:rPr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D7F8D">
              <w:rPr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9704E" w:rsidRPr="000D7F8D" w:rsidTr="0011188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11188C" w:rsidP="001118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8C" w:rsidRPr="000D7F8D" w:rsidRDefault="0011188C" w:rsidP="001118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Е.В. Шабанова</w:t>
            </w:r>
          </w:p>
          <w:p w:rsidR="0011188C" w:rsidRPr="000D7F8D" w:rsidRDefault="0011188C" w:rsidP="001118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Е.Л. Седых</w:t>
            </w:r>
          </w:p>
          <w:p w:rsidR="0029704E" w:rsidRPr="000D7F8D" w:rsidRDefault="0011188C" w:rsidP="001118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Е.Н. Смирнова</w:t>
            </w:r>
          </w:p>
        </w:tc>
      </w:tr>
      <w:tr w:rsidR="0029704E" w:rsidRPr="000D7F8D" w:rsidTr="0011188C">
        <w:trPr>
          <w:trHeight w:val="28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4E" w:rsidRPr="000D7F8D" w:rsidRDefault="002970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E" w:rsidRPr="000D7F8D" w:rsidRDefault="0029704E" w:rsidP="001118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Е.В. Шабанова</w:t>
            </w:r>
          </w:p>
          <w:p w:rsidR="0029704E" w:rsidRPr="000D7F8D" w:rsidRDefault="0029704E" w:rsidP="001118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Е.Л. Седых</w:t>
            </w:r>
          </w:p>
          <w:p w:rsidR="0029704E" w:rsidRPr="000D7F8D" w:rsidRDefault="0029704E" w:rsidP="001118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D7F8D">
              <w:rPr>
                <w:sz w:val="24"/>
                <w:szCs w:val="24"/>
              </w:rPr>
              <w:t>Е.Н. Смирнова</w:t>
            </w:r>
          </w:p>
        </w:tc>
      </w:tr>
    </w:tbl>
    <w:p w:rsidR="0011188C" w:rsidRDefault="0029704E" w:rsidP="0011188C">
      <w:pPr>
        <w:spacing w:before="120"/>
        <w:ind w:right="40" w:firstLine="284"/>
        <w:jc w:val="both"/>
        <w:rPr>
          <w:sz w:val="24"/>
          <w:szCs w:val="24"/>
        </w:rPr>
      </w:pPr>
      <w:r w:rsidRPr="0011188C">
        <w:rPr>
          <w:sz w:val="24"/>
          <w:szCs w:val="24"/>
        </w:rPr>
        <w:t xml:space="preserve">8. </w:t>
      </w:r>
      <w:proofErr w:type="gramStart"/>
      <w:r w:rsidR="0011188C" w:rsidRPr="0011188C">
        <w:rPr>
          <w:sz w:val="24"/>
          <w:szCs w:val="24"/>
        </w:rPr>
        <w:t>Аукцион признан несостоявшимся в связи с тем, что принято решение об отказе в допуске к участию в открытом аукционе в электронной форме всех участников размещения заказа, подавших заявки на участие в открытом аукционе (часть 10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нужд»).</w:t>
      </w:r>
      <w:proofErr w:type="gramEnd"/>
    </w:p>
    <w:p w:rsidR="0029704E" w:rsidRPr="0011188C" w:rsidRDefault="0029704E" w:rsidP="0011188C">
      <w:pPr>
        <w:spacing w:before="120"/>
        <w:ind w:right="40" w:firstLine="284"/>
        <w:jc w:val="both"/>
        <w:rPr>
          <w:sz w:val="24"/>
          <w:szCs w:val="24"/>
        </w:rPr>
      </w:pPr>
      <w:r w:rsidRPr="0011188C">
        <w:rPr>
          <w:sz w:val="24"/>
          <w:szCs w:val="24"/>
        </w:rPr>
        <w:t>9.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rts-tender.ru.</w:t>
      </w:r>
    </w:p>
    <w:p w:rsidR="0029704E" w:rsidRDefault="0029704E" w:rsidP="0029704E">
      <w:pPr>
        <w:pStyle w:val="4"/>
        <w:spacing w:before="120" w:after="0"/>
        <w:ind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9704E" w:rsidRDefault="0029704E" w:rsidP="0029704E">
      <w:pPr>
        <w:pStyle w:val="a6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891"/>
      </w:tblGrid>
      <w:tr w:rsidR="0029704E" w:rsidTr="0029704E">
        <w:tc>
          <w:tcPr>
            <w:tcW w:w="5257" w:type="dxa"/>
            <w:hideMark/>
          </w:tcPr>
          <w:p w:rsidR="0029704E" w:rsidRDefault="0029704E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b/>
                <w:szCs w:val="24"/>
              </w:rPr>
              <w:t>Председатель комиссии</w:t>
            </w:r>
          </w:p>
        </w:tc>
        <w:tc>
          <w:tcPr>
            <w:tcW w:w="5258" w:type="dxa"/>
            <w:hideMark/>
          </w:tcPr>
          <w:p w:rsidR="0029704E" w:rsidRDefault="0029704E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________________________ / Е.В. Шабанова/</w:t>
            </w:r>
          </w:p>
        </w:tc>
      </w:tr>
      <w:tr w:rsidR="0029704E" w:rsidTr="0029704E">
        <w:tc>
          <w:tcPr>
            <w:tcW w:w="5257" w:type="dxa"/>
            <w:hideMark/>
          </w:tcPr>
          <w:p w:rsidR="0029704E" w:rsidRDefault="0029704E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b/>
                <w:szCs w:val="24"/>
              </w:rPr>
              <w:t>Члены комиссии</w:t>
            </w:r>
          </w:p>
        </w:tc>
        <w:tc>
          <w:tcPr>
            <w:tcW w:w="5258" w:type="dxa"/>
            <w:hideMark/>
          </w:tcPr>
          <w:p w:rsidR="0029704E" w:rsidRDefault="0029704E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________________________  / Е.Л. Седых/</w:t>
            </w:r>
          </w:p>
          <w:p w:rsidR="0029704E" w:rsidRDefault="0029704E">
            <w:pPr>
              <w:pStyle w:val="a6"/>
              <w:shd w:val="clear" w:color="auto" w:fill="auto"/>
              <w:spacing w:before="24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t xml:space="preserve">_______________________ </w:t>
            </w:r>
            <w:r>
              <w:rPr>
                <w:szCs w:val="24"/>
              </w:rPr>
              <w:t>/ Е.Н. Смирнова /</w:t>
            </w:r>
          </w:p>
          <w:p w:rsidR="0029704E" w:rsidRDefault="0029704E">
            <w:pPr>
              <w:pStyle w:val="a6"/>
              <w:shd w:val="clear" w:color="auto" w:fill="auto"/>
              <w:spacing w:before="240" w:after="120"/>
              <w:ind w:left="0" w:firstLine="0"/>
              <w:jc w:val="both"/>
              <w:outlineLvl w:val="0"/>
              <w:rPr>
                <w:szCs w:val="24"/>
              </w:rPr>
            </w:pPr>
          </w:p>
        </w:tc>
      </w:tr>
      <w:tr w:rsidR="0029704E" w:rsidTr="0029704E">
        <w:tc>
          <w:tcPr>
            <w:tcW w:w="5257" w:type="dxa"/>
            <w:hideMark/>
          </w:tcPr>
          <w:p w:rsidR="0029704E" w:rsidRDefault="0029704E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b/>
                <w:szCs w:val="24"/>
              </w:rPr>
              <w:t>Представитель заказчика:</w:t>
            </w:r>
          </w:p>
        </w:tc>
        <w:tc>
          <w:tcPr>
            <w:tcW w:w="5258" w:type="dxa"/>
            <w:hideMark/>
          </w:tcPr>
          <w:p w:rsidR="0029704E" w:rsidRDefault="0029704E" w:rsidP="00523581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_____________________  / </w:t>
            </w:r>
            <w:r w:rsidR="00523581">
              <w:rPr>
                <w:szCs w:val="24"/>
              </w:rPr>
              <w:t>_______________</w:t>
            </w:r>
            <w:r>
              <w:rPr>
                <w:szCs w:val="24"/>
              </w:rPr>
              <w:t>/</w:t>
            </w:r>
          </w:p>
        </w:tc>
      </w:tr>
    </w:tbl>
    <w:p w:rsidR="0029704E" w:rsidRDefault="0029704E" w:rsidP="0029704E">
      <w:pPr>
        <w:pStyle w:val="a6"/>
        <w:ind w:left="0" w:firstLine="0"/>
        <w:jc w:val="both"/>
        <w:outlineLvl w:val="0"/>
      </w:pPr>
    </w:p>
    <w:sectPr w:rsidR="0029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60E"/>
    <w:multiLevelType w:val="hybridMultilevel"/>
    <w:tmpl w:val="9D3A4104"/>
    <w:lvl w:ilvl="0" w:tplc="D3CCD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5A"/>
    <w:rsid w:val="00055926"/>
    <w:rsid w:val="000D7F8D"/>
    <w:rsid w:val="0011188C"/>
    <w:rsid w:val="001B62D5"/>
    <w:rsid w:val="0029704E"/>
    <w:rsid w:val="00434138"/>
    <w:rsid w:val="00523581"/>
    <w:rsid w:val="005C5C46"/>
    <w:rsid w:val="006B2EC4"/>
    <w:rsid w:val="00756099"/>
    <w:rsid w:val="00767683"/>
    <w:rsid w:val="0078755A"/>
    <w:rsid w:val="008210B1"/>
    <w:rsid w:val="009C60E6"/>
    <w:rsid w:val="00A96A1C"/>
    <w:rsid w:val="00B5251B"/>
    <w:rsid w:val="00C85055"/>
    <w:rsid w:val="00F6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970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970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29704E"/>
    <w:rPr>
      <w:color w:val="0000FF"/>
      <w:u w:val="single"/>
    </w:rPr>
  </w:style>
  <w:style w:type="paragraph" w:styleId="a4">
    <w:name w:val="Title"/>
    <w:basedOn w:val="a"/>
    <w:link w:val="a5"/>
    <w:qFormat/>
    <w:rsid w:val="0029704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297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9704E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29704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297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97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9704E"/>
    <w:rPr>
      <w:rFonts w:ascii="Arial" w:hAnsi="Arial" w:cs="Arial"/>
    </w:rPr>
  </w:style>
  <w:style w:type="paragraph" w:customStyle="1" w:styleId="ConsPlusNormal0">
    <w:name w:val="ConsPlusNormal"/>
    <w:link w:val="ConsPlusNormal"/>
    <w:rsid w:val="00297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8">
    <w:name w:val="Strong"/>
    <w:basedOn w:val="a0"/>
    <w:qFormat/>
    <w:rsid w:val="0029704E"/>
    <w:rPr>
      <w:b/>
      <w:bCs/>
    </w:rPr>
  </w:style>
  <w:style w:type="paragraph" w:styleId="a9">
    <w:name w:val="List Paragraph"/>
    <w:basedOn w:val="a"/>
    <w:uiPriority w:val="34"/>
    <w:qFormat/>
    <w:rsid w:val="00297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970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970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29704E"/>
    <w:rPr>
      <w:color w:val="0000FF"/>
      <w:u w:val="single"/>
    </w:rPr>
  </w:style>
  <w:style w:type="paragraph" w:styleId="a4">
    <w:name w:val="Title"/>
    <w:basedOn w:val="a"/>
    <w:link w:val="a5"/>
    <w:qFormat/>
    <w:rsid w:val="0029704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297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9704E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29704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297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97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9704E"/>
    <w:rPr>
      <w:rFonts w:ascii="Arial" w:hAnsi="Arial" w:cs="Arial"/>
    </w:rPr>
  </w:style>
  <w:style w:type="paragraph" w:customStyle="1" w:styleId="ConsPlusNormal0">
    <w:name w:val="ConsPlusNormal"/>
    <w:link w:val="ConsPlusNormal"/>
    <w:rsid w:val="00297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8">
    <w:name w:val="Strong"/>
    <w:basedOn w:val="a0"/>
    <w:qFormat/>
    <w:rsid w:val="0029704E"/>
    <w:rPr>
      <w:b/>
      <w:bCs/>
    </w:rPr>
  </w:style>
  <w:style w:type="paragraph" w:styleId="a9">
    <w:name w:val="List Paragraph"/>
    <w:basedOn w:val="a"/>
    <w:uiPriority w:val="34"/>
    <w:qFormat/>
    <w:rsid w:val="0029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80BAC77F462B9EAFF29CCB66A8A5B6B2D0E59CDD184728BB12CB66C892B7F1E0DC00AD931FVC6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80BAC77F462B9EAFF29CCB66A8A5B6B2D0E59CDD184728BB12CB66C892B7F1E0DC00AD931FVC6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16</cp:revision>
  <dcterms:created xsi:type="dcterms:W3CDTF">2013-08-14T11:14:00Z</dcterms:created>
  <dcterms:modified xsi:type="dcterms:W3CDTF">2013-08-15T09:29:00Z</dcterms:modified>
</cp:coreProperties>
</file>