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34" w:rsidRPr="00B20234" w:rsidRDefault="00B20234" w:rsidP="00B2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B20234" w:rsidRPr="00B20234" w:rsidRDefault="00B20234" w:rsidP="00B2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№0133300001714000863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B20234" w:rsidRPr="00B20234" w:rsidTr="00B20234">
        <w:tc>
          <w:tcPr>
            <w:tcW w:w="2500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20234" w:rsidRPr="00B20234" w:rsidTr="00B20234"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г. Иваново, пл. Революции, д.6, к.220</w:t>
            </w: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30 июля 2014</w:t>
            </w:r>
          </w:p>
        </w:tc>
      </w:tr>
      <w:tr w:rsidR="00B20234" w:rsidRPr="00B20234" w:rsidTr="00B20234"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(дата подписания протокола)</w:t>
            </w:r>
          </w:p>
        </w:tc>
      </w:tr>
    </w:tbl>
    <w:p w:rsidR="00B20234" w:rsidRPr="00B20234" w:rsidRDefault="00B20234" w:rsidP="00B2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234">
        <w:rPr>
          <w:rFonts w:ascii="Times New Roman" w:eastAsia="Times New Roman" w:hAnsi="Times New Roman" w:cs="Times New Roman"/>
          <w:b/>
          <w:bCs/>
          <w:lang w:eastAsia="ru-RU"/>
        </w:rPr>
        <w:t>1. Повестка дня</w:t>
      </w:r>
    </w:p>
    <w:p w:rsidR="00B20234" w:rsidRPr="00B20234" w:rsidRDefault="00B20234" w:rsidP="00B2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№0133300001714000863 от 22.07.2014)</w:t>
      </w:r>
    </w:p>
    <w:p w:rsidR="00B20234" w:rsidRPr="00B20234" w:rsidRDefault="00B20234" w:rsidP="00B2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30.07.2014 по адресу г. Иваново, пл. Революции, д.6, к.220.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234">
        <w:rPr>
          <w:rFonts w:ascii="Times New Roman" w:eastAsia="Times New Roman" w:hAnsi="Times New Roman" w:cs="Times New Roman"/>
          <w:b/>
          <w:bCs/>
          <w:lang w:eastAsia="ru-RU"/>
        </w:rPr>
        <w:t>2. Существенные условия контракта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 xml:space="preserve">Наименование объекта закупки: </w:t>
      </w:r>
      <w:r w:rsidRPr="00B20234">
        <w:rPr>
          <w:rFonts w:ascii="Times New Roman" w:eastAsia="Times New Roman" w:hAnsi="Times New Roman" w:cs="Times New Roman"/>
          <w:u w:val="single"/>
          <w:lang w:eastAsia="ru-RU"/>
        </w:rPr>
        <w:t>Поставка учебников для МБОУ СОШ № 55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Начальная (максимальная) цена контракта: </w:t>
      </w:r>
      <w:r w:rsidRPr="00B20234">
        <w:rPr>
          <w:rFonts w:ascii="Times New Roman" w:eastAsia="Times New Roman" w:hAnsi="Times New Roman" w:cs="Times New Roman"/>
          <w:u w:val="single"/>
          <w:lang w:eastAsia="ru-RU"/>
        </w:rPr>
        <w:t>200000.00 Российский рубль (двести тысяч рублей ноль копеек)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Источник финансирования: </w:t>
      </w:r>
      <w:r w:rsidRPr="00B20234">
        <w:rPr>
          <w:rFonts w:ascii="Times New Roman" w:eastAsia="Times New Roman" w:hAnsi="Times New Roman" w:cs="Times New Roman"/>
          <w:u w:val="single"/>
          <w:lang w:eastAsia="ru-RU"/>
        </w:rPr>
        <w:t>Бюджет города Иванова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B20234" w:rsidRPr="00B20234" w:rsidRDefault="00B20234" w:rsidP="00B202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Требования, предъявляемые к участникам: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</w:t>
      </w:r>
      <w:proofErr w:type="gramStart"/>
      <w:r w:rsidRPr="00B20234">
        <w:rPr>
          <w:rFonts w:ascii="Times New Roman" w:eastAsia="Times New Roman" w:hAnsi="Times New Roman" w:cs="Times New Roman"/>
          <w:u w:val="single"/>
          <w:lang w:eastAsia="ru-RU"/>
        </w:rPr>
        <w:t>): ;</w:t>
      </w:r>
      <w:proofErr w:type="gramEnd"/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u w:val="single"/>
          <w:lang w:eastAsia="ru-RU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234">
        <w:rPr>
          <w:rFonts w:ascii="Times New Roman" w:eastAsia="Times New Roman" w:hAnsi="Times New Roman" w:cs="Times New Roman"/>
          <w:b/>
          <w:bCs/>
          <w:lang w:eastAsia="ru-RU"/>
        </w:rPr>
        <w:t>3. Информация о заказчике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u w:val="single"/>
          <w:lang w:eastAsia="ru-RU"/>
        </w:rPr>
        <w:t>муниципальное бюджетное образовательное учреждение средняя общеобразовательная школа № 55.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Организация, осуществляющая закупку:</w:t>
      </w:r>
    </w:p>
    <w:p w:rsidR="00B20234" w:rsidRPr="00B20234" w:rsidRDefault="00B20234" w:rsidP="00B202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 xml:space="preserve">Уполномоченный орган </w:t>
      </w:r>
      <w:r w:rsidRPr="00B20234">
        <w:rPr>
          <w:rFonts w:ascii="Times New Roman" w:eastAsia="Times New Roman" w:hAnsi="Times New Roman" w:cs="Times New Roman"/>
          <w:u w:val="single"/>
          <w:lang w:eastAsia="ru-RU"/>
        </w:rPr>
        <w:t>Администрация города Иванова</w:t>
      </w:r>
    </w:p>
    <w:p w:rsidR="00B20234" w:rsidRPr="00B20234" w:rsidRDefault="00B20234" w:rsidP="00B2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234">
        <w:rPr>
          <w:rFonts w:ascii="Times New Roman" w:eastAsia="Times New Roman" w:hAnsi="Times New Roman" w:cs="Times New Roman"/>
          <w:b/>
          <w:bCs/>
          <w:lang w:eastAsia="ru-RU"/>
        </w:rPr>
        <w:t>4. Сведения о комиссии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lastRenderedPageBreak/>
        <w:t xml:space="preserve">Комиссия: </w:t>
      </w:r>
      <w:r w:rsidRPr="00B20234">
        <w:rPr>
          <w:rFonts w:ascii="Times New Roman" w:eastAsia="Times New Roman" w:hAnsi="Times New Roman" w:cs="Times New Roman"/>
          <w:u w:val="single"/>
          <w:lang w:eastAsia="ru-RU"/>
        </w:rPr>
        <w:t>Котировочная комиссия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B20234" w:rsidRPr="00B20234" w:rsidRDefault="00B20234" w:rsidP="00B202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 xml:space="preserve">Председатель комиссии:             </w:t>
      </w:r>
      <w:proofErr w:type="spellStart"/>
      <w:r w:rsidRPr="00B20234">
        <w:rPr>
          <w:rFonts w:ascii="Times New Roman" w:eastAsia="Times New Roman" w:hAnsi="Times New Roman" w:cs="Times New Roman"/>
          <w:u w:val="single"/>
          <w:lang w:eastAsia="ru-RU"/>
        </w:rPr>
        <w:t>Балденкова</w:t>
      </w:r>
      <w:proofErr w:type="spellEnd"/>
      <w:r w:rsidRPr="00B20234">
        <w:rPr>
          <w:rFonts w:ascii="Times New Roman" w:eastAsia="Times New Roman" w:hAnsi="Times New Roman" w:cs="Times New Roman"/>
          <w:u w:val="single"/>
          <w:lang w:eastAsia="ru-RU"/>
        </w:rPr>
        <w:t xml:space="preserve"> О. Я.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Зам. председателя комиссии:     </w:t>
      </w:r>
      <w:proofErr w:type="spellStart"/>
      <w:r w:rsidRPr="00B20234">
        <w:rPr>
          <w:rFonts w:ascii="Times New Roman" w:eastAsia="Times New Roman" w:hAnsi="Times New Roman" w:cs="Times New Roman"/>
          <w:u w:val="single"/>
          <w:lang w:eastAsia="ru-RU"/>
        </w:rPr>
        <w:t>Гамиловская</w:t>
      </w:r>
      <w:proofErr w:type="spellEnd"/>
      <w:r w:rsidRPr="00B20234">
        <w:rPr>
          <w:rFonts w:ascii="Times New Roman" w:eastAsia="Times New Roman" w:hAnsi="Times New Roman" w:cs="Times New Roman"/>
          <w:u w:val="single"/>
          <w:lang w:eastAsia="ru-RU"/>
        </w:rPr>
        <w:t xml:space="preserve"> А. С.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Член комиссии:                            </w:t>
      </w:r>
      <w:proofErr w:type="spellStart"/>
      <w:r w:rsidRPr="00B20234">
        <w:rPr>
          <w:rFonts w:ascii="Times New Roman" w:eastAsia="Times New Roman" w:hAnsi="Times New Roman" w:cs="Times New Roman"/>
          <w:u w:val="single"/>
          <w:lang w:eastAsia="ru-RU"/>
        </w:rPr>
        <w:t>Ширшова</w:t>
      </w:r>
      <w:proofErr w:type="spellEnd"/>
      <w:r w:rsidRPr="00B20234">
        <w:rPr>
          <w:rFonts w:ascii="Times New Roman" w:eastAsia="Times New Roman" w:hAnsi="Times New Roman" w:cs="Times New Roman"/>
          <w:u w:val="single"/>
          <w:lang w:eastAsia="ru-RU"/>
        </w:rPr>
        <w:t xml:space="preserve"> Т. А.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Секретарь комиссии:                   </w:t>
      </w:r>
      <w:proofErr w:type="spellStart"/>
      <w:r w:rsidRPr="00B20234">
        <w:rPr>
          <w:rFonts w:ascii="Times New Roman" w:eastAsia="Times New Roman" w:hAnsi="Times New Roman" w:cs="Times New Roman"/>
          <w:u w:val="single"/>
          <w:lang w:eastAsia="ru-RU"/>
        </w:rPr>
        <w:t>Шмоткина</w:t>
      </w:r>
      <w:proofErr w:type="spellEnd"/>
      <w:r w:rsidRPr="00B20234">
        <w:rPr>
          <w:rFonts w:ascii="Times New Roman" w:eastAsia="Times New Roman" w:hAnsi="Times New Roman" w:cs="Times New Roman"/>
          <w:u w:val="single"/>
          <w:lang w:eastAsia="ru-RU"/>
        </w:rPr>
        <w:t xml:space="preserve"> Ю. С.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Количество присутствовавших членов комиссии: 4 (четыре).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20234" w:rsidRPr="00B20234" w:rsidRDefault="00B20234" w:rsidP="00B2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234">
        <w:rPr>
          <w:rFonts w:ascii="Times New Roman" w:eastAsia="Times New Roman" w:hAnsi="Times New Roman" w:cs="Times New Roman"/>
          <w:b/>
          <w:bCs/>
          <w:lang w:eastAsia="ru-RU"/>
        </w:rPr>
        <w:t>5. Результаты рассмотрения и оценки заявок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73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000"/>
        <w:gridCol w:w="4259"/>
        <w:gridCol w:w="1433"/>
        <w:gridCol w:w="1399"/>
      </w:tblGrid>
      <w:tr w:rsidR="00B20234" w:rsidRPr="00B20234" w:rsidTr="00B20234">
        <w:tc>
          <w:tcPr>
            <w:tcW w:w="743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26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241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754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</w:t>
            </w:r>
          </w:p>
        </w:tc>
        <w:tc>
          <w:tcPr>
            <w:tcW w:w="736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рассмотрения заявок</w:t>
            </w:r>
          </w:p>
        </w:tc>
      </w:tr>
      <w:tr w:rsidR="00B20234" w:rsidRPr="00B20234" w:rsidTr="00B20234">
        <w:tc>
          <w:tcPr>
            <w:tcW w:w="74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28.07.2014 13:12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Гречко Татьяна Леонидовна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ИНН: 332901363723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Почтовый адрес: 600032, г. Владимир, ул. </w:t>
            </w:r>
            <w:proofErr w:type="spellStart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Добросельская</w:t>
            </w:r>
            <w:proofErr w:type="spellEnd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, д. 205, кв. 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671.00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B20234" w:rsidRPr="00B20234" w:rsidTr="00B20234">
        <w:tc>
          <w:tcPr>
            <w:tcW w:w="74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28.07.2014 15:33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"Учебно-методический Центр "Глобус" Общество с ограниченной ответственностью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ИНН: 7713680249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127411, г. Москва, Дмитровское шоссе, д.157, стр.5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462.50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B20234" w:rsidRPr="00B20234" w:rsidTr="00B20234">
        <w:tc>
          <w:tcPr>
            <w:tcW w:w="74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29.07.2014 15:32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"ФЕМИДА" Общество с ограниченной ответственностью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ИНН: 3702719987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153000, г. Иваново, пер. Пограничный, д. 80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972.23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B20234" w:rsidRPr="00B20234" w:rsidTr="00B20234">
        <w:tc>
          <w:tcPr>
            <w:tcW w:w="743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30.07.2014 09:09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"Ливре" Общество с ограниченной ответственностью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ИНН: 5007067236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141800, Московская область, г. Дмитров, ул. Советская, д.1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028.00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</w:tbl>
    <w:p w:rsid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5.2 Результаты оценки заявок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lastRenderedPageBreak/>
        <w:t>Победителем запроса коти</w:t>
      </w:r>
      <w:bookmarkStart w:id="0" w:name="_GoBack"/>
      <w:bookmarkEnd w:id="0"/>
      <w:r w:rsidRPr="00B20234">
        <w:rPr>
          <w:rFonts w:ascii="Times New Roman" w:eastAsia="Times New Roman" w:hAnsi="Times New Roman" w:cs="Times New Roman"/>
          <w:lang w:eastAsia="ru-RU"/>
        </w:rPr>
        <w:t>ровок признан участник с номером заявки №4: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"Ливре" Общество с ограниченной ответственностью, ИНН 5007067236, КПП </w:t>
      </w:r>
      <w:r w:rsidRPr="00B20234">
        <w:rPr>
          <w:rFonts w:ascii="Times New Roman" w:eastAsia="Times New Roman" w:hAnsi="Times New Roman" w:cs="Times New Roman"/>
          <w:lang w:eastAsia="ru-RU"/>
        </w:rPr>
        <w:br/>
        <w:t>Почтовый адрес: 141800, Московская область, г. Дмитров, ул. Советская, д.1</w:t>
      </w:r>
      <w:r w:rsidRPr="00B20234">
        <w:rPr>
          <w:rFonts w:ascii="Times New Roman" w:eastAsia="Times New Roman" w:hAnsi="Times New Roman" w:cs="Times New Roman"/>
          <w:lang w:eastAsia="ru-RU"/>
        </w:rPr>
        <w:br/>
        <w:t>предложение о цене контракта 162028.00 Российский рубль (сто шестьдесят две тысячи двадцать восемь рублей ноль копеек)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 xml:space="preserve">Участник запроса котировок, </w:t>
      </w:r>
      <w:proofErr w:type="gramStart"/>
      <w:r w:rsidRPr="00B20234">
        <w:rPr>
          <w:rFonts w:ascii="Times New Roman" w:eastAsia="Times New Roman" w:hAnsi="Times New Roman" w:cs="Times New Roman"/>
          <w:lang w:eastAsia="ru-RU"/>
        </w:rPr>
        <w:t>предложение</w:t>
      </w:r>
      <w:proofErr w:type="gramEnd"/>
      <w:r w:rsidRPr="00B20234">
        <w:rPr>
          <w:rFonts w:ascii="Times New Roman" w:eastAsia="Times New Roman" w:hAnsi="Times New Roman" w:cs="Times New Roman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B20234">
        <w:rPr>
          <w:rFonts w:ascii="Times New Roman" w:eastAsia="Times New Roman" w:hAnsi="Times New Roman" w:cs="Times New Roman"/>
          <w:lang w:eastAsia="ru-RU"/>
        </w:rPr>
        <w:br/>
        <w:t xml:space="preserve">"Учебно-методический Центр "Глобус" Общество с ограниченной ответственностью, ИНН 7713680249, КПП </w:t>
      </w:r>
      <w:r w:rsidRPr="00B20234">
        <w:rPr>
          <w:rFonts w:ascii="Times New Roman" w:eastAsia="Times New Roman" w:hAnsi="Times New Roman" w:cs="Times New Roman"/>
          <w:lang w:eastAsia="ru-RU"/>
        </w:rPr>
        <w:br/>
        <w:t>Почтовый адрес: 127411, г. Москва, Дмитровское шоссе, д.157, стр.5</w:t>
      </w:r>
      <w:r w:rsidRPr="00B20234">
        <w:rPr>
          <w:rFonts w:ascii="Times New Roman" w:eastAsia="Times New Roman" w:hAnsi="Times New Roman" w:cs="Times New Roman"/>
          <w:lang w:eastAsia="ru-RU"/>
        </w:rPr>
        <w:br/>
        <w:t>предложение о цене контракта 168462.50 Российский рубль (сто шестьдесят восемь тысяч четыреста шестьдесят два рубля пятьдесят копеек)</w:t>
      </w:r>
    </w:p>
    <w:p w:rsidR="00B20234" w:rsidRPr="00B20234" w:rsidRDefault="00B20234" w:rsidP="00B20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20234">
        <w:rPr>
          <w:rFonts w:ascii="Times New Roman" w:eastAsia="Times New Roman" w:hAnsi="Times New Roman" w:cs="Times New Roman"/>
          <w:b/>
          <w:bCs/>
          <w:lang w:eastAsia="ru-RU"/>
        </w:rPr>
        <w:t>6. Публикация и хранение протокола</w:t>
      </w:r>
    </w:p>
    <w:p w:rsidR="00B20234" w:rsidRPr="00B20234" w:rsidRDefault="00B20234" w:rsidP="00B2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20234">
        <w:rPr>
          <w:rFonts w:ascii="Times New Roman" w:eastAsia="Times New Roman" w:hAnsi="Times New Roman" w:cs="Times New Roman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B20234" w:rsidRPr="00B20234" w:rsidRDefault="00B20234" w:rsidP="00B20234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07"/>
        <w:gridCol w:w="2784"/>
      </w:tblGrid>
      <w:tr w:rsidR="00B20234" w:rsidRPr="00B20234" w:rsidTr="00B20234">
        <w:tc>
          <w:tcPr>
            <w:tcW w:w="6" w:type="dxa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0234" w:rsidRPr="00B20234" w:rsidTr="00B20234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Балденкова</w:t>
            </w:r>
            <w:proofErr w:type="spellEnd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 xml:space="preserve"> О. Я.</w:t>
            </w:r>
          </w:p>
        </w:tc>
      </w:tr>
      <w:tr w:rsidR="00B20234" w:rsidRPr="00B20234" w:rsidTr="00B20234"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234" w:rsidRPr="00B20234" w:rsidTr="00B20234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Гамиловская</w:t>
            </w:r>
            <w:proofErr w:type="spellEnd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 xml:space="preserve"> А. С.</w:t>
            </w:r>
          </w:p>
        </w:tc>
      </w:tr>
      <w:tr w:rsidR="00B20234" w:rsidRPr="00B20234" w:rsidTr="00B20234"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234" w:rsidRPr="00B20234" w:rsidTr="00B20234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Ширшова</w:t>
            </w:r>
            <w:proofErr w:type="spellEnd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 xml:space="preserve"> Т. А.</w:t>
            </w:r>
          </w:p>
        </w:tc>
      </w:tr>
      <w:tr w:rsidR="00B20234" w:rsidRPr="00B20234" w:rsidTr="00B20234"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234" w:rsidRPr="00B20234" w:rsidTr="00B20234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Секретарь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Шмоткина</w:t>
            </w:r>
            <w:proofErr w:type="spellEnd"/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 xml:space="preserve"> Ю. С.</w:t>
            </w:r>
          </w:p>
        </w:tc>
      </w:tr>
      <w:tr w:rsidR="00B20234" w:rsidRPr="00B20234" w:rsidTr="00B20234"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20234" w:rsidRPr="00B20234" w:rsidRDefault="00B20234" w:rsidP="00B2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23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20234" w:rsidRPr="00B20234" w:rsidRDefault="00B20234" w:rsidP="00B20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A5108" w:rsidRPr="00B20234" w:rsidRDefault="006A5108">
      <w:pPr>
        <w:rPr>
          <w:rFonts w:ascii="Times New Roman" w:hAnsi="Times New Roman" w:cs="Times New Roman"/>
        </w:rPr>
      </w:pPr>
    </w:p>
    <w:sectPr w:rsidR="006A5108" w:rsidRPr="00B2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3E"/>
    <w:rsid w:val="006A5108"/>
    <w:rsid w:val="00B20234"/>
    <w:rsid w:val="00F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0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0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B2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9206">
          <w:marLeft w:val="0"/>
          <w:marRight w:val="0"/>
          <w:marTop w:val="7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2014-07-30T07:46:00Z</cp:lastPrinted>
  <dcterms:created xsi:type="dcterms:W3CDTF">2014-07-30T07:44:00Z</dcterms:created>
  <dcterms:modified xsi:type="dcterms:W3CDTF">2014-07-30T07:47:00Z</dcterms:modified>
</cp:coreProperties>
</file>