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7E9" w:rsidRPr="009D3574" w:rsidRDefault="009B27E9" w:rsidP="009B27E9">
      <w:pPr>
        <w:pStyle w:val="a3"/>
        <w:rPr>
          <w:szCs w:val="24"/>
        </w:rPr>
      </w:pPr>
      <w:r w:rsidRPr="009D3574">
        <w:rPr>
          <w:szCs w:val="24"/>
        </w:rPr>
        <w:t>ПРОЕКТ</w:t>
      </w:r>
    </w:p>
    <w:p w:rsidR="009B27E9" w:rsidRPr="009D3574" w:rsidRDefault="009B27E9" w:rsidP="009B27E9">
      <w:pPr>
        <w:pStyle w:val="a3"/>
        <w:jc w:val="both"/>
        <w:rPr>
          <w:szCs w:val="24"/>
        </w:rPr>
      </w:pPr>
    </w:p>
    <w:p w:rsidR="009B27E9" w:rsidRPr="009D3574" w:rsidRDefault="009B27E9" w:rsidP="009B27E9">
      <w:pPr>
        <w:pStyle w:val="a3"/>
        <w:jc w:val="both"/>
        <w:rPr>
          <w:szCs w:val="24"/>
        </w:rPr>
      </w:pPr>
      <w:r w:rsidRPr="009D3574">
        <w:rPr>
          <w:szCs w:val="24"/>
        </w:rPr>
        <w:t xml:space="preserve">                                            МУНИЦИПАЛЬНЫЙ КОНТРАКТ №______</w:t>
      </w:r>
    </w:p>
    <w:p w:rsidR="009B27E9" w:rsidRPr="009D3574" w:rsidRDefault="009B27E9" w:rsidP="009B27E9">
      <w:pPr>
        <w:pStyle w:val="a3"/>
        <w:jc w:val="both"/>
        <w:rPr>
          <w:b w:val="0"/>
          <w:szCs w:val="24"/>
        </w:rPr>
      </w:pPr>
      <w:r w:rsidRPr="009D3574">
        <w:rPr>
          <w:szCs w:val="24"/>
        </w:rPr>
        <w:t xml:space="preserve">                                   на поставку товаров для муниципальных нужд</w:t>
      </w:r>
    </w:p>
    <w:p w:rsidR="009B27E9" w:rsidRPr="009D3574" w:rsidRDefault="009B27E9" w:rsidP="009B27E9">
      <w:pPr>
        <w:jc w:val="both"/>
        <w:rPr>
          <w:sz w:val="24"/>
          <w:szCs w:val="24"/>
        </w:rPr>
      </w:pPr>
    </w:p>
    <w:p w:rsidR="009B27E9" w:rsidRPr="009D3574" w:rsidRDefault="009B27E9" w:rsidP="009B27E9">
      <w:pPr>
        <w:jc w:val="both"/>
        <w:rPr>
          <w:sz w:val="24"/>
          <w:szCs w:val="24"/>
        </w:rPr>
      </w:pPr>
      <w:r w:rsidRPr="009D3574">
        <w:rPr>
          <w:sz w:val="24"/>
          <w:szCs w:val="24"/>
        </w:rPr>
        <w:t xml:space="preserve">город Иваново                                                                                </w:t>
      </w:r>
      <w:r w:rsidR="00336F48" w:rsidRPr="009D3574">
        <w:rPr>
          <w:sz w:val="24"/>
          <w:szCs w:val="24"/>
        </w:rPr>
        <w:t xml:space="preserve">       «___»___________2014</w:t>
      </w:r>
      <w:r w:rsidRPr="009D3574">
        <w:rPr>
          <w:sz w:val="24"/>
          <w:szCs w:val="24"/>
        </w:rPr>
        <w:t xml:space="preserve"> г.</w:t>
      </w:r>
    </w:p>
    <w:p w:rsidR="009B27E9" w:rsidRPr="009D3574" w:rsidRDefault="009B27E9" w:rsidP="009B27E9">
      <w:pPr>
        <w:jc w:val="both"/>
        <w:rPr>
          <w:sz w:val="24"/>
          <w:szCs w:val="24"/>
        </w:rPr>
      </w:pPr>
    </w:p>
    <w:p w:rsidR="009B27E9" w:rsidRPr="009D3574" w:rsidRDefault="009B27E9" w:rsidP="009B27E9">
      <w:pPr>
        <w:widowControl w:val="0"/>
        <w:ind w:firstLine="709"/>
        <w:jc w:val="both"/>
        <w:rPr>
          <w:sz w:val="24"/>
          <w:szCs w:val="24"/>
        </w:rPr>
      </w:pPr>
      <w:proofErr w:type="gramStart"/>
      <w:r w:rsidRPr="009D3574">
        <w:rPr>
          <w:snapToGrid w:val="0"/>
          <w:sz w:val="24"/>
          <w:szCs w:val="24"/>
        </w:rPr>
        <w:t xml:space="preserve">Ивановская городская Дума, именуемая в дальнейшем «Заказчик», в лице Главы города Иванова </w:t>
      </w:r>
      <w:proofErr w:type="spellStart"/>
      <w:r w:rsidRPr="009D3574">
        <w:rPr>
          <w:snapToGrid w:val="0"/>
          <w:sz w:val="24"/>
          <w:szCs w:val="24"/>
        </w:rPr>
        <w:t>Сверчкова</w:t>
      </w:r>
      <w:proofErr w:type="spellEnd"/>
      <w:r w:rsidRPr="009D3574">
        <w:rPr>
          <w:snapToGrid w:val="0"/>
          <w:sz w:val="24"/>
          <w:szCs w:val="24"/>
        </w:rPr>
        <w:t xml:space="preserve"> Вячеслава Михайловича, действующего на основании Устава города Иванова, с одной стороны, и _______________________________, именуемое в дальнейшем «Поставщик», в лице _______________________, действующего на основании ____________________, </w:t>
      </w:r>
      <w:r w:rsidRPr="009D3574">
        <w:rPr>
          <w:sz w:val="24"/>
          <w:szCs w:val="24"/>
        </w:rPr>
        <w:t xml:space="preserve">с другой стороны, в соответствии с протоколом рассмотрения и оценки </w:t>
      </w:r>
      <w:r w:rsidR="00336F48" w:rsidRPr="009D3574">
        <w:rPr>
          <w:sz w:val="24"/>
          <w:szCs w:val="24"/>
        </w:rPr>
        <w:t>заявок</w:t>
      </w:r>
      <w:r w:rsidR="00322960">
        <w:rPr>
          <w:sz w:val="24"/>
          <w:szCs w:val="24"/>
        </w:rPr>
        <w:t xml:space="preserve"> на участие в запросе котировок от ___</w:t>
      </w:r>
      <w:r w:rsidR="00336F48" w:rsidRPr="009D3574">
        <w:rPr>
          <w:sz w:val="24"/>
          <w:szCs w:val="24"/>
        </w:rPr>
        <w:t>_______</w:t>
      </w:r>
      <w:r w:rsidR="00322960">
        <w:rPr>
          <w:sz w:val="24"/>
          <w:szCs w:val="24"/>
        </w:rPr>
        <w:t xml:space="preserve"> </w:t>
      </w:r>
      <w:r w:rsidR="00336F48" w:rsidRPr="009D3574">
        <w:rPr>
          <w:sz w:val="24"/>
          <w:szCs w:val="24"/>
        </w:rPr>
        <w:t>2014</w:t>
      </w:r>
      <w:r w:rsidRPr="009D3574">
        <w:rPr>
          <w:sz w:val="24"/>
          <w:szCs w:val="24"/>
        </w:rPr>
        <w:t xml:space="preserve"> г. № __</w:t>
      </w:r>
      <w:r w:rsidR="00322960">
        <w:rPr>
          <w:sz w:val="24"/>
          <w:szCs w:val="24"/>
        </w:rPr>
        <w:t>__</w:t>
      </w:r>
      <w:r w:rsidRPr="009D3574">
        <w:rPr>
          <w:sz w:val="24"/>
          <w:szCs w:val="24"/>
        </w:rPr>
        <w:t xml:space="preserve">_ заключили настоящий </w:t>
      </w:r>
      <w:r w:rsidR="00322960">
        <w:rPr>
          <w:sz w:val="24"/>
          <w:szCs w:val="24"/>
        </w:rPr>
        <w:t xml:space="preserve">муниципальный контракт (далее – </w:t>
      </w:r>
      <w:r w:rsidRPr="009D3574">
        <w:rPr>
          <w:sz w:val="24"/>
          <w:szCs w:val="24"/>
        </w:rPr>
        <w:t>Контракт</w:t>
      </w:r>
      <w:r w:rsidR="00322960">
        <w:rPr>
          <w:sz w:val="24"/>
          <w:szCs w:val="24"/>
        </w:rPr>
        <w:t>)</w:t>
      </w:r>
      <w:r w:rsidRPr="009D3574">
        <w:rPr>
          <w:sz w:val="24"/>
          <w:szCs w:val="24"/>
        </w:rPr>
        <w:t xml:space="preserve"> о</w:t>
      </w:r>
      <w:proofErr w:type="gramEnd"/>
      <w:r w:rsidRPr="009D3574">
        <w:rPr>
          <w:sz w:val="24"/>
          <w:szCs w:val="24"/>
        </w:rPr>
        <w:t xml:space="preserve"> </w:t>
      </w:r>
      <w:proofErr w:type="gramStart"/>
      <w:r w:rsidRPr="009D3574">
        <w:rPr>
          <w:sz w:val="24"/>
          <w:szCs w:val="24"/>
        </w:rPr>
        <w:t>нижеследующем</w:t>
      </w:r>
      <w:proofErr w:type="gramEnd"/>
      <w:r w:rsidRPr="009D3574">
        <w:rPr>
          <w:sz w:val="24"/>
          <w:szCs w:val="24"/>
        </w:rPr>
        <w:t>.</w:t>
      </w:r>
    </w:p>
    <w:p w:rsidR="009B27E9" w:rsidRPr="009D3574" w:rsidRDefault="009B27E9" w:rsidP="009B27E9">
      <w:pPr>
        <w:jc w:val="both"/>
        <w:rPr>
          <w:b/>
          <w:bCs/>
          <w:sz w:val="24"/>
          <w:szCs w:val="24"/>
        </w:rPr>
      </w:pPr>
      <w:r w:rsidRPr="009D3574">
        <w:rPr>
          <w:b/>
          <w:bCs/>
          <w:sz w:val="24"/>
          <w:szCs w:val="24"/>
        </w:rPr>
        <w:t xml:space="preserve">                                                       </w:t>
      </w:r>
    </w:p>
    <w:p w:rsidR="009B27E9" w:rsidRPr="009D3574" w:rsidRDefault="009B27E9" w:rsidP="009B27E9">
      <w:pPr>
        <w:jc w:val="center"/>
        <w:rPr>
          <w:b/>
          <w:sz w:val="24"/>
          <w:szCs w:val="24"/>
        </w:rPr>
      </w:pPr>
      <w:r w:rsidRPr="009D3574">
        <w:rPr>
          <w:b/>
          <w:sz w:val="24"/>
          <w:szCs w:val="24"/>
        </w:rPr>
        <w:t>1. Предмет Контракта</w:t>
      </w:r>
    </w:p>
    <w:p w:rsidR="009B27E9" w:rsidRPr="009D3574" w:rsidRDefault="009B27E9" w:rsidP="009B27E9">
      <w:pPr>
        <w:jc w:val="both"/>
        <w:rPr>
          <w:b/>
          <w:sz w:val="24"/>
          <w:szCs w:val="24"/>
        </w:rPr>
      </w:pPr>
    </w:p>
    <w:p w:rsidR="009B27E9" w:rsidRPr="009D3574" w:rsidRDefault="009B27E9" w:rsidP="009B27E9">
      <w:pPr>
        <w:pStyle w:val="1"/>
        <w:numPr>
          <w:ilvl w:val="1"/>
          <w:numId w:val="1"/>
        </w:numPr>
        <w:jc w:val="both"/>
        <w:rPr>
          <w:sz w:val="24"/>
          <w:szCs w:val="24"/>
        </w:rPr>
      </w:pPr>
      <w:r w:rsidRPr="009D3574">
        <w:rPr>
          <w:sz w:val="24"/>
          <w:szCs w:val="24"/>
        </w:rPr>
        <w:t>По настоящему Контракту Заказчик покупает, а Поставщик принимает на себя обязательства по поставке для муниципальных нужд:</w:t>
      </w:r>
    </w:p>
    <w:p w:rsidR="009B27E9" w:rsidRPr="009D3574" w:rsidRDefault="009B27E9" w:rsidP="009B27E9">
      <w:pPr>
        <w:pStyle w:val="1"/>
        <w:ind w:left="555"/>
        <w:jc w:val="both"/>
        <w:rPr>
          <w:sz w:val="24"/>
          <w:szCs w:val="24"/>
        </w:rPr>
      </w:pPr>
      <w:r w:rsidRPr="009D3574">
        <w:rPr>
          <w:sz w:val="24"/>
          <w:szCs w:val="24"/>
        </w:rPr>
        <w:t xml:space="preserve">-  </w:t>
      </w:r>
      <w:r w:rsidR="00336F48" w:rsidRPr="009D3574">
        <w:rPr>
          <w:sz w:val="24"/>
          <w:szCs w:val="24"/>
        </w:rPr>
        <w:t>сувенирной пластины с художественным изображением</w:t>
      </w:r>
      <w:r w:rsidR="00D14180">
        <w:rPr>
          <w:sz w:val="24"/>
          <w:szCs w:val="24"/>
        </w:rPr>
        <w:t>, согласно Приложению №2 «Эскиз»,</w:t>
      </w:r>
      <w:r w:rsidRPr="009D3574">
        <w:rPr>
          <w:sz w:val="24"/>
          <w:szCs w:val="24"/>
        </w:rPr>
        <w:t xml:space="preserve">  в количестве 10 </w:t>
      </w:r>
      <w:r w:rsidR="00336F48" w:rsidRPr="009D3574">
        <w:rPr>
          <w:sz w:val="24"/>
          <w:szCs w:val="24"/>
        </w:rPr>
        <w:t>штук</w:t>
      </w:r>
      <w:r w:rsidRPr="009D3574">
        <w:rPr>
          <w:sz w:val="24"/>
          <w:szCs w:val="24"/>
        </w:rPr>
        <w:t>,  именуемых в дальнейшем товар.</w:t>
      </w:r>
    </w:p>
    <w:p w:rsidR="009B27E9" w:rsidRPr="009D3574" w:rsidRDefault="009B27E9" w:rsidP="009B27E9">
      <w:pPr>
        <w:jc w:val="both"/>
        <w:rPr>
          <w:sz w:val="24"/>
          <w:szCs w:val="24"/>
        </w:rPr>
      </w:pPr>
      <w:r w:rsidRPr="009D3574">
        <w:rPr>
          <w:sz w:val="24"/>
          <w:szCs w:val="24"/>
        </w:rPr>
        <w:t xml:space="preserve">1.2. Заказчик обязуется обеспечить оплату поставленного Товара в </w:t>
      </w:r>
      <w:proofErr w:type="gramStart"/>
      <w:r w:rsidRPr="009D3574">
        <w:rPr>
          <w:sz w:val="24"/>
          <w:szCs w:val="24"/>
        </w:rPr>
        <w:t>установленных</w:t>
      </w:r>
      <w:proofErr w:type="gramEnd"/>
      <w:r w:rsidRPr="009D3574">
        <w:rPr>
          <w:sz w:val="24"/>
          <w:szCs w:val="24"/>
        </w:rPr>
        <w:t xml:space="preserve"> Контрактом порядке, форме и размере.</w:t>
      </w:r>
    </w:p>
    <w:p w:rsidR="0069149B" w:rsidRPr="009D3574" w:rsidRDefault="0069149B" w:rsidP="009B27E9">
      <w:pPr>
        <w:jc w:val="both"/>
        <w:rPr>
          <w:sz w:val="24"/>
          <w:szCs w:val="24"/>
        </w:rPr>
      </w:pPr>
    </w:p>
    <w:p w:rsidR="009B27E9" w:rsidRPr="009D3574" w:rsidRDefault="009B27E9" w:rsidP="009B27E9">
      <w:pPr>
        <w:jc w:val="center"/>
        <w:rPr>
          <w:b/>
          <w:sz w:val="24"/>
          <w:szCs w:val="24"/>
        </w:rPr>
      </w:pPr>
      <w:r w:rsidRPr="009D3574">
        <w:rPr>
          <w:b/>
          <w:sz w:val="24"/>
          <w:szCs w:val="24"/>
        </w:rPr>
        <w:t>2. Цена Контракта и порядок расчетов</w:t>
      </w:r>
    </w:p>
    <w:p w:rsidR="009B27E9" w:rsidRPr="009D3574" w:rsidRDefault="009B27E9" w:rsidP="009B27E9">
      <w:pPr>
        <w:pStyle w:val="a7"/>
        <w:spacing w:after="0"/>
        <w:ind w:left="0"/>
        <w:jc w:val="both"/>
        <w:outlineLvl w:val="0"/>
        <w:rPr>
          <w:sz w:val="24"/>
          <w:szCs w:val="24"/>
        </w:rPr>
      </w:pPr>
    </w:p>
    <w:p w:rsidR="009B27E9" w:rsidRPr="009D3574" w:rsidRDefault="009B27E9" w:rsidP="009B27E9">
      <w:pPr>
        <w:pStyle w:val="a5"/>
        <w:spacing w:after="0"/>
        <w:jc w:val="both"/>
        <w:rPr>
          <w:sz w:val="24"/>
          <w:szCs w:val="24"/>
        </w:rPr>
      </w:pPr>
      <w:r w:rsidRPr="009D3574">
        <w:rPr>
          <w:sz w:val="24"/>
          <w:szCs w:val="24"/>
        </w:rPr>
        <w:t>2.1. Цена настоящего Контракта составляет ______ рублей _______ копеек (___________________________рублей ______________ копеек), в том числе НДС.</w:t>
      </w:r>
    </w:p>
    <w:p w:rsidR="009B27E9" w:rsidRPr="00BA4E66" w:rsidRDefault="009B27E9" w:rsidP="009B27E9">
      <w:pPr>
        <w:jc w:val="both"/>
        <w:rPr>
          <w:sz w:val="24"/>
          <w:szCs w:val="24"/>
        </w:rPr>
      </w:pPr>
      <w:r w:rsidRPr="00322960">
        <w:rPr>
          <w:sz w:val="24"/>
          <w:szCs w:val="24"/>
        </w:rPr>
        <w:t xml:space="preserve">2.2. </w:t>
      </w:r>
      <w:r w:rsidR="00322960" w:rsidRPr="00322960">
        <w:rPr>
          <w:sz w:val="24"/>
          <w:szCs w:val="24"/>
        </w:rPr>
        <w:t>Цена Контракта является твердой и о</w:t>
      </w:r>
      <w:r w:rsidR="00322960" w:rsidRPr="00BA4E66">
        <w:rPr>
          <w:sz w:val="24"/>
          <w:szCs w:val="24"/>
        </w:rPr>
        <w:t>пределяется на весь срок исполнения Контракта</w:t>
      </w:r>
      <w:r w:rsidRPr="00BA4E66">
        <w:rPr>
          <w:sz w:val="24"/>
          <w:szCs w:val="24"/>
        </w:rPr>
        <w:t>.</w:t>
      </w:r>
    </w:p>
    <w:p w:rsidR="009B27E9" w:rsidRPr="00BA4E66" w:rsidRDefault="009B27E9" w:rsidP="009B27E9">
      <w:pPr>
        <w:jc w:val="both"/>
        <w:rPr>
          <w:sz w:val="24"/>
          <w:szCs w:val="24"/>
        </w:rPr>
      </w:pPr>
      <w:r w:rsidRPr="00BA4E66">
        <w:rPr>
          <w:sz w:val="24"/>
          <w:szCs w:val="24"/>
        </w:rPr>
        <w:t>2.3. Цена Контракта включает все расходы, связанные с исполнением муниципального контракта, в том числе транспортные расходы, расходы на доставку, разгрузку, налоги с учетом НДС, сборы и другие обязательные платежи.</w:t>
      </w:r>
    </w:p>
    <w:p w:rsidR="009B27E9" w:rsidRPr="00BA4E66" w:rsidRDefault="009B27E9" w:rsidP="009B27E9">
      <w:pPr>
        <w:jc w:val="both"/>
        <w:rPr>
          <w:sz w:val="24"/>
          <w:szCs w:val="24"/>
        </w:rPr>
      </w:pPr>
      <w:r w:rsidRPr="00BA4E66">
        <w:rPr>
          <w:sz w:val="24"/>
          <w:szCs w:val="24"/>
        </w:rPr>
        <w:t>2.4. Оплата производится по безналичному расчету путем перечисления денежных средств на расчетный счет поставщика в течение 20 банковских дней с момента поставки товара.</w:t>
      </w:r>
    </w:p>
    <w:p w:rsidR="009B27E9" w:rsidRPr="00BA4E66" w:rsidRDefault="009B27E9" w:rsidP="009B27E9">
      <w:pPr>
        <w:jc w:val="both"/>
        <w:rPr>
          <w:sz w:val="24"/>
          <w:szCs w:val="24"/>
        </w:rPr>
      </w:pPr>
      <w:r w:rsidRPr="00BA4E66">
        <w:rPr>
          <w:sz w:val="24"/>
          <w:szCs w:val="24"/>
        </w:rPr>
        <w:t xml:space="preserve"> 2.5. Получателем товара является Ивановская городская Дума, г. Иваново, пл. Революции, 6.</w:t>
      </w:r>
    </w:p>
    <w:p w:rsidR="0069149B" w:rsidRPr="00BA4E66" w:rsidRDefault="0069149B" w:rsidP="009B27E9">
      <w:pPr>
        <w:jc w:val="both"/>
        <w:rPr>
          <w:sz w:val="24"/>
          <w:szCs w:val="24"/>
        </w:rPr>
      </w:pPr>
    </w:p>
    <w:p w:rsidR="009B27E9" w:rsidRPr="00BA4E66" w:rsidRDefault="009B27E9" w:rsidP="009B27E9">
      <w:pPr>
        <w:jc w:val="center"/>
        <w:rPr>
          <w:b/>
          <w:sz w:val="24"/>
          <w:szCs w:val="24"/>
        </w:rPr>
      </w:pPr>
      <w:r w:rsidRPr="00BA4E66">
        <w:rPr>
          <w:b/>
          <w:sz w:val="24"/>
          <w:szCs w:val="24"/>
        </w:rPr>
        <w:t>3. Сроки и условия поставки</w:t>
      </w:r>
      <w:r w:rsidR="009326A4" w:rsidRPr="00BA4E66">
        <w:rPr>
          <w:b/>
          <w:sz w:val="24"/>
          <w:szCs w:val="24"/>
        </w:rPr>
        <w:t>, приемка товара</w:t>
      </w:r>
    </w:p>
    <w:p w:rsidR="009B27E9" w:rsidRPr="00BA4E66" w:rsidRDefault="009B27E9" w:rsidP="009B27E9">
      <w:pPr>
        <w:jc w:val="both"/>
        <w:rPr>
          <w:b/>
          <w:sz w:val="24"/>
          <w:szCs w:val="24"/>
        </w:rPr>
      </w:pPr>
    </w:p>
    <w:p w:rsidR="009B27E9" w:rsidRPr="00BA4E66" w:rsidRDefault="009B27E9" w:rsidP="009B27E9">
      <w:pPr>
        <w:jc w:val="both"/>
        <w:rPr>
          <w:sz w:val="24"/>
          <w:szCs w:val="24"/>
        </w:rPr>
      </w:pPr>
      <w:r w:rsidRPr="00BA4E66">
        <w:rPr>
          <w:sz w:val="24"/>
          <w:szCs w:val="24"/>
        </w:rPr>
        <w:t>3.1. Постав</w:t>
      </w:r>
      <w:r w:rsidR="000A4724" w:rsidRPr="00BA4E66">
        <w:rPr>
          <w:sz w:val="24"/>
          <w:szCs w:val="24"/>
        </w:rPr>
        <w:t>ка</w:t>
      </w:r>
      <w:r w:rsidRPr="00BA4E66">
        <w:rPr>
          <w:sz w:val="24"/>
          <w:szCs w:val="24"/>
        </w:rPr>
        <w:t xml:space="preserve"> </w:t>
      </w:r>
      <w:r w:rsidR="000A4724" w:rsidRPr="00BA4E66">
        <w:rPr>
          <w:sz w:val="24"/>
          <w:szCs w:val="24"/>
        </w:rPr>
        <w:t xml:space="preserve">Товара должна быть осуществлена одной партией </w:t>
      </w:r>
      <w:r w:rsidR="002514E7">
        <w:rPr>
          <w:sz w:val="24"/>
          <w:szCs w:val="24"/>
        </w:rPr>
        <w:t xml:space="preserve">в </w:t>
      </w:r>
      <w:r w:rsidRPr="00BA4E66">
        <w:rPr>
          <w:sz w:val="24"/>
          <w:szCs w:val="24"/>
        </w:rPr>
        <w:t xml:space="preserve">течение </w:t>
      </w:r>
      <w:r w:rsidR="000A4724" w:rsidRPr="00BA4E66">
        <w:rPr>
          <w:sz w:val="24"/>
          <w:szCs w:val="24"/>
        </w:rPr>
        <w:t>5</w:t>
      </w:r>
      <w:r w:rsidRPr="00BA4E66">
        <w:rPr>
          <w:sz w:val="24"/>
          <w:szCs w:val="24"/>
        </w:rPr>
        <w:t xml:space="preserve"> (</w:t>
      </w:r>
      <w:r w:rsidR="000A4724" w:rsidRPr="00BA4E66">
        <w:rPr>
          <w:sz w:val="24"/>
          <w:szCs w:val="24"/>
        </w:rPr>
        <w:t>п</w:t>
      </w:r>
      <w:r w:rsidR="00336F48" w:rsidRPr="00BA4E66">
        <w:rPr>
          <w:sz w:val="24"/>
          <w:szCs w:val="24"/>
        </w:rPr>
        <w:t>ят</w:t>
      </w:r>
      <w:r w:rsidRPr="00BA4E66">
        <w:rPr>
          <w:sz w:val="24"/>
          <w:szCs w:val="24"/>
        </w:rPr>
        <w:t xml:space="preserve">и) дней с момента </w:t>
      </w:r>
      <w:r w:rsidR="00336F48" w:rsidRPr="00BA4E66">
        <w:rPr>
          <w:sz w:val="24"/>
          <w:szCs w:val="24"/>
        </w:rPr>
        <w:t>заключения муниципального контракта</w:t>
      </w:r>
      <w:r w:rsidRPr="00BA4E66">
        <w:rPr>
          <w:sz w:val="24"/>
          <w:szCs w:val="24"/>
        </w:rPr>
        <w:t>.</w:t>
      </w:r>
    </w:p>
    <w:p w:rsidR="000A4724" w:rsidRPr="00BA4E66" w:rsidRDefault="000A4724" w:rsidP="000A4724">
      <w:pPr>
        <w:pStyle w:val="ab"/>
        <w:jc w:val="both"/>
      </w:pPr>
      <w:r w:rsidRPr="00BA4E66">
        <w:t xml:space="preserve">Приемка Товара включает в себя проверку Товара на соответствие требованиям  настоящего Контракта.  </w:t>
      </w:r>
    </w:p>
    <w:p w:rsidR="000A4724" w:rsidRPr="00BA4E66" w:rsidRDefault="000A4724" w:rsidP="000A4724">
      <w:pPr>
        <w:pStyle w:val="ab"/>
        <w:jc w:val="both"/>
      </w:pPr>
      <w:r w:rsidRPr="00BA4E66">
        <w:t>3.2. Приемка Товара по наименованию, качеству и количеству производится Заказчиком в момент поставки Товара, с обязательным присутствием Поставщика либо его надлежаще уполномоченного представителя и подписанием Товарной накладной.</w:t>
      </w:r>
    </w:p>
    <w:p w:rsidR="000A4724" w:rsidRPr="00BA4E66" w:rsidRDefault="000A4724" w:rsidP="000A4724">
      <w:pPr>
        <w:pStyle w:val="ab"/>
        <w:jc w:val="both"/>
      </w:pPr>
      <w:r w:rsidRPr="00BA4E66">
        <w:t xml:space="preserve">3.3. Для проверки поставленных Поставщиком Товаров, предусмотренных Контрактом, в части их соответствия условиям Контракта Заказчик проводит экспертизу своими силами. </w:t>
      </w:r>
    </w:p>
    <w:p w:rsidR="000A4724" w:rsidRPr="00BA4E66" w:rsidRDefault="000A4724" w:rsidP="000A4724">
      <w:pPr>
        <w:jc w:val="both"/>
        <w:rPr>
          <w:sz w:val="24"/>
          <w:szCs w:val="24"/>
        </w:rPr>
      </w:pPr>
      <w:r w:rsidRPr="00BA4E66">
        <w:rPr>
          <w:sz w:val="24"/>
          <w:szCs w:val="24"/>
        </w:rPr>
        <w:t>3.4. Обязанность Поставщика по поставке Товара Заказчику считается исполненной в момент подписания Заказчиком Товарной накладной.</w:t>
      </w:r>
    </w:p>
    <w:p w:rsidR="009B27E9" w:rsidRPr="00BA4E66" w:rsidRDefault="000A4724" w:rsidP="009B27E9">
      <w:pPr>
        <w:jc w:val="both"/>
        <w:rPr>
          <w:sz w:val="24"/>
          <w:szCs w:val="24"/>
        </w:rPr>
      </w:pPr>
      <w:r w:rsidRPr="00BA4E66">
        <w:rPr>
          <w:sz w:val="24"/>
          <w:szCs w:val="24"/>
        </w:rPr>
        <w:t>3.5</w:t>
      </w:r>
      <w:r w:rsidR="009B27E9" w:rsidRPr="00BA4E66">
        <w:rPr>
          <w:sz w:val="24"/>
          <w:szCs w:val="24"/>
        </w:rPr>
        <w:t>. По согласованию с Заказчиком возможна досрочная поставка Товара.</w:t>
      </w:r>
    </w:p>
    <w:p w:rsidR="009B27E9" w:rsidRPr="000A4724" w:rsidRDefault="000A4724" w:rsidP="009B27E9">
      <w:pPr>
        <w:jc w:val="both"/>
        <w:rPr>
          <w:sz w:val="24"/>
          <w:szCs w:val="24"/>
        </w:rPr>
      </w:pPr>
      <w:r w:rsidRPr="00BA4E66">
        <w:rPr>
          <w:sz w:val="24"/>
          <w:szCs w:val="24"/>
        </w:rPr>
        <w:t>3.6</w:t>
      </w:r>
      <w:r w:rsidR="009B27E9" w:rsidRPr="00BA4E66">
        <w:rPr>
          <w:sz w:val="24"/>
          <w:szCs w:val="24"/>
        </w:rPr>
        <w:t>. Поставка Товара осуществляется  за счет средств Поставщика. Риск утраты</w:t>
      </w:r>
      <w:r w:rsidR="009B27E9" w:rsidRPr="000A4724">
        <w:rPr>
          <w:sz w:val="24"/>
          <w:szCs w:val="24"/>
        </w:rPr>
        <w:t xml:space="preserve"> или порчи Товара в процессе его поставки несет Поставщик.</w:t>
      </w:r>
    </w:p>
    <w:p w:rsidR="009B27E9" w:rsidRPr="000A4724" w:rsidRDefault="000A4724" w:rsidP="009B27E9">
      <w:pPr>
        <w:jc w:val="both"/>
        <w:rPr>
          <w:sz w:val="24"/>
          <w:szCs w:val="24"/>
        </w:rPr>
      </w:pPr>
      <w:r>
        <w:rPr>
          <w:sz w:val="24"/>
          <w:szCs w:val="24"/>
        </w:rPr>
        <w:t>3.7</w:t>
      </w:r>
      <w:r w:rsidR="009B27E9" w:rsidRPr="000A4724">
        <w:rPr>
          <w:sz w:val="24"/>
          <w:szCs w:val="24"/>
        </w:rPr>
        <w:t xml:space="preserve">. Товар должен по качеству соответствовать техническим нормам, указанным в </w:t>
      </w:r>
      <w:r w:rsidR="00D14180">
        <w:rPr>
          <w:sz w:val="24"/>
          <w:szCs w:val="24"/>
        </w:rPr>
        <w:t>Приложении №1 «Спецификация»</w:t>
      </w:r>
      <w:r w:rsidR="009B27E9" w:rsidRPr="000A4724">
        <w:rPr>
          <w:sz w:val="24"/>
          <w:szCs w:val="24"/>
        </w:rPr>
        <w:t>.</w:t>
      </w:r>
    </w:p>
    <w:p w:rsidR="009B27E9" w:rsidRPr="000A4724" w:rsidRDefault="000A4724" w:rsidP="009B27E9">
      <w:pPr>
        <w:jc w:val="both"/>
        <w:rPr>
          <w:sz w:val="24"/>
          <w:szCs w:val="24"/>
        </w:rPr>
      </w:pPr>
      <w:r>
        <w:rPr>
          <w:sz w:val="24"/>
          <w:szCs w:val="24"/>
        </w:rPr>
        <w:t>3.8</w:t>
      </w:r>
      <w:r w:rsidR="009B27E9" w:rsidRPr="000A4724">
        <w:rPr>
          <w:sz w:val="24"/>
          <w:szCs w:val="24"/>
        </w:rPr>
        <w:t>. Товар поставляется со всей необходимой документацией.</w:t>
      </w:r>
    </w:p>
    <w:p w:rsidR="009B27E9" w:rsidRPr="000A4724" w:rsidRDefault="000A4724" w:rsidP="009B27E9">
      <w:pPr>
        <w:jc w:val="both"/>
        <w:rPr>
          <w:sz w:val="24"/>
          <w:szCs w:val="24"/>
        </w:rPr>
      </w:pPr>
      <w:r>
        <w:rPr>
          <w:sz w:val="24"/>
          <w:szCs w:val="24"/>
        </w:rPr>
        <w:lastRenderedPageBreak/>
        <w:t>3.9</w:t>
      </w:r>
      <w:r w:rsidR="009B27E9" w:rsidRPr="000A4724">
        <w:rPr>
          <w:sz w:val="24"/>
          <w:szCs w:val="24"/>
        </w:rPr>
        <w:t xml:space="preserve">. Упаковка и маркировка Товара должны соответствовать требованиям ГОСТа, импортный товар – международным стандартам. </w:t>
      </w:r>
    </w:p>
    <w:p w:rsidR="009B27E9" w:rsidRPr="000A4724" w:rsidRDefault="000A4724" w:rsidP="009B27E9">
      <w:pPr>
        <w:jc w:val="both"/>
        <w:rPr>
          <w:sz w:val="24"/>
          <w:szCs w:val="24"/>
        </w:rPr>
      </w:pPr>
      <w:r>
        <w:rPr>
          <w:sz w:val="24"/>
          <w:szCs w:val="24"/>
        </w:rPr>
        <w:t>3.10</w:t>
      </w:r>
      <w:r w:rsidR="009B27E9" w:rsidRPr="000A4724">
        <w:rPr>
          <w:sz w:val="24"/>
          <w:szCs w:val="24"/>
        </w:rPr>
        <w:t>.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9B27E9" w:rsidRPr="000A4724" w:rsidRDefault="000A4724" w:rsidP="009B27E9">
      <w:pPr>
        <w:jc w:val="both"/>
        <w:rPr>
          <w:sz w:val="24"/>
          <w:szCs w:val="24"/>
        </w:rPr>
      </w:pPr>
      <w:r>
        <w:rPr>
          <w:sz w:val="24"/>
          <w:szCs w:val="24"/>
        </w:rPr>
        <w:t>3.11</w:t>
      </w:r>
      <w:r w:rsidR="009B27E9" w:rsidRPr="000A4724">
        <w:rPr>
          <w:sz w:val="24"/>
          <w:szCs w:val="24"/>
        </w:rPr>
        <w:t>. Упаковка должна обеспечивать сохранность Товара при транспортировке и погрузо-разгрузочных работах к месту доставки.</w:t>
      </w:r>
    </w:p>
    <w:p w:rsidR="000A4724" w:rsidRDefault="000A4724" w:rsidP="009B27E9">
      <w:pPr>
        <w:jc w:val="center"/>
        <w:rPr>
          <w:b/>
          <w:sz w:val="24"/>
          <w:szCs w:val="24"/>
        </w:rPr>
      </w:pPr>
    </w:p>
    <w:p w:rsidR="009B27E9" w:rsidRPr="009D3574" w:rsidRDefault="009B27E9" w:rsidP="009B27E9">
      <w:pPr>
        <w:jc w:val="center"/>
        <w:rPr>
          <w:b/>
          <w:sz w:val="24"/>
          <w:szCs w:val="24"/>
        </w:rPr>
      </w:pPr>
      <w:r w:rsidRPr="009D3574">
        <w:rPr>
          <w:b/>
          <w:sz w:val="24"/>
          <w:szCs w:val="24"/>
        </w:rPr>
        <w:t>4. Гарантии</w:t>
      </w:r>
      <w:r w:rsidR="00336F48" w:rsidRPr="009D3574">
        <w:rPr>
          <w:b/>
          <w:sz w:val="24"/>
          <w:szCs w:val="24"/>
        </w:rPr>
        <w:t xml:space="preserve"> и качество товара</w:t>
      </w:r>
    </w:p>
    <w:p w:rsidR="009B27E9" w:rsidRPr="009D3574" w:rsidRDefault="009B27E9" w:rsidP="009B27E9">
      <w:pPr>
        <w:ind w:hanging="567"/>
        <w:jc w:val="both"/>
        <w:rPr>
          <w:b/>
          <w:sz w:val="24"/>
          <w:szCs w:val="24"/>
        </w:rPr>
      </w:pPr>
    </w:p>
    <w:p w:rsidR="009B27E9" w:rsidRPr="009D3574" w:rsidRDefault="009B27E9" w:rsidP="009B27E9">
      <w:pPr>
        <w:jc w:val="both"/>
        <w:rPr>
          <w:sz w:val="24"/>
          <w:szCs w:val="24"/>
        </w:rPr>
      </w:pPr>
      <w:r w:rsidRPr="009D3574">
        <w:rPr>
          <w:sz w:val="24"/>
          <w:szCs w:val="24"/>
        </w:rPr>
        <w:t>4.1.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w:t>
      </w:r>
      <w:bookmarkStart w:id="0" w:name="_GoBack"/>
      <w:bookmarkEnd w:id="0"/>
      <w:r w:rsidRPr="009D3574">
        <w:rPr>
          <w:sz w:val="24"/>
          <w:szCs w:val="24"/>
        </w:rPr>
        <w:t>вара.</w:t>
      </w:r>
    </w:p>
    <w:p w:rsidR="00336F48" w:rsidRPr="009D3574" w:rsidRDefault="00336F48" w:rsidP="00336F48">
      <w:pPr>
        <w:rPr>
          <w:b/>
          <w:color w:val="000000"/>
          <w:sz w:val="24"/>
          <w:szCs w:val="24"/>
        </w:rPr>
      </w:pPr>
      <w:r w:rsidRPr="009D3574">
        <w:rPr>
          <w:sz w:val="24"/>
          <w:szCs w:val="24"/>
        </w:rPr>
        <w:t>4.2.</w:t>
      </w:r>
      <w:r w:rsidRPr="009D3574">
        <w:rPr>
          <w:b/>
          <w:color w:val="000000"/>
          <w:sz w:val="24"/>
          <w:szCs w:val="24"/>
        </w:rPr>
        <w:t xml:space="preserve"> </w:t>
      </w:r>
      <w:r w:rsidRPr="009D3574">
        <w:rPr>
          <w:color w:val="000000"/>
          <w:sz w:val="24"/>
          <w:szCs w:val="24"/>
        </w:rPr>
        <w:t>Требования к качеству товара:</w:t>
      </w:r>
    </w:p>
    <w:p w:rsidR="00336F48" w:rsidRPr="009D3574" w:rsidRDefault="00336F48" w:rsidP="00336F48">
      <w:pPr>
        <w:ind w:firstLine="708"/>
        <w:jc w:val="both"/>
        <w:rPr>
          <w:color w:val="000000"/>
          <w:sz w:val="24"/>
          <w:szCs w:val="24"/>
        </w:rPr>
      </w:pPr>
      <w:r w:rsidRPr="009D3574">
        <w:rPr>
          <w:color w:val="000000"/>
          <w:sz w:val="24"/>
          <w:szCs w:val="24"/>
        </w:rPr>
        <w:t>Качественной характеристикой товара является гарантия соответствия изделия технике и традициям миниатюрной палехской лаковой живописи (гарантия соответствия).</w:t>
      </w:r>
    </w:p>
    <w:p w:rsidR="00336F48" w:rsidRPr="009D3574" w:rsidRDefault="00B26A76" w:rsidP="00B26A76">
      <w:pPr>
        <w:jc w:val="both"/>
        <w:rPr>
          <w:color w:val="000000"/>
          <w:sz w:val="24"/>
          <w:szCs w:val="24"/>
        </w:rPr>
      </w:pPr>
      <w:r>
        <w:rPr>
          <w:color w:val="000000"/>
          <w:sz w:val="24"/>
          <w:szCs w:val="24"/>
        </w:rPr>
        <w:t>4.3.</w:t>
      </w:r>
      <w:r w:rsidR="005F144A">
        <w:rPr>
          <w:color w:val="000000"/>
          <w:sz w:val="24"/>
          <w:szCs w:val="24"/>
        </w:rPr>
        <w:t xml:space="preserve"> </w:t>
      </w:r>
      <w:r w:rsidR="00336F48" w:rsidRPr="009D3574">
        <w:rPr>
          <w:color w:val="000000"/>
          <w:sz w:val="24"/>
          <w:szCs w:val="24"/>
        </w:rPr>
        <w:t>Гарантия соответствия обеспечивается:</w:t>
      </w:r>
    </w:p>
    <w:p w:rsidR="00336F48" w:rsidRPr="00B26A76" w:rsidRDefault="00B26A76" w:rsidP="00B26A76">
      <w:pPr>
        <w:jc w:val="both"/>
        <w:rPr>
          <w:color w:val="000000"/>
          <w:sz w:val="24"/>
          <w:szCs w:val="24"/>
        </w:rPr>
      </w:pPr>
      <w:r>
        <w:rPr>
          <w:color w:val="000000"/>
          <w:sz w:val="24"/>
          <w:szCs w:val="24"/>
        </w:rPr>
        <w:t xml:space="preserve">4.3.1. </w:t>
      </w:r>
      <w:r w:rsidR="00336F48" w:rsidRPr="00B26A76">
        <w:rPr>
          <w:color w:val="000000"/>
          <w:sz w:val="24"/>
          <w:szCs w:val="24"/>
        </w:rPr>
        <w:t xml:space="preserve">Наличием собственного сертификата </w:t>
      </w:r>
      <w:r w:rsidR="00A72915">
        <w:rPr>
          <w:color w:val="000000"/>
          <w:sz w:val="24"/>
          <w:szCs w:val="24"/>
        </w:rPr>
        <w:t>производителя</w:t>
      </w:r>
      <w:r w:rsidR="00336F48" w:rsidRPr="00B26A76">
        <w:rPr>
          <w:color w:val="000000"/>
          <w:sz w:val="24"/>
          <w:szCs w:val="24"/>
        </w:rPr>
        <w:t xml:space="preserve"> о соответствии товара технике и традициям миниатюрной палехской лаковой живописи (Сертификат). Сертификатом должна обеспечиваться каждая товарная единица. Вся текстовая информация в Сертификате должна излагаться как минимум на 4 (четырех) языках – русском, английском, немецком и французском. Сертификат должен содержать:</w:t>
      </w:r>
    </w:p>
    <w:p w:rsidR="00336F48" w:rsidRPr="009D3574" w:rsidRDefault="00336F48" w:rsidP="009D3574">
      <w:pPr>
        <w:ind w:firstLine="360"/>
        <w:jc w:val="both"/>
        <w:rPr>
          <w:color w:val="000000"/>
          <w:sz w:val="24"/>
          <w:szCs w:val="24"/>
        </w:rPr>
      </w:pPr>
      <w:r w:rsidRPr="009D3574">
        <w:rPr>
          <w:color w:val="000000"/>
          <w:sz w:val="24"/>
          <w:szCs w:val="24"/>
        </w:rPr>
        <w:t>- уникальный идентификационный код;</w:t>
      </w:r>
    </w:p>
    <w:p w:rsidR="00336F48" w:rsidRPr="009D3574" w:rsidRDefault="00336F48" w:rsidP="009D3574">
      <w:pPr>
        <w:ind w:firstLine="360"/>
        <w:jc w:val="both"/>
        <w:rPr>
          <w:color w:val="000000"/>
          <w:sz w:val="24"/>
          <w:szCs w:val="24"/>
        </w:rPr>
      </w:pPr>
      <w:r w:rsidRPr="009D3574">
        <w:rPr>
          <w:color w:val="000000"/>
          <w:sz w:val="24"/>
          <w:szCs w:val="24"/>
        </w:rPr>
        <w:t>- информацию о названии изображения;</w:t>
      </w:r>
    </w:p>
    <w:p w:rsidR="00336F48" w:rsidRPr="009D3574" w:rsidRDefault="00336F48" w:rsidP="009D3574">
      <w:pPr>
        <w:ind w:firstLine="360"/>
        <w:jc w:val="both"/>
        <w:rPr>
          <w:color w:val="000000"/>
          <w:sz w:val="24"/>
          <w:szCs w:val="24"/>
        </w:rPr>
      </w:pPr>
      <w:r w:rsidRPr="009D3574">
        <w:rPr>
          <w:color w:val="000000"/>
          <w:sz w:val="24"/>
          <w:szCs w:val="24"/>
        </w:rPr>
        <w:t>- информацию об авторе изображения;</w:t>
      </w:r>
    </w:p>
    <w:p w:rsidR="00336F48" w:rsidRPr="009D3574" w:rsidRDefault="00336F48" w:rsidP="009D3574">
      <w:pPr>
        <w:ind w:firstLine="360"/>
        <w:jc w:val="both"/>
        <w:rPr>
          <w:color w:val="000000"/>
          <w:sz w:val="24"/>
          <w:szCs w:val="24"/>
        </w:rPr>
      </w:pPr>
      <w:r w:rsidRPr="009D3574">
        <w:rPr>
          <w:color w:val="000000"/>
          <w:sz w:val="24"/>
          <w:szCs w:val="24"/>
        </w:rPr>
        <w:t>- информацию о месте изготовления;</w:t>
      </w:r>
    </w:p>
    <w:p w:rsidR="00336F48" w:rsidRPr="009D3574" w:rsidRDefault="00336F48" w:rsidP="009D3574">
      <w:pPr>
        <w:ind w:firstLine="360"/>
        <w:jc w:val="both"/>
        <w:rPr>
          <w:color w:val="000000"/>
          <w:sz w:val="24"/>
          <w:szCs w:val="24"/>
        </w:rPr>
      </w:pPr>
      <w:r w:rsidRPr="009D3574">
        <w:rPr>
          <w:color w:val="000000"/>
          <w:sz w:val="24"/>
          <w:szCs w:val="24"/>
        </w:rPr>
        <w:t>- информацию о годе изготовления.</w:t>
      </w:r>
    </w:p>
    <w:p w:rsidR="00336F48" w:rsidRPr="009D3574" w:rsidRDefault="009D3574" w:rsidP="00336F48">
      <w:pPr>
        <w:ind w:firstLine="708"/>
        <w:jc w:val="both"/>
        <w:rPr>
          <w:color w:val="000000"/>
          <w:sz w:val="24"/>
          <w:szCs w:val="24"/>
        </w:rPr>
      </w:pPr>
      <w:r>
        <w:rPr>
          <w:color w:val="000000"/>
          <w:sz w:val="24"/>
          <w:szCs w:val="24"/>
        </w:rPr>
        <w:t>4.</w:t>
      </w:r>
      <w:r w:rsidR="00B26A76">
        <w:rPr>
          <w:color w:val="000000"/>
          <w:sz w:val="24"/>
          <w:szCs w:val="24"/>
        </w:rPr>
        <w:t>3</w:t>
      </w:r>
      <w:r w:rsidR="00336F48" w:rsidRPr="009D3574">
        <w:rPr>
          <w:color w:val="000000"/>
          <w:sz w:val="24"/>
          <w:szCs w:val="24"/>
        </w:rPr>
        <w:t>.</w:t>
      </w:r>
      <w:r w:rsidR="00B26A76">
        <w:rPr>
          <w:color w:val="000000"/>
          <w:sz w:val="24"/>
          <w:szCs w:val="24"/>
        </w:rPr>
        <w:t>2</w:t>
      </w:r>
      <w:r>
        <w:rPr>
          <w:color w:val="000000"/>
          <w:sz w:val="24"/>
          <w:szCs w:val="24"/>
        </w:rPr>
        <w:t>.</w:t>
      </w:r>
      <w:r w:rsidR="00336F48" w:rsidRPr="009D3574">
        <w:rPr>
          <w:color w:val="000000"/>
          <w:sz w:val="24"/>
          <w:szCs w:val="24"/>
        </w:rPr>
        <w:t xml:space="preserve">Возможность совместного </w:t>
      </w:r>
      <w:proofErr w:type="gramStart"/>
      <w:r w:rsidR="00336F48" w:rsidRPr="009D3574">
        <w:rPr>
          <w:color w:val="000000"/>
          <w:sz w:val="24"/>
          <w:szCs w:val="24"/>
        </w:rPr>
        <w:t>применения двух технологий дистанционного удостоверения подлинности товара</w:t>
      </w:r>
      <w:proofErr w:type="gramEnd"/>
      <w:r w:rsidR="00336F48" w:rsidRPr="009D3574">
        <w:rPr>
          <w:color w:val="000000"/>
          <w:sz w:val="24"/>
          <w:szCs w:val="24"/>
        </w:rPr>
        <w:t>.</w:t>
      </w:r>
    </w:p>
    <w:p w:rsidR="00336F48" w:rsidRPr="00B26A76" w:rsidRDefault="00336F48" w:rsidP="00B26A76">
      <w:pPr>
        <w:pStyle w:val="aa"/>
        <w:numPr>
          <w:ilvl w:val="0"/>
          <w:numId w:val="4"/>
        </w:numPr>
        <w:jc w:val="both"/>
        <w:rPr>
          <w:color w:val="000000"/>
          <w:sz w:val="24"/>
          <w:szCs w:val="24"/>
        </w:rPr>
      </w:pPr>
      <w:r w:rsidRPr="00B26A76">
        <w:rPr>
          <w:color w:val="000000"/>
          <w:sz w:val="24"/>
          <w:szCs w:val="24"/>
        </w:rPr>
        <w:t xml:space="preserve">Посредством сайта в сети Интернет. Удостоверение подлинности должно осуществляться путем набора в текстовом поле соответствующего раздела сайта </w:t>
      </w:r>
      <w:r w:rsidR="00B74DE3">
        <w:rPr>
          <w:color w:val="000000"/>
          <w:sz w:val="24"/>
          <w:szCs w:val="24"/>
        </w:rPr>
        <w:t>производителя</w:t>
      </w:r>
      <w:r w:rsidRPr="00B26A76">
        <w:rPr>
          <w:color w:val="000000"/>
          <w:sz w:val="24"/>
          <w:szCs w:val="24"/>
        </w:rPr>
        <w:t xml:space="preserve"> идентификационного кода товара, внесенного в Сертификат, и получением соответствующей этому коду текстовой информации, которая должна совпадать с обязательной информацией Сертификата, и фото или видеоинформации, изображение в которой должно соответствовать фактическому изображению, нанесенному на товар.</w:t>
      </w:r>
    </w:p>
    <w:p w:rsidR="00336F48" w:rsidRPr="00B26A76" w:rsidRDefault="00336F48" w:rsidP="00B26A76">
      <w:pPr>
        <w:pStyle w:val="aa"/>
        <w:numPr>
          <w:ilvl w:val="0"/>
          <w:numId w:val="4"/>
        </w:numPr>
        <w:jc w:val="both"/>
        <w:rPr>
          <w:color w:val="000000"/>
          <w:sz w:val="24"/>
          <w:szCs w:val="24"/>
        </w:rPr>
      </w:pPr>
      <w:r w:rsidRPr="00B26A76">
        <w:rPr>
          <w:color w:val="000000"/>
          <w:sz w:val="24"/>
          <w:szCs w:val="24"/>
        </w:rPr>
        <w:t xml:space="preserve">Посредством отправки на территории Российской </w:t>
      </w:r>
      <w:r w:rsidR="001C2484">
        <w:rPr>
          <w:color w:val="000000"/>
          <w:sz w:val="24"/>
          <w:szCs w:val="24"/>
        </w:rPr>
        <w:t>Ф</w:t>
      </w:r>
      <w:r w:rsidRPr="00B26A76">
        <w:rPr>
          <w:color w:val="000000"/>
          <w:sz w:val="24"/>
          <w:szCs w:val="24"/>
        </w:rPr>
        <w:t xml:space="preserve">едерации смс-сообщения с мобильного телефона, оснащенного SIM-картой любого </w:t>
      </w:r>
      <w:proofErr w:type="gramStart"/>
      <w:r w:rsidRPr="00B26A76">
        <w:rPr>
          <w:color w:val="000000"/>
          <w:sz w:val="24"/>
          <w:szCs w:val="24"/>
        </w:rPr>
        <w:t>из</w:t>
      </w:r>
      <w:proofErr w:type="gramEnd"/>
      <w:r w:rsidRPr="00B26A76">
        <w:rPr>
          <w:color w:val="000000"/>
          <w:sz w:val="24"/>
          <w:szCs w:val="24"/>
        </w:rPr>
        <w:t xml:space="preserve"> как </w:t>
      </w:r>
      <w:proofErr w:type="gramStart"/>
      <w:r w:rsidRPr="00B26A76">
        <w:rPr>
          <w:color w:val="000000"/>
          <w:sz w:val="24"/>
          <w:szCs w:val="24"/>
        </w:rPr>
        <w:t>минимум</w:t>
      </w:r>
      <w:proofErr w:type="gramEnd"/>
      <w:r w:rsidRPr="00B26A76">
        <w:rPr>
          <w:color w:val="000000"/>
          <w:sz w:val="24"/>
          <w:szCs w:val="24"/>
        </w:rPr>
        <w:t xml:space="preserve"> 3 (трех) мобильных операторов (ОАО «Мегафон», ОАО «Билайн», ОАО «МТС»), содержащего идентификационный код товара, внесенного в Сертификат. </w:t>
      </w:r>
      <w:proofErr w:type="gramStart"/>
      <w:r w:rsidRPr="00B26A76">
        <w:rPr>
          <w:color w:val="000000"/>
          <w:sz w:val="24"/>
          <w:szCs w:val="24"/>
        </w:rPr>
        <w:t xml:space="preserve">В результате отправки идентификационного кода товара на мобильный телефон отправителя должна поступить текстовая информация в виде входящего смс-сообщения, которая должна совпадать с обязательной информацией Сертификата, и </w:t>
      </w:r>
      <w:r w:rsidR="00656862">
        <w:rPr>
          <w:color w:val="000000"/>
          <w:sz w:val="24"/>
          <w:szCs w:val="24"/>
        </w:rPr>
        <w:t xml:space="preserve">содержать </w:t>
      </w:r>
      <w:r w:rsidRPr="00B26A76">
        <w:rPr>
          <w:color w:val="000000"/>
          <w:sz w:val="24"/>
          <w:szCs w:val="24"/>
        </w:rPr>
        <w:t xml:space="preserve">гиперссылку на страницу WAP-версии сайта </w:t>
      </w:r>
      <w:r w:rsidR="009972BB">
        <w:rPr>
          <w:color w:val="000000"/>
          <w:sz w:val="24"/>
          <w:szCs w:val="24"/>
        </w:rPr>
        <w:t>производителя</w:t>
      </w:r>
      <w:r w:rsidRPr="00B26A76">
        <w:rPr>
          <w:color w:val="000000"/>
          <w:sz w:val="24"/>
          <w:szCs w:val="24"/>
        </w:rPr>
        <w:t>, при переходе на которую должна отображаться фото или видеоинформация, изображение в которой должно полностью соответствовать изображению, нанесенному на товар.</w:t>
      </w:r>
      <w:proofErr w:type="gramEnd"/>
    </w:p>
    <w:p w:rsidR="0069149B" w:rsidRPr="009D3574" w:rsidRDefault="0069149B" w:rsidP="00C5072B">
      <w:pPr>
        <w:ind w:firstLine="708"/>
        <w:jc w:val="both"/>
        <w:rPr>
          <w:sz w:val="24"/>
          <w:szCs w:val="24"/>
        </w:rPr>
      </w:pPr>
    </w:p>
    <w:p w:rsidR="009B27E9" w:rsidRPr="009D3574" w:rsidRDefault="009B27E9" w:rsidP="009B27E9">
      <w:pPr>
        <w:pStyle w:val="ConsNormal"/>
        <w:widowControl/>
        <w:ind w:firstLine="0"/>
        <w:jc w:val="center"/>
        <w:rPr>
          <w:rFonts w:ascii="Times New Roman" w:hAnsi="Times New Roman"/>
          <w:b/>
          <w:sz w:val="24"/>
          <w:szCs w:val="24"/>
        </w:rPr>
      </w:pPr>
      <w:r w:rsidRPr="009D3574">
        <w:rPr>
          <w:rFonts w:ascii="Times New Roman" w:hAnsi="Times New Roman"/>
          <w:b/>
          <w:sz w:val="24"/>
          <w:szCs w:val="24"/>
        </w:rPr>
        <w:t>5. Ответственность сторон</w:t>
      </w:r>
    </w:p>
    <w:p w:rsidR="009B27E9" w:rsidRPr="009D3574" w:rsidRDefault="009B27E9" w:rsidP="009B27E9">
      <w:pPr>
        <w:pStyle w:val="ConsNormal"/>
        <w:widowControl/>
        <w:ind w:firstLine="0"/>
        <w:jc w:val="both"/>
        <w:rPr>
          <w:rFonts w:ascii="Times New Roman" w:hAnsi="Times New Roman"/>
          <w:b/>
          <w:sz w:val="24"/>
          <w:szCs w:val="24"/>
        </w:rPr>
      </w:pP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 xml:space="preserve">5.1.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w:t>
      </w:r>
      <w:r w:rsidR="000A4724" w:rsidRPr="000A4724">
        <w:rPr>
          <w:rFonts w:ascii="Times New Roman" w:hAnsi="Times New Roman"/>
          <w:sz w:val="24"/>
          <w:szCs w:val="24"/>
        </w:rPr>
        <w:t>Российской Федерации</w:t>
      </w:r>
      <w:r w:rsidRPr="000A4724">
        <w:rPr>
          <w:rFonts w:ascii="Times New Roman" w:hAnsi="Times New Roman"/>
          <w:sz w:val="24"/>
          <w:szCs w:val="24"/>
        </w:rPr>
        <w:t>.</w:t>
      </w: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5.2. При поставке некачественного Товара, выявленного во время его приемки, Поставщик по выбору Заказчика производит его замену товаром, соответствующим Контракту.</w:t>
      </w:r>
    </w:p>
    <w:p w:rsidR="009B27E9" w:rsidRPr="009D3574" w:rsidRDefault="009B27E9" w:rsidP="009B27E9">
      <w:pPr>
        <w:pStyle w:val="a7"/>
        <w:spacing w:after="0"/>
        <w:ind w:left="0"/>
        <w:jc w:val="both"/>
        <w:rPr>
          <w:sz w:val="24"/>
          <w:szCs w:val="24"/>
        </w:rPr>
      </w:pPr>
      <w:r w:rsidRPr="009D3574">
        <w:rPr>
          <w:sz w:val="24"/>
          <w:szCs w:val="24"/>
        </w:rPr>
        <w:t xml:space="preserve">5.3.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w:t>
      </w:r>
      <w:r w:rsidRPr="009D3574">
        <w:rPr>
          <w:sz w:val="24"/>
          <w:szCs w:val="24"/>
        </w:rPr>
        <w:lastRenderedPageBreak/>
        <w:t>В случае</w:t>
      </w:r>
      <w:proofErr w:type="gramStart"/>
      <w:r w:rsidRPr="009D3574">
        <w:rPr>
          <w:sz w:val="24"/>
          <w:szCs w:val="24"/>
        </w:rPr>
        <w:t>,</w:t>
      </w:r>
      <w:proofErr w:type="gramEnd"/>
      <w:r w:rsidRPr="009D3574">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9B27E9" w:rsidRPr="009D3574" w:rsidRDefault="009B27E9" w:rsidP="009B27E9">
      <w:pPr>
        <w:pStyle w:val="a7"/>
        <w:spacing w:after="0"/>
        <w:ind w:left="0"/>
        <w:jc w:val="both"/>
        <w:rPr>
          <w:sz w:val="24"/>
          <w:szCs w:val="24"/>
        </w:rPr>
      </w:pPr>
      <w:r w:rsidRPr="009D3574">
        <w:rPr>
          <w:sz w:val="24"/>
          <w:szCs w:val="24"/>
        </w:rPr>
        <w:t xml:space="preserve">5.4.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 </w:t>
      </w:r>
    </w:p>
    <w:p w:rsidR="005F144A" w:rsidRPr="004C2E33" w:rsidRDefault="009B27E9" w:rsidP="004C2E33">
      <w:pPr>
        <w:autoSpaceDE w:val="0"/>
        <w:autoSpaceDN w:val="0"/>
        <w:adjustRightInd w:val="0"/>
        <w:jc w:val="both"/>
        <w:rPr>
          <w:sz w:val="24"/>
          <w:szCs w:val="24"/>
        </w:rPr>
      </w:pPr>
      <w:r w:rsidRPr="004C2E33">
        <w:rPr>
          <w:sz w:val="24"/>
          <w:szCs w:val="24"/>
        </w:rPr>
        <w:t xml:space="preserve">5.5.  В случае просрочки исполнения Поставщиком обязательства, предусмотренного контрактом, </w:t>
      </w:r>
      <w:r w:rsidR="005F144A" w:rsidRPr="004C2E33">
        <w:rPr>
          <w:sz w:val="24"/>
          <w:szCs w:val="24"/>
        </w:rPr>
        <w:t>заказчик направляет Поставщику требование об уплате неустоек (пеней).</w:t>
      </w:r>
      <w:r w:rsidR="004C2E33" w:rsidRPr="004C2E33">
        <w:rPr>
          <w:sz w:val="24"/>
          <w:szCs w:val="24"/>
        </w:rPr>
        <w:t xml:space="preserve"> </w:t>
      </w:r>
      <w:proofErr w:type="gramStart"/>
      <w:r w:rsidR="005F144A" w:rsidRPr="004C2E33">
        <w:rPr>
          <w:sz w:val="24"/>
          <w:szCs w:val="24"/>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6" w:history="1">
        <w:r w:rsidR="005F144A" w:rsidRPr="004C2E33">
          <w:rPr>
            <w:sz w:val="24"/>
            <w:szCs w:val="24"/>
          </w:rPr>
          <w:t>порядке</w:t>
        </w:r>
      </w:hyperlink>
      <w:r w:rsidR="005F144A" w:rsidRPr="004C2E33">
        <w:rPr>
          <w:sz w:val="24"/>
          <w:szCs w:val="24"/>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w:t>
      </w:r>
      <w:r w:rsidR="004C2E33" w:rsidRPr="004C2E33">
        <w:rPr>
          <w:sz w:val="24"/>
          <w:szCs w:val="24"/>
        </w:rPr>
        <w:t>К</w:t>
      </w:r>
      <w:r w:rsidR="005F144A" w:rsidRPr="004C2E33">
        <w:rPr>
          <w:sz w:val="24"/>
          <w:szCs w:val="24"/>
        </w:rPr>
        <w:t>онтракта, уменьшенной на сумму, пропорциональную объему обязательств, предусмотренных контрактом</w:t>
      </w:r>
      <w:proofErr w:type="gramEnd"/>
      <w:r w:rsidR="005F144A" w:rsidRPr="004C2E33">
        <w:rPr>
          <w:sz w:val="24"/>
          <w:szCs w:val="24"/>
        </w:rPr>
        <w:t xml:space="preserve"> и фактически </w:t>
      </w:r>
      <w:proofErr w:type="gramStart"/>
      <w:r w:rsidR="005F144A" w:rsidRPr="004C2E33">
        <w:rPr>
          <w:sz w:val="24"/>
          <w:szCs w:val="24"/>
        </w:rPr>
        <w:t>исполненных</w:t>
      </w:r>
      <w:proofErr w:type="gramEnd"/>
      <w:r w:rsidR="005F144A" w:rsidRPr="004C2E33">
        <w:rPr>
          <w:sz w:val="24"/>
          <w:szCs w:val="24"/>
        </w:rPr>
        <w:t xml:space="preserve"> </w:t>
      </w:r>
      <w:r w:rsidR="004C2E33" w:rsidRPr="004C2E33">
        <w:rPr>
          <w:sz w:val="24"/>
          <w:szCs w:val="24"/>
        </w:rPr>
        <w:t>Поставщиком.</w:t>
      </w:r>
    </w:p>
    <w:p w:rsidR="009B27E9" w:rsidRPr="004C2E33" w:rsidRDefault="009B27E9" w:rsidP="005F144A">
      <w:pPr>
        <w:pStyle w:val="ConsNormal"/>
        <w:widowControl/>
        <w:ind w:firstLine="0"/>
        <w:jc w:val="both"/>
        <w:rPr>
          <w:rFonts w:ascii="Times New Roman" w:hAnsi="Times New Roman"/>
          <w:sz w:val="24"/>
          <w:szCs w:val="24"/>
        </w:rPr>
      </w:pPr>
      <w:r w:rsidRPr="004C2E33">
        <w:rPr>
          <w:rFonts w:ascii="Times New Roman" w:hAnsi="Times New Roman"/>
          <w:sz w:val="24"/>
          <w:szCs w:val="24"/>
        </w:rPr>
        <w:t xml:space="preserve">5.6. В случае нарушения </w:t>
      </w:r>
      <w:r w:rsidR="005F144A" w:rsidRPr="004C2E33">
        <w:rPr>
          <w:rFonts w:ascii="Times New Roman" w:hAnsi="Times New Roman"/>
          <w:sz w:val="24"/>
          <w:szCs w:val="24"/>
        </w:rPr>
        <w:t xml:space="preserve">Заказчиком </w:t>
      </w:r>
      <w:r w:rsidRPr="004C2E33">
        <w:rPr>
          <w:rFonts w:ascii="Times New Roman" w:hAnsi="Times New Roman"/>
          <w:sz w:val="24"/>
          <w:szCs w:val="24"/>
        </w:rPr>
        <w:t>сроков оплаты</w:t>
      </w:r>
      <w:r w:rsidR="005F144A" w:rsidRPr="004C2E33">
        <w:rPr>
          <w:sz w:val="24"/>
          <w:szCs w:val="24"/>
        </w:rPr>
        <w:t xml:space="preserve"> </w:t>
      </w:r>
      <w:r w:rsidR="005F144A" w:rsidRPr="004C2E33">
        <w:rPr>
          <w:rFonts w:ascii="Times New Roman" w:hAnsi="Times New Roman"/>
          <w:sz w:val="24"/>
          <w:szCs w:val="24"/>
        </w:rPr>
        <w:t>поставщик вправе потребовать уплаты неустоек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РФ от не уплаченной в срок суммы.</w:t>
      </w: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5.7. Применение штрафных санкций не освобождает Стороны от выполнения принятых обязательств.</w:t>
      </w:r>
    </w:p>
    <w:p w:rsidR="0069149B" w:rsidRPr="009D3574" w:rsidRDefault="0069149B" w:rsidP="009B27E9">
      <w:pPr>
        <w:pStyle w:val="ConsNormal"/>
        <w:widowControl/>
        <w:ind w:firstLine="0"/>
        <w:jc w:val="both"/>
        <w:rPr>
          <w:rFonts w:ascii="Times New Roman" w:hAnsi="Times New Roman"/>
          <w:sz w:val="24"/>
          <w:szCs w:val="24"/>
        </w:rPr>
      </w:pPr>
    </w:p>
    <w:p w:rsidR="009B27E9" w:rsidRPr="009D3574" w:rsidRDefault="009B27E9" w:rsidP="009B27E9">
      <w:pPr>
        <w:pStyle w:val="ConsNormal"/>
        <w:widowControl/>
        <w:ind w:firstLine="0"/>
        <w:jc w:val="center"/>
        <w:rPr>
          <w:rFonts w:ascii="Times New Roman" w:hAnsi="Times New Roman"/>
          <w:b/>
          <w:sz w:val="24"/>
          <w:szCs w:val="24"/>
        </w:rPr>
      </w:pPr>
      <w:r w:rsidRPr="009D3574">
        <w:rPr>
          <w:rFonts w:ascii="Times New Roman" w:hAnsi="Times New Roman"/>
          <w:b/>
          <w:sz w:val="24"/>
          <w:szCs w:val="24"/>
        </w:rPr>
        <w:t>6. Обстоятельства непреодолимой силы</w:t>
      </w:r>
    </w:p>
    <w:p w:rsidR="009B27E9" w:rsidRPr="009D3574" w:rsidRDefault="009B27E9" w:rsidP="009B27E9">
      <w:pPr>
        <w:pStyle w:val="ConsNormal"/>
        <w:widowControl/>
        <w:ind w:firstLine="0"/>
        <w:jc w:val="center"/>
        <w:rPr>
          <w:rFonts w:ascii="Times New Roman" w:hAnsi="Times New Roman"/>
          <w:sz w:val="24"/>
          <w:szCs w:val="24"/>
        </w:rPr>
      </w:pPr>
    </w:p>
    <w:p w:rsidR="009B27E9" w:rsidRPr="009D3574" w:rsidRDefault="009B27E9" w:rsidP="009B27E9">
      <w:pPr>
        <w:pStyle w:val="ConsPlusNormal"/>
        <w:ind w:firstLine="0"/>
        <w:jc w:val="both"/>
        <w:rPr>
          <w:rFonts w:ascii="Times New Roman" w:hAnsi="Times New Roman"/>
          <w:sz w:val="24"/>
          <w:szCs w:val="24"/>
        </w:rPr>
      </w:pPr>
      <w:r w:rsidRPr="009D3574">
        <w:rPr>
          <w:rFonts w:ascii="Times New Roman" w:hAnsi="Times New Roman"/>
          <w:sz w:val="24"/>
          <w:szCs w:val="24"/>
        </w:rPr>
        <w:t>6.1.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9B27E9" w:rsidRPr="009D3574" w:rsidRDefault="009B27E9" w:rsidP="009B27E9">
      <w:pPr>
        <w:pStyle w:val="ConsPlusNormal"/>
        <w:ind w:firstLine="0"/>
        <w:jc w:val="both"/>
        <w:rPr>
          <w:rFonts w:ascii="Times New Roman" w:hAnsi="Times New Roman"/>
          <w:sz w:val="24"/>
          <w:szCs w:val="24"/>
        </w:rPr>
      </w:pPr>
      <w:r w:rsidRPr="009D3574">
        <w:rPr>
          <w:rFonts w:ascii="Times New Roman" w:hAnsi="Times New Roman"/>
          <w:sz w:val="24"/>
          <w:szCs w:val="24"/>
        </w:rPr>
        <w:t>6.2. При наступлении таких обстоятель</w:t>
      </w:r>
      <w:proofErr w:type="gramStart"/>
      <w:r w:rsidRPr="009D3574">
        <w:rPr>
          <w:rFonts w:ascii="Times New Roman" w:hAnsi="Times New Roman"/>
          <w:sz w:val="24"/>
          <w:szCs w:val="24"/>
        </w:rPr>
        <w:t>ств ср</w:t>
      </w:r>
      <w:proofErr w:type="gramEnd"/>
      <w:r w:rsidRPr="009D3574">
        <w:rPr>
          <w:rFonts w:ascii="Times New Roman" w:hAnsi="Times New Roman"/>
          <w:sz w:val="24"/>
          <w:szCs w:val="24"/>
        </w:rPr>
        <w:t>ок исполнения обязательств по настоящему Контракту отодвигается соразмерно времени действия данных обстоятельств.</w:t>
      </w:r>
    </w:p>
    <w:p w:rsidR="009B27E9" w:rsidRPr="009D3574" w:rsidRDefault="009B27E9" w:rsidP="009B27E9">
      <w:pPr>
        <w:pStyle w:val="ConsPlusNormal"/>
        <w:ind w:firstLine="0"/>
        <w:jc w:val="both"/>
        <w:rPr>
          <w:rFonts w:ascii="Times New Roman" w:hAnsi="Times New Roman"/>
          <w:sz w:val="24"/>
          <w:szCs w:val="24"/>
        </w:rPr>
      </w:pPr>
      <w:r w:rsidRPr="009D3574">
        <w:rPr>
          <w:rFonts w:ascii="Times New Roman" w:hAnsi="Times New Roman"/>
          <w:sz w:val="24"/>
          <w:szCs w:val="24"/>
        </w:rPr>
        <w:t>6.3.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9B27E9" w:rsidRPr="009D3574" w:rsidRDefault="009B27E9" w:rsidP="009B27E9">
      <w:pPr>
        <w:pStyle w:val="ConsPlusNormal"/>
        <w:ind w:firstLine="0"/>
        <w:jc w:val="both"/>
        <w:rPr>
          <w:rFonts w:ascii="Times New Roman" w:hAnsi="Times New Roman"/>
          <w:sz w:val="24"/>
          <w:szCs w:val="24"/>
        </w:rPr>
      </w:pPr>
      <w:r w:rsidRPr="009D3574">
        <w:rPr>
          <w:rFonts w:ascii="Times New Roman" w:hAnsi="Times New Roman"/>
          <w:sz w:val="24"/>
          <w:szCs w:val="24"/>
        </w:rPr>
        <w:t xml:space="preserve">6.4. Если обстоятельства, указанные в п. 6.1 настоящего Контракта, будут длиться более двух календарных месяцев </w:t>
      </w:r>
      <w:proofErr w:type="gramStart"/>
      <w:r w:rsidRPr="009D3574">
        <w:rPr>
          <w:rFonts w:ascii="Times New Roman" w:hAnsi="Times New Roman"/>
          <w:sz w:val="24"/>
          <w:szCs w:val="24"/>
        </w:rPr>
        <w:t>с даты</w:t>
      </w:r>
      <w:proofErr w:type="gramEnd"/>
      <w:r w:rsidRPr="009D3574">
        <w:rPr>
          <w:rFonts w:ascii="Times New Roman" w:hAnsi="Times New Roman"/>
          <w:sz w:val="24"/>
          <w:szCs w:val="24"/>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69149B" w:rsidRPr="009D3574" w:rsidRDefault="0069149B" w:rsidP="009B27E9">
      <w:pPr>
        <w:pStyle w:val="ConsPlusNormal"/>
        <w:ind w:firstLine="0"/>
        <w:jc w:val="both"/>
        <w:rPr>
          <w:rFonts w:ascii="Times New Roman" w:hAnsi="Times New Roman"/>
          <w:sz w:val="24"/>
          <w:szCs w:val="24"/>
        </w:rPr>
      </w:pPr>
    </w:p>
    <w:p w:rsidR="009B27E9" w:rsidRPr="009D3574" w:rsidRDefault="009B27E9" w:rsidP="009B27E9">
      <w:pPr>
        <w:pStyle w:val="ConsNormal"/>
        <w:widowControl/>
        <w:ind w:firstLine="0"/>
        <w:jc w:val="center"/>
        <w:rPr>
          <w:rFonts w:ascii="Times New Roman" w:hAnsi="Times New Roman"/>
          <w:b/>
          <w:sz w:val="24"/>
          <w:szCs w:val="24"/>
        </w:rPr>
      </w:pPr>
      <w:r w:rsidRPr="009D3574">
        <w:rPr>
          <w:rFonts w:ascii="Times New Roman" w:hAnsi="Times New Roman"/>
          <w:b/>
          <w:sz w:val="24"/>
          <w:szCs w:val="24"/>
        </w:rPr>
        <w:t>7. Порядок разрешения споров</w:t>
      </w:r>
    </w:p>
    <w:p w:rsidR="009B27E9" w:rsidRPr="009D3574" w:rsidRDefault="009B27E9" w:rsidP="009B27E9">
      <w:pPr>
        <w:pStyle w:val="ConsNormal"/>
        <w:widowControl/>
        <w:ind w:firstLine="0"/>
        <w:jc w:val="both"/>
        <w:rPr>
          <w:rFonts w:ascii="Times New Roman" w:hAnsi="Times New Roman"/>
          <w:b/>
          <w:sz w:val="24"/>
          <w:szCs w:val="24"/>
        </w:rPr>
      </w:pP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7.1. Все споры и разногласия, возникающие при исполнении настоящего Контракта,  разрешаются путем переговоров между Сторонами.</w:t>
      </w: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 xml:space="preserve">7.2. В случае невозможности урегулирования споров путем переговоров Стороны передают их на рассмотрение в Арбитражный суд Ивановской области. </w:t>
      </w:r>
    </w:p>
    <w:p w:rsidR="0069149B" w:rsidRPr="009D3574" w:rsidRDefault="0069149B" w:rsidP="009B27E9">
      <w:pPr>
        <w:pStyle w:val="ConsNormal"/>
        <w:widowControl/>
        <w:ind w:firstLine="0"/>
        <w:jc w:val="both"/>
        <w:rPr>
          <w:rFonts w:ascii="Times New Roman" w:hAnsi="Times New Roman"/>
          <w:sz w:val="24"/>
          <w:szCs w:val="24"/>
        </w:rPr>
      </w:pPr>
    </w:p>
    <w:p w:rsidR="009B27E9" w:rsidRPr="009D3574" w:rsidRDefault="009B27E9" w:rsidP="009B27E9">
      <w:pPr>
        <w:pStyle w:val="ConsNormal"/>
        <w:widowControl/>
        <w:ind w:firstLine="0"/>
        <w:jc w:val="center"/>
        <w:rPr>
          <w:rFonts w:ascii="Times New Roman" w:hAnsi="Times New Roman"/>
          <w:b/>
          <w:sz w:val="24"/>
          <w:szCs w:val="24"/>
        </w:rPr>
      </w:pPr>
      <w:r w:rsidRPr="009D3574">
        <w:rPr>
          <w:rFonts w:ascii="Times New Roman" w:hAnsi="Times New Roman"/>
          <w:b/>
          <w:sz w:val="24"/>
          <w:szCs w:val="24"/>
        </w:rPr>
        <w:t>8. Заключительные положения</w:t>
      </w:r>
    </w:p>
    <w:p w:rsidR="009B27E9" w:rsidRPr="009D3574" w:rsidRDefault="009B27E9" w:rsidP="009B27E9">
      <w:pPr>
        <w:pStyle w:val="ConsNormal"/>
        <w:widowControl/>
        <w:ind w:firstLine="0"/>
        <w:jc w:val="both"/>
        <w:rPr>
          <w:rFonts w:ascii="Times New Roman" w:hAnsi="Times New Roman"/>
          <w:b/>
          <w:sz w:val="24"/>
          <w:szCs w:val="24"/>
        </w:rPr>
      </w:pP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8.1. Настоящий Контракт составлен в двух экземплярах</w:t>
      </w:r>
      <w:r w:rsidR="00FC5051">
        <w:rPr>
          <w:rFonts w:ascii="Times New Roman" w:hAnsi="Times New Roman"/>
          <w:sz w:val="24"/>
          <w:szCs w:val="24"/>
        </w:rPr>
        <w:t>,</w:t>
      </w:r>
      <w:r w:rsidR="00656862">
        <w:rPr>
          <w:rFonts w:ascii="Times New Roman" w:hAnsi="Times New Roman"/>
          <w:sz w:val="24"/>
          <w:szCs w:val="24"/>
        </w:rPr>
        <w:t xml:space="preserve"> идентичных по содержанию и</w:t>
      </w:r>
      <w:r w:rsidRPr="009D3574">
        <w:rPr>
          <w:rFonts w:ascii="Times New Roman" w:hAnsi="Times New Roman"/>
          <w:sz w:val="24"/>
          <w:szCs w:val="24"/>
        </w:rPr>
        <w:t xml:space="preserve"> имеющих одинаковую юридическую силу, по одному для каждой из Сторон.</w:t>
      </w: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 xml:space="preserve">8.2. </w:t>
      </w:r>
      <w:r w:rsidR="009D3574" w:rsidRPr="009D3574">
        <w:rPr>
          <w:rFonts w:ascii="Times New Roman" w:hAnsi="Times New Roman"/>
          <w:snapToGrid w:val="0"/>
          <w:sz w:val="24"/>
          <w:szCs w:val="24"/>
        </w:rPr>
        <w:t>Контра</w:t>
      </w:r>
      <w:proofErr w:type="gramStart"/>
      <w:r w:rsidR="009D3574" w:rsidRPr="009D3574">
        <w:rPr>
          <w:rFonts w:ascii="Times New Roman" w:hAnsi="Times New Roman"/>
          <w:snapToGrid w:val="0"/>
          <w:sz w:val="24"/>
          <w:szCs w:val="24"/>
        </w:rPr>
        <w:t>кт вст</w:t>
      </w:r>
      <w:proofErr w:type="gramEnd"/>
      <w:r w:rsidR="009D3574" w:rsidRPr="009D3574">
        <w:rPr>
          <w:rFonts w:ascii="Times New Roman" w:hAnsi="Times New Roman"/>
          <w:snapToGrid w:val="0"/>
          <w:sz w:val="24"/>
          <w:szCs w:val="24"/>
        </w:rPr>
        <w:t xml:space="preserve">упает в силу с момента подписания каждой из </w:t>
      </w:r>
      <w:r w:rsidR="00C450D9">
        <w:rPr>
          <w:rFonts w:ascii="Times New Roman" w:hAnsi="Times New Roman"/>
          <w:snapToGrid w:val="0"/>
          <w:sz w:val="24"/>
          <w:szCs w:val="24"/>
        </w:rPr>
        <w:t>С</w:t>
      </w:r>
      <w:r w:rsidR="009D3574" w:rsidRPr="009D3574">
        <w:rPr>
          <w:rFonts w:ascii="Times New Roman" w:hAnsi="Times New Roman"/>
          <w:snapToGrid w:val="0"/>
          <w:sz w:val="24"/>
          <w:szCs w:val="24"/>
        </w:rPr>
        <w:t xml:space="preserve">торон и действует до полного исполнения </w:t>
      </w:r>
      <w:r w:rsidR="00C450D9">
        <w:rPr>
          <w:rFonts w:ascii="Times New Roman" w:hAnsi="Times New Roman"/>
          <w:snapToGrid w:val="0"/>
          <w:sz w:val="24"/>
          <w:szCs w:val="24"/>
        </w:rPr>
        <w:t>С</w:t>
      </w:r>
      <w:r w:rsidR="009D3574" w:rsidRPr="009D3574">
        <w:rPr>
          <w:rFonts w:ascii="Times New Roman" w:hAnsi="Times New Roman"/>
          <w:snapToGrid w:val="0"/>
          <w:sz w:val="24"/>
          <w:szCs w:val="24"/>
        </w:rPr>
        <w:t>торонами обязательств по контракту.</w:t>
      </w: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 xml:space="preserve">8.3. Любые изменения и дополнения к настоящему Контракту, не противоречащие действующему законодательству </w:t>
      </w:r>
      <w:r w:rsidR="00FC5051" w:rsidRPr="009D3574">
        <w:rPr>
          <w:rFonts w:ascii="Times New Roman" w:hAnsi="Times New Roman"/>
          <w:sz w:val="24"/>
          <w:szCs w:val="24"/>
        </w:rPr>
        <w:t>Российской Федерации</w:t>
      </w:r>
      <w:r w:rsidRPr="009D3574">
        <w:rPr>
          <w:rFonts w:ascii="Times New Roman" w:hAnsi="Times New Roman"/>
          <w:sz w:val="24"/>
          <w:szCs w:val="24"/>
        </w:rPr>
        <w:t xml:space="preserve">, оформляются дополнительными соглашениями Сторон </w:t>
      </w:r>
      <w:r w:rsidRPr="009D3574">
        <w:rPr>
          <w:rFonts w:ascii="Times New Roman" w:hAnsi="Times New Roman"/>
          <w:sz w:val="24"/>
          <w:szCs w:val="24"/>
        </w:rPr>
        <w:lastRenderedPageBreak/>
        <w:t>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69149B" w:rsidRPr="009D3574" w:rsidRDefault="0069149B" w:rsidP="0069149B">
      <w:pPr>
        <w:jc w:val="both"/>
        <w:rPr>
          <w:sz w:val="24"/>
          <w:szCs w:val="24"/>
        </w:rPr>
      </w:pPr>
      <w:r w:rsidRPr="009D3574">
        <w:rPr>
          <w:sz w:val="24"/>
          <w:szCs w:val="24"/>
        </w:rPr>
        <w:t xml:space="preserve">8.4. Контракт может быть изменен по соглашению Сторон при </w:t>
      </w:r>
      <w:r w:rsidR="00C450D9">
        <w:rPr>
          <w:sz w:val="24"/>
          <w:szCs w:val="24"/>
        </w:rPr>
        <w:t>снижении</w:t>
      </w:r>
      <w:r w:rsidRPr="009D3574">
        <w:rPr>
          <w:sz w:val="24"/>
          <w:szCs w:val="24"/>
        </w:rPr>
        <w:t xml:space="preserve"> цены </w:t>
      </w:r>
      <w:r w:rsidR="00C450D9">
        <w:rPr>
          <w:sz w:val="24"/>
          <w:szCs w:val="24"/>
        </w:rPr>
        <w:t>К</w:t>
      </w:r>
      <w:r w:rsidRPr="009D3574">
        <w:rPr>
          <w:sz w:val="24"/>
          <w:szCs w:val="24"/>
        </w:rPr>
        <w:t xml:space="preserve">онтракта без изменения предусмотренных контрактом </w:t>
      </w:r>
      <w:r w:rsidR="00C450D9">
        <w:rPr>
          <w:sz w:val="24"/>
          <w:szCs w:val="24"/>
        </w:rPr>
        <w:t>количества Товара</w:t>
      </w:r>
      <w:r w:rsidRPr="009D3574">
        <w:rPr>
          <w:sz w:val="24"/>
          <w:szCs w:val="24"/>
        </w:rPr>
        <w:t xml:space="preserve">, качества </w:t>
      </w:r>
      <w:r w:rsidR="00C450D9">
        <w:rPr>
          <w:sz w:val="24"/>
          <w:szCs w:val="24"/>
        </w:rPr>
        <w:t>Товара</w:t>
      </w:r>
      <w:r w:rsidRPr="009D3574">
        <w:rPr>
          <w:sz w:val="24"/>
          <w:szCs w:val="24"/>
        </w:rPr>
        <w:t xml:space="preserve"> и иных условий </w:t>
      </w:r>
      <w:r w:rsidR="00C450D9">
        <w:rPr>
          <w:sz w:val="24"/>
          <w:szCs w:val="24"/>
        </w:rPr>
        <w:t>К</w:t>
      </w:r>
      <w:r w:rsidRPr="009D3574">
        <w:rPr>
          <w:sz w:val="24"/>
          <w:szCs w:val="24"/>
        </w:rPr>
        <w:t xml:space="preserve">онтракта. </w:t>
      </w:r>
    </w:p>
    <w:p w:rsidR="0069149B" w:rsidRPr="009D3574" w:rsidRDefault="0069149B" w:rsidP="0069149B">
      <w:pPr>
        <w:jc w:val="both"/>
        <w:rPr>
          <w:sz w:val="24"/>
          <w:szCs w:val="24"/>
        </w:rPr>
      </w:pPr>
      <w:r w:rsidRPr="009D3574">
        <w:rPr>
          <w:sz w:val="24"/>
          <w:szCs w:val="24"/>
        </w:rPr>
        <w:t xml:space="preserve">8.5. Заказчик вправе предложить </w:t>
      </w:r>
      <w:r w:rsidR="00C450D9">
        <w:rPr>
          <w:sz w:val="24"/>
          <w:szCs w:val="24"/>
        </w:rPr>
        <w:t xml:space="preserve">Поставщику </w:t>
      </w:r>
      <w:r w:rsidRPr="009D3574">
        <w:rPr>
          <w:sz w:val="24"/>
          <w:szCs w:val="24"/>
        </w:rPr>
        <w:t xml:space="preserve">увеличение или уменьшение </w:t>
      </w:r>
      <w:r w:rsidR="00C450D9">
        <w:rPr>
          <w:sz w:val="24"/>
          <w:szCs w:val="24"/>
        </w:rPr>
        <w:t>количества Товара</w:t>
      </w:r>
      <w:r w:rsidRPr="009D3574">
        <w:rPr>
          <w:sz w:val="24"/>
          <w:szCs w:val="24"/>
        </w:rPr>
        <w:t xml:space="preserve"> и цены, предусмотренных </w:t>
      </w:r>
      <w:r w:rsidR="00C450D9">
        <w:rPr>
          <w:sz w:val="24"/>
          <w:szCs w:val="24"/>
        </w:rPr>
        <w:t>К</w:t>
      </w:r>
      <w:r w:rsidRPr="009D3574">
        <w:rPr>
          <w:sz w:val="24"/>
          <w:szCs w:val="24"/>
        </w:rPr>
        <w:t>онтрактом, но не более чем на 10% в соответствии с п.</w:t>
      </w:r>
      <w:proofErr w:type="gramStart"/>
      <w:r w:rsidRPr="009D3574">
        <w:rPr>
          <w:sz w:val="24"/>
          <w:szCs w:val="24"/>
        </w:rPr>
        <w:t>п. б</w:t>
      </w:r>
      <w:proofErr w:type="gramEnd"/>
      <w:r w:rsidRPr="009D3574">
        <w:rPr>
          <w:sz w:val="24"/>
          <w:szCs w:val="24"/>
        </w:rPr>
        <w:t xml:space="preserve"> п.1 ч.1 ст. 95 Федерального закона от 05.04.2013 № 44-ФЗ.</w:t>
      </w:r>
    </w:p>
    <w:p w:rsidR="0069149B" w:rsidRPr="009D3574" w:rsidRDefault="0069149B" w:rsidP="0069149B">
      <w:pPr>
        <w:jc w:val="both"/>
        <w:rPr>
          <w:sz w:val="24"/>
          <w:szCs w:val="24"/>
        </w:rPr>
      </w:pPr>
      <w:r w:rsidRPr="009D3574">
        <w:rPr>
          <w:sz w:val="24"/>
          <w:szCs w:val="24"/>
        </w:rPr>
        <w:t>8.6.</w:t>
      </w:r>
      <w:r w:rsidRPr="009D3574">
        <w:rPr>
          <w:sz w:val="24"/>
          <w:szCs w:val="24"/>
          <w:lang w:eastAsia="en-US"/>
        </w:rPr>
        <w:t xml:space="preserve"> Расторжение </w:t>
      </w:r>
      <w:r w:rsidR="00C450D9">
        <w:rPr>
          <w:sz w:val="24"/>
          <w:szCs w:val="24"/>
          <w:lang w:eastAsia="en-US"/>
        </w:rPr>
        <w:t>К</w:t>
      </w:r>
      <w:r w:rsidRPr="009D3574">
        <w:rPr>
          <w:sz w:val="24"/>
          <w:szCs w:val="24"/>
          <w:lang w:eastAsia="en-US"/>
        </w:rPr>
        <w:t xml:space="preserve">онтракта допускается по соглашению Сторон, по решению суда или в случае </w:t>
      </w:r>
      <w:r w:rsidRPr="009D3574">
        <w:rPr>
          <w:sz w:val="24"/>
          <w:szCs w:val="24"/>
        </w:rPr>
        <w:t xml:space="preserve">одностороннего отказа Стороны </w:t>
      </w:r>
      <w:r w:rsidR="00CD17D3">
        <w:rPr>
          <w:sz w:val="24"/>
          <w:szCs w:val="24"/>
        </w:rPr>
        <w:t>К</w:t>
      </w:r>
      <w:r w:rsidRPr="009D3574">
        <w:rPr>
          <w:sz w:val="24"/>
          <w:szCs w:val="24"/>
        </w:rPr>
        <w:t xml:space="preserve">онтракта от исполнения </w:t>
      </w:r>
      <w:r w:rsidR="00CD17D3">
        <w:rPr>
          <w:sz w:val="24"/>
          <w:szCs w:val="24"/>
        </w:rPr>
        <w:t>К</w:t>
      </w:r>
      <w:r w:rsidRPr="009D3574">
        <w:rPr>
          <w:sz w:val="24"/>
          <w:szCs w:val="24"/>
        </w:rPr>
        <w:t>онтракта в соответствии с гражданским законодательством.</w:t>
      </w:r>
    </w:p>
    <w:p w:rsidR="0069149B" w:rsidRPr="009D3574" w:rsidRDefault="0069149B" w:rsidP="0069149B">
      <w:pPr>
        <w:tabs>
          <w:tab w:val="num" w:pos="540"/>
        </w:tabs>
        <w:jc w:val="both"/>
        <w:rPr>
          <w:sz w:val="24"/>
          <w:szCs w:val="24"/>
        </w:rPr>
      </w:pPr>
      <w:r w:rsidRPr="009D3574">
        <w:rPr>
          <w:sz w:val="24"/>
          <w:szCs w:val="24"/>
        </w:rPr>
        <w:t xml:space="preserve">Расторжение </w:t>
      </w:r>
      <w:r w:rsidRPr="009D3574">
        <w:rPr>
          <w:sz w:val="24"/>
          <w:szCs w:val="24"/>
          <w:lang w:eastAsia="en-US"/>
        </w:rPr>
        <w:t>муниципального контракта</w:t>
      </w:r>
      <w:r w:rsidRPr="009D3574">
        <w:rPr>
          <w:sz w:val="24"/>
          <w:szCs w:val="24"/>
        </w:rPr>
        <w:t xml:space="preserve"> в связи с односторонним отказом Стороны от исполнения </w:t>
      </w:r>
      <w:r w:rsidR="00CD17D3">
        <w:rPr>
          <w:sz w:val="24"/>
          <w:szCs w:val="24"/>
          <w:lang w:eastAsia="en-US"/>
        </w:rPr>
        <w:t>К</w:t>
      </w:r>
      <w:r w:rsidRPr="009D3574">
        <w:rPr>
          <w:sz w:val="24"/>
          <w:szCs w:val="24"/>
          <w:lang w:eastAsia="en-US"/>
        </w:rPr>
        <w:t xml:space="preserve">онтракта </w:t>
      </w:r>
      <w:r w:rsidRPr="009D3574">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9149B" w:rsidRPr="009D3574" w:rsidRDefault="0069149B" w:rsidP="0069149B">
      <w:pPr>
        <w:jc w:val="both"/>
        <w:rPr>
          <w:bCs/>
          <w:sz w:val="24"/>
          <w:szCs w:val="24"/>
        </w:rPr>
      </w:pPr>
      <w:r w:rsidRPr="009D3574">
        <w:rPr>
          <w:bCs/>
          <w:sz w:val="24"/>
          <w:szCs w:val="24"/>
        </w:rPr>
        <w:t xml:space="preserve">8.7.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w:t>
      </w:r>
      <w:r w:rsidR="004F16EE">
        <w:rPr>
          <w:bCs/>
          <w:sz w:val="24"/>
          <w:szCs w:val="24"/>
        </w:rPr>
        <w:t>К</w:t>
      </w:r>
      <w:r w:rsidRPr="00CD17D3">
        <w:rPr>
          <w:bCs/>
          <w:sz w:val="24"/>
          <w:szCs w:val="24"/>
        </w:rPr>
        <w:t xml:space="preserve">онтракта </w:t>
      </w:r>
      <w:hyperlink r:id="rId7" w:history="1">
        <w:r w:rsidRPr="00CD17D3">
          <w:rPr>
            <w:rStyle w:val="a9"/>
            <w:bCs/>
            <w:color w:val="auto"/>
            <w:sz w:val="24"/>
            <w:szCs w:val="24"/>
            <w:u w:val="none"/>
          </w:rPr>
          <w:t>обеспечивает согласование</w:t>
        </w:r>
      </w:hyperlink>
      <w:r w:rsidRPr="00CD17D3">
        <w:rPr>
          <w:bCs/>
          <w:sz w:val="24"/>
          <w:szCs w:val="24"/>
        </w:rPr>
        <w:t xml:space="preserve"> новых</w:t>
      </w:r>
      <w:r w:rsidRPr="009D3574">
        <w:rPr>
          <w:bCs/>
          <w:sz w:val="24"/>
          <w:szCs w:val="24"/>
        </w:rPr>
        <w:t xml:space="preserve"> условий </w:t>
      </w:r>
      <w:r w:rsidR="00CD17D3">
        <w:rPr>
          <w:bCs/>
          <w:sz w:val="24"/>
          <w:szCs w:val="24"/>
        </w:rPr>
        <w:t>К</w:t>
      </w:r>
      <w:r w:rsidRPr="009D3574">
        <w:rPr>
          <w:bCs/>
          <w:sz w:val="24"/>
          <w:szCs w:val="24"/>
        </w:rPr>
        <w:t xml:space="preserve">онтракта, в том числе цены и (или) сроков исполнения </w:t>
      </w:r>
      <w:r w:rsidR="004F16EE">
        <w:rPr>
          <w:bCs/>
          <w:sz w:val="24"/>
          <w:szCs w:val="24"/>
        </w:rPr>
        <w:t>К</w:t>
      </w:r>
      <w:r w:rsidRPr="009D3574">
        <w:rPr>
          <w:bCs/>
          <w:sz w:val="24"/>
          <w:szCs w:val="24"/>
        </w:rPr>
        <w:t xml:space="preserve">онтракта и (или) </w:t>
      </w:r>
      <w:r w:rsidR="004F16EE">
        <w:rPr>
          <w:bCs/>
          <w:sz w:val="24"/>
          <w:szCs w:val="24"/>
        </w:rPr>
        <w:t>количества Товара</w:t>
      </w:r>
      <w:r w:rsidRPr="009D3574">
        <w:rPr>
          <w:bCs/>
          <w:sz w:val="24"/>
          <w:szCs w:val="24"/>
        </w:rPr>
        <w:t>, предусмотренн</w:t>
      </w:r>
      <w:r w:rsidR="00EE24CC">
        <w:rPr>
          <w:bCs/>
          <w:sz w:val="24"/>
          <w:szCs w:val="24"/>
        </w:rPr>
        <w:t>ого</w:t>
      </w:r>
      <w:r w:rsidRPr="009D3574">
        <w:rPr>
          <w:bCs/>
          <w:sz w:val="24"/>
          <w:szCs w:val="24"/>
        </w:rPr>
        <w:t xml:space="preserve"> </w:t>
      </w:r>
      <w:r w:rsidR="004F16EE">
        <w:rPr>
          <w:bCs/>
          <w:sz w:val="24"/>
          <w:szCs w:val="24"/>
        </w:rPr>
        <w:t>К</w:t>
      </w:r>
      <w:r w:rsidRPr="009D3574">
        <w:rPr>
          <w:bCs/>
          <w:sz w:val="24"/>
          <w:szCs w:val="24"/>
        </w:rPr>
        <w:t>онтрактом.</w:t>
      </w:r>
    </w:p>
    <w:p w:rsidR="009B27E9" w:rsidRPr="009D3574" w:rsidRDefault="009B27E9" w:rsidP="009B27E9">
      <w:pPr>
        <w:pStyle w:val="ConsNormal"/>
        <w:widowControl/>
        <w:ind w:firstLine="0"/>
        <w:jc w:val="both"/>
        <w:rPr>
          <w:rFonts w:ascii="Times New Roman" w:hAnsi="Times New Roman"/>
          <w:sz w:val="24"/>
          <w:szCs w:val="24"/>
        </w:rPr>
      </w:pPr>
      <w:r w:rsidRPr="009D3574">
        <w:rPr>
          <w:rFonts w:ascii="Times New Roman" w:hAnsi="Times New Roman"/>
          <w:sz w:val="24"/>
          <w:szCs w:val="24"/>
        </w:rPr>
        <w:t>8.</w:t>
      </w:r>
      <w:r w:rsidR="00FC5051">
        <w:rPr>
          <w:rFonts w:ascii="Times New Roman" w:hAnsi="Times New Roman"/>
          <w:sz w:val="24"/>
          <w:szCs w:val="24"/>
        </w:rPr>
        <w:t>8</w:t>
      </w:r>
      <w:r w:rsidRPr="009D3574">
        <w:rPr>
          <w:rFonts w:ascii="Times New Roman" w:hAnsi="Times New Roman"/>
          <w:sz w:val="24"/>
          <w:szCs w:val="24"/>
        </w:rPr>
        <w:t xml:space="preserve">. В случае изменения </w:t>
      </w:r>
      <w:proofErr w:type="gramStart"/>
      <w:r w:rsidRPr="009D3574">
        <w:rPr>
          <w:rFonts w:ascii="Times New Roman" w:hAnsi="Times New Roman"/>
          <w:sz w:val="24"/>
          <w:szCs w:val="24"/>
        </w:rPr>
        <w:t>у</w:t>
      </w:r>
      <w:proofErr w:type="gramEnd"/>
      <w:r w:rsidRPr="009D3574">
        <w:rPr>
          <w:rFonts w:ascii="Times New Roman" w:hAnsi="Times New Roman"/>
          <w:sz w:val="24"/>
          <w:szCs w:val="24"/>
        </w:rPr>
        <w:t xml:space="preserve"> </w:t>
      </w:r>
      <w:proofErr w:type="gramStart"/>
      <w:r w:rsidRPr="009D3574">
        <w:rPr>
          <w:rFonts w:ascii="Times New Roman" w:hAnsi="Times New Roman"/>
          <w:sz w:val="24"/>
          <w:szCs w:val="24"/>
        </w:rPr>
        <w:t>какой-либо</w:t>
      </w:r>
      <w:proofErr w:type="gramEnd"/>
      <w:r w:rsidRPr="009D3574">
        <w:rPr>
          <w:rFonts w:ascii="Times New Roman" w:hAnsi="Times New Roman"/>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9B27E9" w:rsidRPr="009D3574" w:rsidRDefault="00FC5051" w:rsidP="009B27E9">
      <w:pPr>
        <w:pStyle w:val="ConsNormal"/>
        <w:widowControl/>
        <w:ind w:firstLine="0"/>
        <w:jc w:val="both"/>
        <w:rPr>
          <w:rFonts w:ascii="Times New Roman" w:hAnsi="Times New Roman"/>
          <w:sz w:val="24"/>
          <w:szCs w:val="24"/>
        </w:rPr>
      </w:pPr>
      <w:r>
        <w:rPr>
          <w:rFonts w:ascii="Times New Roman" w:hAnsi="Times New Roman"/>
          <w:sz w:val="24"/>
          <w:szCs w:val="24"/>
        </w:rPr>
        <w:t>8.9</w:t>
      </w:r>
      <w:r w:rsidR="009B27E9" w:rsidRPr="009D3574">
        <w:rPr>
          <w:rFonts w:ascii="Times New Roman" w:hAnsi="Times New Roman"/>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rsidR="0069149B" w:rsidRPr="009D3574" w:rsidRDefault="0069149B" w:rsidP="009B27E9">
      <w:pPr>
        <w:pStyle w:val="ConsNormal"/>
        <w:widowControl/>
        <w:ind w:firstLine="0"/>
        <w:jc w:val="both"/>
        <w:rPr>
          <w:rFonts w:ascii="Times New Roman" w:hAnsi="Times New Roman"/>
          <w:sz w:val="24"/>
          <w:szCs w:val="24"/>
        </w:rPr>
      </w:pPr>
    </w:p>
    <w:p w:rsidR="0069149B" w:rsidRPr="009D3574" w:rsidRDefault="0069149B" w:rsidP="009B27E9">
      <w:pPr>
        <w:pStyle w:val="ConsNormal"/>
        <w:widowControl/>
        <w:ind w:firstLine="0"/>
        <w:jc w:val="both"/>
        <w:rPr>
          <w:rFonts w:ascii="Times New Roman" w:hAnsi="Times New Roman"/>
          <w:sz w:val="24"/>
          <w:szCs w:val="24"/>
        </w:rPr>
      </w:pPr>
    </w:p>
    <w:p w:rsidR="009B27E9" w:rsidRPr="009D3574" w:rsidRDefault="009B27E9" w:rsidP="009B27E9">
      <w:pPr>
        <w:pStyle w:val="ConsNormal"/>
        <w:widowControl/>
        <w:ind w:firstLine="0"/>
        <w:jc w:val="center"/>
        <w:rPr>
          <w:rFonts w:ascii="Times New Roman" w:hAnsi="Times New Roman"/>
          <w:b/>
          <w:sz w:val="24"/>
          <w:szCs w:val="24"/>
        </w:rPr>
      </w:pPr>
      <w:r w:rsidRPr="009D3574">
        <w:rPr>
          <w:rFonts w:ascii="Times New Roman" w:hAnsi="Times New Roman"/>
          <w:sz w:val="24"/>
          <w:szCs w:val="24"/>
        </w:rPr>
        <w:t xml:space="preserve">9. </w:t>
      </w:r>
      <w:r w:rsidRPr="009D3574">
        <w:rPr>
          <w:rFonts w:ascii="Times New Roman" w:hAnsi="Times New Roman"/>
          <w:b/>
          <w:sz w:val="24"/>
          <w:szCs w:val="24"/>
        </w:rPr>
        <w:t>Адреса, реквизиты и подписи Сторон</w:t>
      </w:r>
    </w:p>
    <w:p w:rsidR="009B27E9" w:rsidRPr="009D3574" w:rsidRDefault="009B27E9" w:rsidP="009B27E9">
      <w:pPr>
        <w:pStyle w:val="ConsNormal"/>
        <w:widowControl/>
        <w:ind w:firstLine="0"/>
        <w:jc w:val="center"/>
        <w:rPr>
          <w:rFonts w:ascii="Times New Roman" w:hAnsi="Times New Roman"/>
          <w:b/>
          <w:sz w:val="24"/>
          <w:szCs w:val="24"/>
        </w:rPr>
      </w:pPr>
    </w:p>
    <w:p w:rsidR="009B27E9" w:rsidRPr="009D3574" w:rsidRDefault="009B27E9" w:rsidP="009B27E9">
      <w:pPr>
        <w:pStyle w:val="ConsNormal"/>
        <w:widowControl/>
        <w:ind w:firstLine="0"/>
        <w:jc w:val="center"/>
        <w:rPr>
          <w:rFonts w:ascii="Times New Roman" w:hAnsi="Times New Roman"/>
          <w:b/>
          <w:sz w:val="24"/>
          <w:szCs w:val="24"/>
        </w:rPr>
      </w:pPr>
    </w:p>
    <w:p w:rsidR="009B27E9" w:rsidRPr="009D3574" w:rsidRDefault="009B27E9" w:rsidP="009B27E9">
      <w:pPr>
        <w:pStyle w:val="ConsNormal"/>
        <w:widowControl/>
        <w:ind w:firstLine="0"/>
        <w:jc w:val="center"/>
        <w:rPr>
          <w:rFonts w:ascii="Times New Roman" w:hAnsi="Times New Roman"/>
          <w:b/>
          <w:sz w:val="24"/>
          <w:szCs w:val="24"/>
        </w:rPr>
      </w:pPr>
    </w:p>
    <w:p w:rsidR="009B27E9" w:rsidRPr="009D3574" w:rsidRDefault="009B27E9" w:rsidP="009B27E9">
      <w:pPr>
        <w:pStyle w:val="ConsNormal"/>
        <w:widowControl/>
        <w:ind w:firstLine="0"/>
        <w:jc w:val="both"/>
        <w:rPr>
          <w:rFonts w:ascii="Times New Roman" w:hAnsi="Times New Roman"/>
          <w:b/>
          <w:sz w:val="24"/>
          <w:szCs w:val="24"/>
        </w:rPr>
      </w:pPr>
    </w:p>
    <w:tbl>
      <w:tblPr>
        <w:tblW w:w="0" w:type="auto"/>
        <w:tblInd w:w="108" w:type="dxa"/>
        <w:tblLook w:val="00A0" w:firstRow="1" w:lastRow="0" w:firstColumn="1" w:lastColumn="0" w:noHBand="0" w:noVBand="0"/>
      </w:tblPr>
      <w:tblGrid>
        <w:gridCol w:w="4820"/>
        <w:gridCol w:w="5493"/>
      </w:tblGrid>
      <w:tr w:rsidR="009B27E9" w:rsidRPr="009D3574" w:rsidTr="00D73C49">
        <w:tc>
          <w:tcPr>
            <w:tcW w:w="4820" w:type="dxa"/>
          </w:tcPr>
          <w:p w:rsidR="009B27E9" w:rsidRPr="009D3574" w:rsidRDefault="009B27E9" w:rsidP="00EE24CC">
            <w:pPr>
              <w:pStyle w:val="ConsNormal"/>
              <w:widowControl/>
              <w:ind w:firstLine="0"/>
              <w:jc w:val="both"/>
              <w:rPr>
                <w:rFonts w:ascii="Times New Roman" w:hAnsi="Times New Roman"/>
                <w:b/>
                <w:sz w:val="24"/>
                <w:szCs w:val="24"/>
              </w:rPr>
            </w:pPr>
            <w:r w:rsidRPr="009D3574">
              <w:rPr>
                <w:rFonts w:ascii="Times New Roman" w:hAnsi="Times New Roman"/>
                <w:b/>
                <w:sz w:val="24"/>
                <w:szCs w:val="24"/>
              </w:rPr>
              <w:t>Поставщик</w:t>
            </w:r>
          </w:p>
        </w:tc>
        <w:tc>
          <w:tcPr>
            <w:tcW w:w="5493" w:type="dxa"/>
          </w:tcPr>
          <w:p w:rsidR="009B27E9" w:rsidRPr="009D3574" w:rsidRDefault="009B27E9" w:rsidP="00EE24CC">
            <w:pPr>
              <w:widowControl w:val="0"/>
              <w:rPr>
                <w:b/>
                <w:bCs/>
                <w:sz w:val="24"/>
                <w:szCs w:val="24"/>
              </w:rPr>
            </w:pPr>
            <w:r w:rsidRPr="009D3574">
              <w:rPr>
                <w:b/>
                <w:bCs/>
                <w:sz w:val="24"/>
                <w:szCs w:val="24"/>
              </w:rPr>
              <w:t>Заказчик</w:t>
            </w:r>
          </w:p>
          <w:p w:rsidR="009B27E9" w:rsidRPr="009D3574" w:rsidRDefault="009B27E9" w:rsidP="00EE24CC">
            <w:pPr>
              <w:widowControl w:val="0"/>
              <w:rPr>
                <w:b/>
                <w:bCs/>
                <w:sz w:val="24"/>
                <w:szCs w:val="24"/>
              </w:rPr>
            </w:pPr>
            <w:r w:rsidRPr="009D3574">
              <w:rPr>
                <w:b/>
                <w:bCs/>
                <w:sz w:val="24"/>
                <w:szCs w:val="24"/>
              </w:rPr>
              <w:t>Ивановская городская Дума</w:t>
            </w:r>
          </w:p>
          <w:p w:rsidR="009B27E9" w:rsidRPr="009D3574" w:rsidRDefault="009B27E9" w:rsidP="00EE24CC">
            <w:pPr>
              <w:widowControl w:val="0"/>
              <w:rPr>
                <w:b/>
                <w:bCs/>
                <w:sz w:val="24"/>
                <w:szCs w:val="24"/>
              </w:rPr>
            </w:pPr>
            <w:r w:rsidRPr="009D3574">
              <w:rPr>
                <w:sz w:val="24"/>
                <w:szCs w:val="24"/>
              </w:rPr>
              <w:t>г. Иваново, пл. Революции, д.6</w:t>
            </w:r>
          </w:p>
          <w:p w:rsidR="009B27E9" w:rsidRPr="009D3574" w:rsidRDefault="009B27E9" w:rsidP="00EE24CC">
            <w:pPr>
              <w:widowControl w:val="0"/>
              <w:rPr>
                <w:b/>
                <w:bCs/>
                <w:sz w:val="24"/>
                <w:szCs w:val="24"/>
              </w:rPr>
            </w:pPr>
            <w:r w:rsidRPr="009D3574">
              <w:rPr>
                <w:sz w:val="24"/>
                <w:szCs w:val="24"/>
              </w:rPr>
              <w:t>ИНН 3728024965, КПП 370201001</w:t>
            </w:r>
          </w:p>
          <w:p w:rsidR="009B27E9" w:rsidRPr="009D3574" w:rsidRDefault="009B27E9" w:rsidP="00EE24CC">
            <w:pPr>
              <w:widowControl w:val="0"/>
              <w:rPr>
                <w:b/>
                <w:bCs/>
                <w:sz w:val="24"/>
                <w:szCs w:val="24"/>
              </w:rPr>
            </w:pPr>
            <w:proofErr w:type="gramStart"/>
            <w:r w:rsidRPr="009D3574">
              <w:rPr>
                <w:sz w:val="24"/>
                <w:szCs w:val="24"/>
              </w:rPr>
              <w:t>р</w:t>
            </w:r>
            <w:proofErr w:type="gramEnd"/>
            <w:r w:rsidRPr="009D3574">
              <w:rPr>
                <w:sz w:val="24"/>
                <w:szCs w:val="24"/>
              </w:rPr>
              <w:t>/с 40204810800000000054</w:t>
            </w:r>
          </w:p>
          <w:p w:rsidR="009B27E9" w:rsidRPr="009D3574" w:rsidRDefault="009B27E9" w:rsidP="00EE24CC">
            <w:pPr>
              <w:widowControl w:val="0"/>
              <w:rPr>
                <w:sz w:val="24"/>
                <w:szCs w:val="24"/>
              </w:rPr>
            </w:pPr>
            <w:r w:rsidRPr="009D3574">
              <w:rPr>
                <w:sz w:val="24"/>
                <w:szCs w:val="24"/>
              </w:rPr>
              <w:t xml:space="preserve">в ГРКЦ ГУ Банка России </w:t>
            </w:r>
            <w:proofErr w:type="gramStart"/>
            <w:r w:rsidRPr="009D3574">
              <w:rPr>
                <w:sz w:val="24"/>
                <w:szCs w:val="24"/>
              </w:rPr>
              <w:t>по</w:t>
            </w:r>
            <w:proofErr w:type="gramEnd"/>
          </w:p>
          <w:p w:rsidR="009B27E9" w:rsidRPr="009D3574" w:rsidRDefault="009B27E9" w:rsidP="00EE24CC">
            <w:pPr>
              <w:widowControl w:val="0"/>
              <w:rPr>
                <w:sz w:val="24"/>
                <w:szCs w:val="24"/>
              </w:rPr>
            </w:pPr>
            <w:r w:rsidRPr="009D3574">
              <w:rPr>
                <w:sz w:val="24"/>
                <w:szCs w:val="24"/>
              </w:rPr>
              <w:t>Ивановской области</w:t>
            </w:r>
          </w:p>
          <w:p w:rsidR="009B27E9" w:rsidRDefault="009B27E9" w:rsidP="00EE24CC">
            <w:pPr>
              <w:widowControl w:val="0"/>
              <w:rPr>
                <w:sz w:val="24"/>
                <w:szCs w:val="24"/>
              </w:rPr>
            </w:pPr>
            <w:r w:rsidRPr="009D3574">
              <w:rPr>
                <w:sz w:val="24"/>
                <w:szCs w:val="24"/>
              </w:rPr>
              <w:t>БИК 042406001</w:t>
            </w:r>
          </w:p>
          <w:p w:rsidR="00FC5051" w:rsidRPr="009D3574" w:rsidRDefault="00FC5051" w:rsidP="00EE24CC">
            <w:pPr>
              <w:widowControl w:val="0"/>
              <w:rPr>
                <w:sz w:val="24"/>
                <w:szCs w:val="24"/>
              </w:rPr>
            </w:pPr>
          </w:p>
          <w:p w:rsidR="009B27E9" w:rsidRPr="009D3574" w:rsidRDefault="009B27E9" w:rsidP="00EE24CC">
            <w:pPr>
              <w:widowControl w:val="0"/>
              <w:rPr>
                <w:snapToGrid w:val="0"/>
                <w:sz w:val="24"/>
                <w:szCs w:val="24"/>
              </w:rPr>
            </w:pPr>
            <w:r w:rsidRPr="009D3574">
              <w:rPr>
                <w:snapToGrid w:val="0"/>
                <w:sz w:val="24"/>
                <w:szCs w:val="24"/>
              </w:rPr>
              <w:t>Глава</w:t>
            </w:r>
          </w:p>
          <w:p w:rsidR="009B27E9" w:rsidRPr="009D3574" w:rsidRDefault="009B27E9" w:rsidP="00EE24CC">
            <w:pPr>
              <w:pStyle w:val="ConsPlusNormal"/>
              <w:ind w:firstLine="0"/>
              <w:rPr>
                <w:rFonts w:ascii="Times New Roman" w:hAnsi="Times New Roman"/>
                <w:sz w:val="24"/>
                <w:szCs w:val="24"/>
              </w:rPr>
            </w:pPr>
            <w:r w:rsidRPr="009D3574">
              <w:rPr>
                <w:rFonts w:ascii="Times New Roman" w:hAnsi="Times New Roman"/>
                <w:snapToGrid w:val="0"/>
                <w:sz w:val="24"/>
                <w:szCs w:val="24"/>
              </w:rPr>
              <w:t>города Иванова                                В.М. Сверчков</w:t>
            </w:r>
          </w:p>
        </w:tc>
      </w:tr>
    </w:tbl>
    <w:p w:rsidR="009B27E9" w:rsidRDefault="009B27E9" w:rsidP="009B27E9">
      <w:pPr>
        <w:pStyle w:val="ConsNormal"/>
        <w:widowControl/>
        <w:ind w:firstLine="0"/>
        <w:jc w:val="both"/>
        <w:rPr>
          <w:rFonts w:ascii="Times New Roman" w:hAnsi="Times New Roman"/>
          <w:b/>
          <w:sz w:val="24"/>
          <w:szCs w:val="24"/>
        </w:rPr>
      </w:pPr>
    </w:p>
    <w:p w:rsidR="009B27E9" w:rsidRDefault="009B27E9" w:rsidP="009B27E9">
      <w:pPr>
        <w:pStyle w:val="ConsNormal"/>
        <w:widowControl/>
        <w:ind w:firstLine="0"/>
        <w:jc w:val="both"/>
        <w:rPr>
          <w:rFonts w:ascii="Times New Roman" w:hAnsi="Times New Roman"/>
          <w:b/>
          <w:sz w:val="24"/>
          <w:szCs w:val="24"/>
        </w:rPr>
      </w:pPr>
    </w:p>
    <w:p w:rsidR="009B27E9" w:rsidRDefault="009B27E9" w:rsidP="009B27E9">
      <w:pPr>
        <w:pStyle w:val="ConsNormal"/>
        <w:widowControl/>
        <w:ind w:firstLine="0"/>
        <w:jc w:val="both"/>
        <w:rPr>
          <w:rFonts w:ascii="Times New Roman" w:hAnsi="Times New Roman"/>
          <w:b/>
          <w:sz w:val="24"/>
          <w:szCs w:val="24"/>
        </w:rPr>
      </w:pPr>
    </w:p>
    <w:p w:rsidR="00336F48" w:rsidRDefault="00336F48"/>
    <w:p w:rsidR="0069149B" w:rsidRDefault="0069149B"/>
    <w:p w:rsidR="0069149B" w:rsidRDefault="0069149B"/>
    <w:p w:rsidR="0069149B" w:rsidRDefault="0069149B"/>
    <w:p w:rsidR="0069149B" w:rsidRDefault="0069149B"/>
    <w:p w:rsidR="0069149B" w:rsidRDefault="0069149B"/>
    <w:p w:rsidR="0069149B" w:rsidRDefault="0069149B"/>
    <w:p w:rsidR="0069149B" w:rsidRDefault="0069149B"/>
    <w:p w:rsidR="0069149B" w:rsidRDefault="0069149B"/>
    <w:p w:rsidR="0069149B" w:rsidRDefault="0069149B"/>
    <w:p w:rsidR="0069149B" w:rsidRDefault="0069149B"/>
    <w:p w:rsidR="0069149B" w:rsidRDefault="0069149B"/>
    <w:p w:rsidR="00FC5051" w:rsidRDefault="00FC5051"/>
    <w:p w:rsidR="00FC5051" w:rsidRDefault="00FC5051"/>
    <w:p w:rsidR="00FC5051" w:rsidRDefault="00FC5051"/>
    <w:p w:rsidR="0069149B" w:rsidRDefault="0069149B"/>
    <w:p w:rsidR="00274966" w:rsidRPr="00336F48" w:rsidRDefault="00274966" w:rsidP="00274966">
      <w:pPr>
        <w:rPr>
          <w:sz w:val="24"/>
          <w:szCs w:val="24"/>
        </w:rPr>
      </w:pPr>
      <w:r>
        <w:t xml:space="preserve">           </w:t>
      </w:r>
      <w:r>
        <w:tab/>
      </w:r>
      <w:r>
        <w:tab/>
      </w:r>
      <w:r>
        <w:tab/>
      </w:r>
      <w:r>
        <w:tab/>
      </w:r>
      <w:r>
        <w:tab/>
        <w:t xml:space="preserve">                  </w:t>
      </w:r>
      <w:r w:rsidRPr="00336F48">
        <w:rPr>
          <w:sz w:val="24"/>
          <w:szCs w:val="24"/>
        </w:rPr>
        <w:t>Приложение № 1</w:t>
      </w:r>
    </w:p>
    <w:p w:rsidR="00274966" w:rsidRPr="00336F48" w:rsidRDefault="00274966" w:rsidP="00274966">
      <w:pPr>
        <w:rPr>
          <w:sz w:val="24"/>
          <w:szCs w:val="24"/>
        </w:rPr>
      </w:pPr>
      <w:r>
        <w:rPr>
          <w:sz w:val="24"/>
          <w:szCs w:val="24"/>
        </w:rPr>
        <w:t xml:space="preserve">                                                                          </w:t>
      </w:r>
      <w:r w:rsidRPr="00336F48">
        <w:rPr>
          <w:sz w:val="24"/>
          <w:szCs w:val="24"/>
        </w:rPr>
        <w:t xml:space="preserve">к муниципальному контракту от  </w:t>
      </w:r>
      <w:r>
        <w:rPr>
          <w:sz w:val="24"/>
          <w:szCs w:val="24"/>
        </w:rPr>
        <w:t xml:space="preserve">________ </w:t>
      </w:r>
      <w:r w:rsidRPr="00336F48">
        <w:rPr>
          <w:sz w:val="24"/>
          <w:szCs w:val="24"/>
        </w:rPr>
        <w:t>2014   №__</w:t>
      </w:r>
    </w:p>
    <w:p w:rsidR="00336F48" w:rsidRPr="00336F48" w:rsidRDefault="00336F48" w:rsidP="00274966">
      <w:pPr>
        <w:rPr>
          <w:sz w:val="24"/>
          <w:szCs w:val="24"/>
        </w:rPr>
      </w:pPr>
      <w:r w:rsidRPr="00336F48">
        <w:rPr>
          <w:sz w:val="24"/>
          <w:szCs w:val="24"/>
        </w:rPr>
        <w:t xml:space="preserve">         </w:t>
      </w:r>
    </w:p>
    <w:p w:rsidR="00336F48" w:rsidRPr="00336F48" w:rsidRDefault="00336F48" w:rsidP="00336F48">
      <w:pPr>
        <w:jc w:val="center"/>
        <w:rPr>
          <w:sz w:val="24"/>
          <w:szCs w:val="24"/>
        </w:rPr>
      </w:pPr>
      <w:r w:rsidRPr="00336F48">
        <w:rPr>
          <w:sz w:val="24"/>
          <w:szCs w:val="24"/>
        </w:rPr>
        <w:t xml:space="preserve">СПЕЦИФИКАЦИЯ  </w:t>
      </w:r>
    </w:p>
    <w:p w:rsidR="00336F48" w:rsidRPr="00336F48" w:rsidRDefault="00336F48" w:rsidP="00336F4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974"/>
        <w:gridCol w:w="3422"/>
        <w:gridCol w:w="1367"/>
        <w:gridCol w:w="1499"/>
        <w:gridCol w:w="1461"/>
      </w:tblGrid>
      <w:tr w:rsidR="00336F48" w:rsidRPr="005B6E4F" w:rsidTr="00336F48">
        <w:trPr>
          <w:tblHeader/>
        </w:trPr>
        <w:tc>
          <w:tcPr>
            <w:tcW w:w="335"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27324F">
            <w:pPr>
              <w:jc w:val="center"/>
              <w:rPr>
                <w:b/>
                <w:sz w:val="22"/>
                <w:szCs w:val="22"/>
              </w:rPr>
            </w:pPr>
            <w:r w:rsidRPr="005B6E4F">
              <w:rPr>
                <w:b/>
                <w:sz w:val="22"/>
                <w:szCs w:val="22"/>
              </w:rPr>
              <w:t>№№</w:t>
            </w:r>
          </w:p>
          <w:p w:rsidR="00336F48" w:rsidRPr="005B6E4F" w:rsidRDefault="00336F48" w:rsidP="0027324F">
            <w:pPr>
              <w:jc w:val="center"/>
              <w:rPr>
                <w:b/>
                <w:sz w:val="22"/>
                <w:szCs w:val="22"/>
              </w:rPr>
            </w:pPr>
            <w:proofErr w:type="gramStart"/>
            <w:r w:rsidRPr="005B6E4F">
              <w:rPr>
                <w:b/>
                <w:sz w:val="22"/>
                <w:szCs w:val="22"/>
              </w:rPr>
              <w:t>п</w:t>
            </w:r>
            <w:proofErr w:type="gramEnd"/>
            <w:r w:rsidRPr="005B6E4F">
              <w:rPr>
                <w:b/>
                <w:sz w:val="22"/>
                <w:szCs w:val="22"/>
              </w:rPr>
              <w:t>/п</w:t>
            </w:r>
          </w:p>
        </w:tc>
        <w:tc>
          <w:tcPr>
            <w:tcW w:w="947"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27324F">
            <w:pPr>
              <w:jc w:val="center"/>
              <w:rPr>
                <w:b/>
                <w:sz w:val="22"/>
                <w:szCs w:val="22"/>
              </w:rPr>
            </w:pPr>
            <w:r w:rsidRPr="005B6E4F">
              <w:rPr>
                <w:b/>
                <w:sz w:val="22"/>
                <w:szCs w:val="22"/>
              </w:rPr>
              <w:t>Наименование товаров</w:t>
            </w:r>
          </w:p>
        </w:tc>
        <w:tc>
          <w:tcPr>
            <w:tcW w:w="1642"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27324F">
            <w:pPr>
              <w:jc w:val="center"/>
              <w:rPr>
                <w:b/>
                <w:sz w:val="22"/>
                <w:szCs w:val="22"/>
              </w:rPr>
            </w:pPr>
            <w:r w:rsidRPr="005B6E4F">
              <w:rPr>
                <w:b/>
                <w:sz w:val="22"/>
                <w:szCs w:val="22"/>
              </w:rPr>
              <w:t>Характеристика</w:t>
            </w: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336F48">
            <w:pPr>
              <w:jc w:val="center"/>
              <w:rPr>
                <w:b/>
                <w:sz w:val="22"/>
                <w:szCs w:val="22"/>
              </w:rPr>
            </w:pPr>
            <w:r w:rsidRPr="005B6E4F">
              <w:rPr>
                <w:b/>
                <w:sz w:val="22"/>
                <w:szCs w:val="22"/>
              </w:rPr>
              <w:t>Единица</w:t>
            </w:r>
          </w:p>
          <w:p w:rsidR="00336F48" w:rsidRPr="005B6E4F" w:rsidRDefault="00336F48" w:rsidP="00336F48">
            <w:pPr>
              <w:jc w:val="center"/>
              <w:rPr>
                <w:b/>
                <w:sz w:val="22"/>
                <w:szCs w:val="22"/>
              </w:rPr>
            </w:pPr>
            <w:r w:rsidRPr="005B6E4F">
              <w:rPr>
                <w:b/>
                <w:sz w:val="22"/>
                <w:szCs w:val="22"/>
              </w:rPr>
              <w:t>измерения</w:t>
            </w:r>
          </w:p>
        </w:tc>
        <w:tc>
          <w:tcPr>
            <w:tcW w:w="719" w:type="pct"/>
            <w:tcBorders>
              <w:top w:val="single" w:sz="4" w:space="0" w:color="auto"/>
              <w:left w:val="single" w:sz="4" w:space="0" w:color="auto"/>
              <w:bottom w:val="single" w:sz="4" w:space="0" w:color="auto"/>
              <w:right w:val="single" w:sz="4" w:space="0" w:color="auto"/>
            </w:tcBorders>
          </w:tcPr>
          <w:p w:rsidR="00336F48" w:rsidRPr="005B6E4F" w:rsidRDefault="00336F48" w:rsidP="0027324F">
            <w:pPr>
              <w:jc w:val="center"/>
              <w:rPr>
                <w:b/>
                <w:sz w:val="22"/>
                <w:szCs w:val="22"/>
              </w:rPr>
            </w:pPr>
            <w:r w:rsidRPr="005B6E4F">
              <w:rPr>
                <w:b/>
                <w:sz w:val="22"/>
                <w:szCs w:val="22"/>
              </w:rPr>
              <w:t>Количество</w:t>
            </w:r>
          </w:p>
        </w:tc>
        <w:tc>
          <w:tcPr>
            <w:tcW w:w="701" w:type="pct"/>
            <w:tcBorders>
              <w:top w:val="single" w:sz="4" w:space="0" w:color="auto"/>
              <w:left w:val="single" w:sz="4" w:space="0" w:color="auto"/>
              <w:bottom w:val="single" w:sz="4" w:space="0" w:color="auto"/>
              <w:right w:val="single" w:sz="4" w:space="0" w:color="auto"/>
            </w:tcBorders>
          </w:tcPr>
          <w:p w:rsidR="00336F48" w:rsidRPr="005B6E4F" w:rsidRDefault="00336F48" w:rsidP="0027324F">
            <w:pPr>
              <w:jc w:val="center"/>
              <w:rPr>
                <w:b/>
                <w:sz w:val="22"/>
                <w:szCs w:val="22"/>
              </w:rPr>
            </w:pPr>
            <w:r w:rsidRPr="005B6E4F">
              <w:rPr>
                <w:b/>
                <w:sz w:val="22"/>
                <w:szCs w:val="22"/>
              </w:rPr>
              <w:t>Стоимость, руб.</w:t>
            </w:r>
          </w:p>
        </w:tc>
      </w:tr>
      <w:tr w:rsidR="00336F48" w:rsidRPr="005B6E4F" w:rsidTr="00336F48">
        <w:trPr>
          <w:tblHeader/>
        </w:trPr>
        <w:tc>
          <w:tcPr>
            <w:tcW w:w="335"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27324F">
            <w:pPr>
              <w:jc w:val="center"/>
              <w:rPr>
                <w:sz w:val="22"/>
                <w:szCs w:val="22"/>
              </w:rPr>
            </w:pPr>
            <w:r w:rsidRPr="005B6E4F">
              <w:rPr>
                <w:sz w:val="22"/>
                <w:szCs w:val="22"/>
              </w:rPr>
              <w:t>1</w:t>
            </w: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p w:rsidR="00336F48" w:rsidRPr="005B6E4F" w:rsidRDefault="00336F48" w:rsidP="0027324F">
            <w:pPr>
              <w:jc w:val="center"/>
              <w:rPr>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27324F">
            <w:pPr>
              <w:jc w:val="center"/>
              <w:rPr>
                <w:sz w:val="22"/>
                <w:szCs w:val="22"/>
              </w:rPr>
            </w:pPr>
            <w:r w:rsidRPr="005B6E4F">
              <w:rPr>
                <w:sz w:val="22"/>
                <w:szCs w:val="22"/>
              </w:rPr>
              <w:t>Сувенирная пластина с художественным изображением</w:t>
            </w:r>
          </w:p>
        </w:tc>
        <w:tc>
          <w:tcPr>
            <w:tcW w:w="1642"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36F48" w:rsidP="00336F48">
            <w:pPr>
              <w:rPr>
                <w:b/>
                <w:color w:val="000000"/>
                <w:sz w:val="22"/>
                <w:szCs w:val="22"/>
              </w:rPr>
            </w:pPr>
            <w:r w:rsidRPr="005B6E4F">
              <w:rPr>
                <w:b/>
                <w:color w:val="000000"/>
                <w:sz w:val="22"/>
                <w:szCs w:val="22"/>
              </w:rPr>
              <w:t>Требования к основным характеристикам товара:</w:t>
            </w:r>
          </w:p>
          <w:p w:rsidR="00336F48" w:rsidRDefault="003D7BE6" w:rsidP="00336F48">
            <w:pPr>
              <w:rPr>
                <w:color w:val="000000"/>
                <w:sz w:val="22"/>
                <w:szCs w:val="22"/>
              </w:rPr>
            </w:pPr>
            <w:r>
              <w:rPr>
                <w:color w:val="000000"/>
                <w:sz w:val="22"/>
                <w:szCs w:val="22"/>
              </w:rPr>
              <w:t>_____________________________</w:t>
            </w:r>
          </w:p>
          <w:p w:rsidR="003D7BE6" w:rsidRDefault="003D7BE6" w:rsidP="00336F48">
            <w:pPr>
              <w:rPr>
                <w:color w:val="000000"/>
                <w:sz w:val="22"/>
                <w:szCs w:val="22"/>
              </w:rPr>
            </w:pPr>
            <w:r>
              <w:rPr>
                <w:color w:val="000000"/>
                <w:sz w:val="22"/>
                <w:szCs w:val="22"/>
              </w:rPr>
              <w:t>_____________________________</w:t>
            </w:r>
          </w:p>
          <w:p w:rsidR="003D7BE6" w:rsidRDefault="003D7BE6" w:rsidP="00336F48">
            <w:pPr>
              <w:rPr>
                <w:color w:val="000000"/>
                <w:sz w:val="22"/>
                <w:szCs w:val="22"/>
              </w:rPr>
            </w:pPr>
            <w:r>
              <w:rPr>
                <w:color w:val="000000"/>
                <w:sz w:val="22"/>
                <w:szCs w:val="22"/>
              </w:rPr>
              <w:t>_____________________________</w:t>
            </w:r>
          </w:p>
          <w:p w:rsidR="003D7BE6" w:rsidRPr="005B6E4F" w:rsidRDefault="003D7BE6" w:rsidP="00336F48">
            <w:pPr>
              <w:rPr>
                <w:color w:val="000000"/>
                <w:sz w:val="22"/>
                <w:szCs w:val="22"/>
              </w:rPr>
            </w:pPr>
          </w:p>
          <w:p w:rsidR="00336F48" w:rsidRPr="005B6E4F" w:rsidRDefault="00336F48" w:rsidP="00336F48">
            <w:pPr>
              <w:rPr>
                <w:b/>
                <w:color w:val="000000"/>
                <w:sz w:val="22"/>
                <w:szCs w:val="22"/>
              </w:rPr>
            </w:pPr>
            <w:r w:rsidRPr="005B6E4F">
              <w:rPr>
                <w:b/>
                <w:color w:val="000000"/>
                <w:sz w:val="22"/>
                <w:szCs w:val="22"/>
              </w:rPr>
              <w:t>Требования к виду производства товара:</w:t>
            </w:r>
          </w:p>
          <w:p w:rsidR="003D7BE6" w:rsidRDefault="003D7BE6" w:rsidP="003D7BE6">
            <w:pPr>
              <w:rPr>
                <w:color w:val="000000"/>
                <w:sz w:val="22"/>
                <w:szCs w:val="22"/>
              </w:rPr>
            </w:pPr>
            <w:r>
              <w:rPr>
                <w:color w:val="000000"/>
                <w:sz w:val="22"/>
                <w:szCs w:val="22"/>
              </w:rPr>
              <w:t>_____________________________</w:t>
            </w:r>
          </w:p>
          <w:p w:rsidR="003D7BE6" w:rsidRDefault="003D7BE6" w:rsidP="003D7BE6">
            <w:pPr>
              <w:rPr>
                <w:color w:val="000000"/>
                <w:sz w:val="22"/>
                <w:szCs w:val="22"/>
              </w:rPr>
            </w:pPr>
            <w:r>
              <w:rPr>
                <w:color w:val="000000"/>
                <w:sz w:val="22"/>
                <w:szCs w:val="22"/>
              </w:rPr>
              <w:t>_____________________________</w:t>
            </w:r>
          </w:p>
          <w:p w:rsidR="003D7BE6" w:rsidRDefault="003D7BE6" w:rsidP="003D7BE6">
            <w:pPr>
              <w:rPr>
                <w:color w:val="000000"/>
                <w:sz w:val="22"/>
                <w:szCs w:val="22"/>
              </w:rPr>
            </w:pPr>
            <w:r>
              <w:rPr>
                <w:color w:val="000000"/>
                <w:sz w:val="22"/>
                <w:szCs w:val="22"/>
              </w:rPr>
              <w:t>_____________________________</w:t>
            </w:r>
          </w:p>
          <w:p w:rsidR="003D7BE6" w:rsidRDefault="003D7BE6" w:rsidP="00336F48">
            <w:pPr>
              <w:rPr>
                <w:b/>
                <w:color w:val="000000"/>
                <w:sz w:val="22"/>
                <w:szCs w:val="22"/>
              </w:rPr>
            </w:pPr>
          </w:p>
          <w:p w:rsidR="00336F48" w:rsidRPr="005B6E4F" w:rsidRDefault="00336F48" w:rsidP="00336F48">
            <w:pPr>
              <w:rPr>
                <w:b/>
                <w:color w:val="000000"/>
                <w:sz w:val="22"/>
                <w:szCs w:val="22"/>
              </w:rPr>
            </w:pPr>
            <w:r w:rsidRPr="005B6E4F">
              <w:rPr>
                <w:b/>
                <w:color w:val="000000"/>
                <w:sz w:val="22"/>
                <w:szCs w:val="22"/>
              </w:rPr>
              <w:t>Требования к тематике изображения, нанесенного на поверхность сувенира:</w:t>
            </w:r>
          </w:p>
          <w:p w:rsidR="003D7BE6" w:rsidRDefault="003D7BE6" w:rsidP="003D7BE6">
            <w:pPr>
              <w:rPr>
                <w:color w:val="000000"/>
                <w:sz w:val="22"/>
                <w:szCs w:val="22"/>
              </w:rPr>
            </w:pPr>
            <w:r>
              <w:rPr>
                <w:color w:val="000000"/>
                <w:sz w:val="22"/>
                <w:szCs w:val="22"/>
              </w:rPr>
              <w:t>_____________________________</w:t>
            </w:r>
          </w:p>
          <w:p w:rsidR="003D7BE6" w:rsidRDefault="003D7BE6" w:rsidP="003D7BE6">
            <w:pPr>
              <w:rPr>
                <w:color w:val="000000"/>
                <w:sz w:val="22"/>
                <w:szCs w:val="22"/>
              </w:rPr>
            </w:pPr>
            <w:r>
              <w:rPr>
                <w:color w:val="000000"/>
                <w:sz w:val="22"/>
                <w:szCs w:val="22"/>
              </w:rPr>
              <w:t>_____________________________</w:t>
            </w:r>
          </w:p>
          <w:p w:rsidR="003D7BE6" w:rsidRDefault="003D7BE6" w:rsidP="003D7BE6">
            <w:pPr>
              <w:rPr>
                <w:color w:val="000000"/>
                <w:sz w:val="22"/>
                <w:szCs w:val="22"/>
              </w:rPr>
            </w:pPr>
            <w:r>
              <w:rPr>
                <w:color w:val="000000"/>
                <w:sz w:val="22"/>
                <w:szCs w:val="22"/>
              </w:rPr>
              <w:t>_____________________________</w:t>
            </w:r>
          </w:p>
          <w:p w:rsidR="003D7BE6" w:rsidRDefault="003D7BE6" w:rsidP="00336F48">
            <w:pPr>
              <w:rPr>
                <w:b/>
                <w:color w:val="000000"/>
                <w:sz w:val="22"/>
                <w:szCs w:val="22"/>
              </w:rPr>
            </w:pPr>
          </w:p>
          <w:p w:rsidR="00336F48" w:rsidRPr="005B6E4F" w:rsidRDefault="00336F48" w:rsidP="00336F48">
            <w:pPr>
              <w:rPr>
                <w:b/>
                <w:color w:val="000000"/>
                <w:sz w:val="22"/>
                <w:szCs w:val="22"/>
              </w:rPr>
            </w:pPr>
            <w:r w:rsidRPr="005B6E4F">
              <w:rPr>
                <w:b/>
                <w:color w:val="000000"/>
                <w:sz w:val="22"/>
                <w:szCs w:val="22"/>
              </w:rPr>
              <w:t>Требования к упаковке:</w:t>
            </w:r>
          </w:p>
          <w:p w:rsidR="003D7BE6" w:rsidRDefault="003D7BE6" w:rsidP="003D7BE6">
            <w:pPr>
              <w:rPr>
                <w:color w:val="000000"/>
                <w:sz w:val="22"/>
                <w:szCs w:val="22"/>
              </w:rPr>
            </w:pPr>
            <w:r>
              <w:rPr>
                <w:color w:val="000000"/>
                <w:sz w:val="22"/>
                <w:szCs w:val="22"/>
              </w:rPr>
              <w:t>_____________________________</w:t>
            </w:r>
          </w:p>
          <w:p w:rsidR="003D7BE6" w:rsidRDefault="003D7BE6" w:rsidP="003D7BE6">
            <w:pPr>
              <w:rPr>
                <w:color w:val="000000"/>
                <w:sz w:val="22"/>
                <w:szCs w:val="22"/>
              </w:rPr>
            </w:pPr>
            <w:r>
              <w:rPr>
                <w:color w:val="000000"/>
                <w:sz w:val="22"/>
                <w:szCs w:val="22"/>
              </w:rPr>
              <w:t>_____________________________</w:t>
            </w:r>
          </w:p>
          <w:p w:rsidR="003D7BE6" w:rsidRDefault="003D7BE6" w:rsidP="003D7BE6">
            <w:pPr>
              <w:rPr>
                <w:color w:val="000000"/>
                <w:sz w:val="22"/>
                <w:szCs w:val="22"/>
              </w:rPr>
            </w:pPr>
            <w:r>
              <w:rPr>
                <w:color w:val="000000"/>
                <w:sz w:val="22"/>
                <w:szCs w:val="22"/>
              </w:rPr>
              <w:t>_____________________________</w:t>
            </w:r>
          </w:p>
          <w:p w:rsidR="00336F48" w:rsidRPr="005B6E4F" w:rsidRDefault="00336F48" w:rsidP="00336F48">
            <w:pPr>
              <w:rPr>
                <w:color w:val="000000"/>
                <w:sz w:val="22"/>
                <w:szCs w:val="22"/>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36F48" w:rsidRPr="005B6E4F" w:rsidRDefault="003D7BE6" w:rsidP="00336F48">
            <w:pPr>
              <w:jc w:val="center"/>
              <w:rPr>
                <w:sz w:val="22"/>
                <w:szCs w:val="22"/>
              </w:rPr>
            </w:pPr>
            <w:r>
              <w:rPr>
                <w:sz w:val="22"/>
                <w:szCs w:val="22"/>
              </w:rPr>
              <w:t>ш</w:t>
            </w:r>
            <w:r w:rsidR="00336F48" w:rsidRPr="005B6E4F">
              <w:rPr>
                <w:sz w:val="22"/>
                <w:szCs w:val="22"/>
              </w:rPr>
              <w:t>т</w:t>
            </w:r>
            <w:r>
              <w:rPr>
                <w:sz w:val="22"/>
                <w:szCs w:val="22"/>
              </w:rPr>
              <w:t>.</w:t>
            </w:r>
          </w:p>
        </w:tc>
        <w:tc>
          <w:tcPr>
            <w:tcW w:w="719" w:type="pct"/>
            <w:tcBorders>
              <w:top w:val="single" w:sz="4" w:space="0" w:color="auto"/>
              <w:left w:val="single" w:sz="4" w:space="0" w:color="auto"/>
              <w:bottom w:val="single" w:sz="4" w:space="0" w:color="auto"/>
              <w:right w:val="single" w:sz="4" w:space="0" w:color="auto"/>
            </w:tcBorders>
          </w:tcPr>
          <w:p w:rsidR="00336F48" w:rsidRPr="005B6E4F" w:rsidRDefault="00336F48" w:rsidP="0027324F">
            <w:pPr>
              <w:jc w:val="center"/>
              <w:rPr>
                <w:sz w:val="22"/>
                <w:szCs w:val="22"/>
              </w:rPr>
            </w:pPr>
            <w:r w:rsidRPr="005B6E4F">
              <w:rPr>
                <w:sz w:val="22"/>
                <w:szCs w:val="22"/>
              </w:rPr>
              <w:t>10</w:t>
            </w:r>
          </w:p>
        </w:tc>
        <w:tc>
          <w:tcPr>
            <w:tcW w:w="701" w:type="pct"/>
            <w:tcBorders>
              <w:top w:val="single" w:sz="4" w:space="0" w:color="auto"/>
              <w:left w:val="single" w:sz="4" w:space="0" w:color="auto"/>
              <w:bottom w:val="single" w:sz="4" w:space="0" w:color="auto"/>
              <w:right w:val="single" w:sz="4" w:space="0" w:color="auto"/>
            </w:tcBorders>
          </w:tcPr>
          <w:p w:rsidR="00336F48" w:rsidRPr="005B6E4F" w:rsidRDefault="00336F48" w:rsidP="0027324F">
            <w:pPr>
              <w:jc w:val="center"/>
              <w:rPr>
                <w:b/>
                <w:sz w:val="22"/>
                <w:szCs w:val="22"/>
              </w:rPr>
            </w:pPr>
          </w:p>
        </w:tc>
      </w:tr>
    </w:tbl>
    <w:p w:rsidR="00336F48" w:rsidRDefault="00336F48">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Default="00D14180">
      <w:pPr>
        <w:rPr>
          <w:sz w:val="24"/>
          <w:szCs w:val="24"/>
        </w:rPr>
      </w:pPr>
    </w:p>
    <w:p w:rsidR="00D5085E" w:rsidRDefault="00D5085E" w:rsidP="00D14180">
      <w:pPr>
        <w:ind w:left="7080" w:firstLine="708"/>
        <w:rPr>
          <w:sz w:val="24"/>
          <w:szCs w:val="24"/>
        </w:rPr>
      </w:pPr>
      <w:r>
        <w:rPr>
          <w:sz w:val="24"/>
          <w:szCs w:val="24"/>
        </w:rPr>
        <w:br w:type="page"/>
      </w:r>
    </w:p>
    <w:p w:rsidR="00D14180" w:rsidRPr="00336F48" w:rsidRDefault="00B15586" w:rsidP="00B15586">
      <w:pPr>
        <w:rPr>
          <w:sz w:val="24"/>
          <w:szCs w:val="24"/>
        </w:rPr>
      </w:pPr>
      <w:r>
        <w:rPr>
          <w:sz w:val="24"/>
          <w:szCs w:val="24"/>
        </w:rPr>
        <w:lastRenderedPageBreak/>
        <w:t xml:space="preserve">                                                                          </w:t>
      </w:r>
      <w:r w:rsidR="00D14180" w:rsidRPr="00336F48">
        <w:rPr>
          <w:sz w:val="24"/>
          <w:szCs w:val="24"/>
        </w:rPr>
        <w:t xml:space="preserve">Приложение № </w:t>
      </w:r>
      <w:r w:rsidR="00274966">
        <w:rPr>
          <w:sz w:val="24"/>
          <w:szCs w:val="24"/>
        </w:rPr>
        <w:t>2</w:t>
      </w:r>
    </w:p>
    <w:p w:rsidR="00D14180" w:rsidRPr="00336F48" w:rsidRDefault="00B15586" w:rsidP="00B15586">
      <w:pPr>
        <w:rPr>
          <w:sz w:val="24"/>
          <w:szCs w:val="24"/>
        </w:rPr>
      </w:pPr>
      <w:r>
        <w:rPr>
          <w:sz w:val="24"/>
          <w:szCs w:val="24"/>
        </w:rPr>
        <w:t xml:space="preserve">                                                                          </w:t>
      </w:r>
      <w:r w:rsidR="00D14180" w:rsidRPr="00336F48">
        <w:rPr>
          <w:sz w:val="24"/>
          <w:szCs w:val="24"/>
        </w:rPr>
        <w:t xml:space="preserve">к муниципальному контракту от  </w:t>
      </w:r>
      <w:r>
        <w:rPr>
          <w:sz w:val="24"/>
          <w:szCs w:val="24"/>
        </w:rPr>
        <w:t xml:space="preserve">________ </w:t>
      </w:r>
      <w:r w:rsidR="00D14180" w:rsidRPr="00336F48">
        <w:rPr>
          <w:sz w:val="24"/>
          <w:szCs w:val="24"/>
        </w:rPr>
        <w:t>2014   №__</w:t>
      </w:r>
    </w:p>
    <w:p w:rsidR="00D14180" w:rsidRDefault="00D14180">
      <w:pPr>
        <w:rPr>
          <w:sz w:val="24"/>
          <w:szCs w:val="24"/>
        </w:rPr>
      </w:pPr>
    </w:p>
    <w:p w:rsidR="00B15586" w:rsidRDefault="00B15586" w:rsidP="00B15586">
      <w:pPr>
        <w:jc w:val="center"/>
        <w:rPr>
          <w:sz w:val="24"/>
          <w:szCs w:val="24"/>
        </w:rPr>
      </w:pPr>
    </w:p>
    <w:p w:rsidR="00B15586" w:rsidRDefault="00B15586" w:rsidP="00B15586">
      <w:pPr>
        <w:jc w:val="center"/>
        <w:rPr>
          <w:sz w:val="24"/>
          <w:szCs w:val="24"/>
        </w:rPr>
      </w:pPr>
    </w:p>
    <w:p w:rsidR="00B15586" w:rsidRDefault="00B15586" w:rsidP="00B15586">
      <w:pPr>
        <w:jc w:val="center"/>
        <w:rPr>
          <w:sz w:val="24"/>
          <w:szCs w:val="24"/>
        </w:rPr>
      </w:pPr>
    </w:p>
    <w:p w:rsidR="00B15586" w:rsidRDefault="00B15586" w:rsidP="00B15586">
      <w:pPr>
        <w:jc w:val="center"/>
        <w:rPr>
          <w:sz w:val="24"/>
          <w:szCs w:val="24"/>
        </w:rPr>
      </w:pPr>
    </w:p>
    <w:p w:rsidR="00D14180" w:rsidRPr="00B15586" w:rsidRDefault="00D14180" w:rsidP="00B15586">
      <w:pPr>
        <w:jc w:val="center"/>
        <w:rPr>
          <w:b/>
          <w:sz w:val="24"/>
          <w:szCs w:val="24"/>
        </w:rPr>
      </w:pPr>
      <w:r w:rsidRPr="00B15586">
        <w:rPr>
          <w:b/>
          <w:sz w:val="24"/>
          <w:szCs w:val="24"/>
        </w:rPr>
        <w:t>Эскиз</w:t>
      </w:r>
    </w:p>
    <w:p w:rsidR="00D14180" w:rsidRDefault="00D14180">
      <w:pPr>
        <w:rPr>
          <w:sz w:val="24"/>
          <w:szCs w:val="24"/>
        </w:rPr>
      </w:pPr>
    </w:p>
    <w:p w:rsidR="00D14180" w:rsidRDefault="00D14180">
      <w:pPr>
        <w:rPr>
          <w:sz w:val="24"/>
          <w:szCs w:val="24"/>
        </w:rPr>
      </w:pPr>
    </w:p>
    <w:p w:rsidR="00D14180" w:rsidRDefault="00D14180">
      <w:pPr>
        <w:rPr>
          <w:sz w:val="24"/>
          <w:szCs w:val="24"/>
        </w:rPr>
      </w:pPr>
    </w:p>
    <w:p w:rsidR="00D14180" w:rsidRPr="00336F48" w:rsidRDefault="00D14180">
      <w:pPr>
        <w:rPr>
          <w:sz w:val="24"/>
          <w:szCs w:val="24"/>
        </w:rPr>
      </w:pPr>
    </w:p>
    <w:sectPr w:rsidR="00D14180" w:rsidRPr="00336F48" w:rsidSect="00A92B5A">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86EF1"/>
    <w:multiLevelType w:val="multilevel"/>
    <w:tmpl w:val="CD56170E"/>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2D597432"/>
    <w:multiLevelType w:val="hybridMultilevel"/>
    <w:tmpl w:val="E06E86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60950E0F"/>
    <w:multiLevelType w:val="hybridMultilevel"/>
    <w:tmpl w:val="F7783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FE040E"/>
    <w:multiLevelType w:val="hybridMultilevel"/>
    <w:tmpl w:val="97E46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27E9"/>
    <w:rsid w:val="000A4724"/>
    <w:rsid w:val="00102217"/>
    <w:rsid w:val="001C2484"/>
    <w:rsid w:val="002514E7"/>
    <w:rsid w:val="002647FF"/>
    <w:rsid w:val="00274966"/>
    <w:rsid w:val="00322960"/>
    <w:rsid w:val="00325AEC"/>
    <w:rsid w:val="00336F48"/>
    <w:rsid w:val="003D7BE6"/>
    <w:rsid w:val="004C2E33"/>
    <w:rsid w:val="004F16EE"/>
    <w:rsid w:val="005B6E4F"/>
    <w:rsid w:val="005F144A"/>
    <w:rsid w:val="00656862"/>
    <w:rsid w:val="00682C02"/>
    <w:rsid w:val="0069149B"/>
    <w:rsid w:val="009326A4"/>
    <w:rsid w:val="009972BB"/>
    <w:rsid w:val="009B27E9"/>
    <w:rsid w:val="009D3574"/>
    <w:rsid w:val="00A72915"/>
    <w:rsid w:val="00A92B5A"/>
    <w:rsid w:val="00B15586"/>
    <w:rsid w:val="00B26A76"/>
    <w:rsid w:val="00B74DE3"/>
    <w:rsid w:val="00BA4E66"/>
    <w:rsid w:val="00BC75F8"/>
    <w:rsid w:val="00C1736E"/>
    <w:rsid w:val="00C450D9"/>
    <w:rsid w:val="00C5072B"/>
    <w:rsid w:val="00CD17D3"/>
    <w:rsid w:val="00D14180"/>
    <w:rsid w:val="00D5085E"/>
    <w:rsid w:val="00D73C49"/>
    <w:rsid w:val="00D83F06"/>
    <w:rsid w:val="00E731CE"/>
    <w:rsid w:val="00EE24CC"/>
    <w:rsid w:val="00F84B4D"/>
    <w:rsid w:val="00FC5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7E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7E9"/>
    <w:pPr>
      <w:jc w:val="center"/>
    </w:pPr>
    <w:rPr>
      <w:b/>
      <w:sz w:val="24"/>
    </w:rPr>
  </w:style>
  <w:style w:type="character" w:customStyle="1" w:styleId="a4">
    <w:name w:val="Название Знак"/>
    <w:basedOn w:val="a0"/>
    <w:link w:val="a3"/>
    <w:rsid w:val="009B27E9"/>
    <w:rPr>
      <w:rFonts w:ascii="Times New Roman" w:eastAsia="Times New Roman" w:hAnsi="Times New Roman" w:cs="Times New Roman"/>
      <w:b/>
      <w:sz w:val="24"/>
      <w:szCs w:val="20"/>
      <w:lang w:eastAsia="ru-RU"/>
    </w:rPr>
  </w:style>
  <w:style w:type="paragraph" w:customStyle="1" w:styleId="ConsNormal">
    <w:name w:val="ConsNormal"/>
    <w:rsid w:val="009B27E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B27E9"/>
    <w:pPr>
      <w:snapToGrid w:val="0"/>
      <w:spacing w:after="0" w:line="240" w:lineRule="auto"/>
      <w:ind w:firstLine="720"/>
    </w:pPr>
    <w:rPr>
      <w:rFonts w:ascii="Arial" w:eastAsia="Times New Roman" w:hAnsi="Arial" w:cs="Times New Roman"/>
      <w:sz w:val="20"/>
      <w:szCs w:val="20"/>
      <w:lang w:eastAsia="ru-RU"/>
    </w:rPr>
  </w:style>
  <w:style w:type="paragraph" w:styleId="a5">
    <w:name w:val="Body Text"/>
    <w:basedOn w:val="a"/>
    <w:link w:val="a6"/>
    <w:semiHidden/>
    <w:rsid w:val="009B27E9"/>
    <w:pPr>
      <w:spacing w:after="120"/>
    </w:pPr>
  </w:style>
  <w:style w:type="character" w:customStyle="1" w:styleId="a6">
    <w:name w:val="Основной текст Знак"/>
    <w:basedOn w:val="a0"/>
    <w:link w:val="a5"/>
    <w:semiHidden/>
    <w:rsid w:val="009B27E9"/>
    <w:rPr>
      <w:rFonts w:ascii="Times New Roman" w:eastAsia="Times New Roman" w:hAnsi="Times New Roman" w:cs="Times New Roman"/>
      <w:sz w:val="20"/>
      <w:szCs w:val="20"/>
      <w:lang w:eastAsia="ru-RU"/>
    </w:rPr>
  </w:style>
  <w:style w:type="paragraph" w:styleId="a7">
    <w:name w:val="Body Text Indent"/>
    <w:basedOn w:val="a"/>
    <w:link w:val="a8"/>
    <w:semiHidden/>
    <w:rsid w:val="009B27E9"/>
    <w:pPr>
      <w:spacing w:after="120"/>
      <w:ind w:left="283"/>
    </w:pPr>
  </w:style>
  <w:style w:type="character" w:customStyle="1" w:styleId="a8">
    <w:name w:val="Основной текст с отступом Знак"/>
    <w:basedOn w:val="a0"/>
    <w:link w:val="a7"/>
    <w:semiHidden/>
    <w:rsid w:val="009B27E9"/>
    <w:rPr>
      <w:rFonts w:ascii="Times New Roman" w:eastAsia="Times New Roman" w:hAnsi="Times New Roman" w:cs="Times New Roman"/>
      <w:sz w:val="20"/>
      <w:szCs w:val="20"/>
      <w:lang w:eastAsia="ru-RU"/>
    </w:rPr>
  </w:style>
  <w:style w:type="paragraph" w:customStyle="1" w:styleId="1">
    <w:name w:val="Абзац списка1"/>
    <w:basedOn w:val="a"/>
    <w:rsid w:val="009B27E9"/>
    <w:pPr>
      <w:ind w:left="720"/>
    </w:pPr>
  </w:style>
  <w:style w:type="character" w:styleId="a9">
    <w:name w:val="Hyperlink"/>
    <w:basedOn w:val="a0"/>
    <w:uiPriority w:val="99"/>
    <w:rsid w:val="0069149B"/>
    <w:rPr>
      <w:rFonts w:cs="Times New Roman"/>
      <w:color w:val="0000FF"/>
      <w:u w:val="single"/>
    </w:rPr>
  </w:style>
  <w:style w:type="paragraph" w:styleId="aa">
    <w:name w:val="List Paragraph"/>
    <w:basedOn w:val="a"/>
    <w:uiPriority w:val="34"/>
    <w:qFormat/>
    <w:rsid w:val="009D3574"/>
    <w:pPr>
      <w:ind w:left="720"/>
      <w:contextualSpacing/>
    </w:pPr>
  </w:style>
  <w:style w:type="paragraph" w:styleId="ab">
    <w:name w:val="No Spacing"/>
    <w:qFormat/>
    <w:rsid w:val="000A4724"/>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D14180"/>
    <w:rPr>
      <w:rFonts w:ascii="Tahoma" w:hAnsi="Tahoma" w:cs="Tahoma"/>
      <w:sz w:val="16"/>
      <w:szCs w:val="16"/>
    </w:rPr>
  </w:style>
  <w:style w:type="character" w:customStyle="1" w:styleId="ad">
    <w:name w:val="Текст выноски Знак"/>
    <w:basedOn w:val="a0"/>
    <w:link w:val="ac"/>
    <w:uiPriority w:val="99"/>
    <w:semiHidden/>
    <w:rsid w:val="00D1418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6AD52A0C88AFE080F362BE2BAFCC102135D7D51EC6EEE1FCD0C154B0D066579FAA31E3F453CD0B60REo5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2077</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Сергеевна Гамиловская</cp:lastModifiedBy>
  <cp:revision>29</cp:revision>
  <dcterms:created xsi:type="dcterms:W3CDTF">2013-03-16T16:25:00Z</dcterms:created>
  <dcterms:modified xsi:type="dcterms:W3CDTF">2014-03-12T13:14:00Z</dcterms:modified>
</cp:coreProperties>
</file>