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579CC" w:rsidTr="002579CC">
        <w:trPr>
          <w:trHeight w:val="747"/>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Управление архитектуры и градостроительства Администрации города Иванова</w:t>
            </w:r>
          </w:p>
        </w:tc>
      </w:tr>
      <w:tr w:rsidR="002579CC" w:rsidTr="002579CC">
        <w:trPr>
          <w:trHeight w:val="843"/>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г. Иваново, пл. Революции, д.6</w:t>
            </w:r>
          </w:p>
        </w:tc>
      </w:tr>
      <w:tr w:rsidR="002579CC" w:rsidTr="002579CC">
        <w:trPr>
          <w:trHeight w:val="698"/>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г. Иваново, пл. Революции, д.6</w:t>
            </w:r>
          </w:p>
        </w:tc>
      </w:tr>
      <w:tr w:rsidR="002579CC" w:rsidTr="002579CC">
        <w:trPr>
          <w:trHeight w:val="554"/>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579CC" w:rsidRDefault="00072585" w:rsidP="002579CC">
            <w:pPr>
              <w:jc w:val="center"/>
              <w:rPr>
                <w:rFonts w:ascii="Times New Roman" w:hAnsi="Times New Roman"/>
                <w:sz w:val="24"/>
                <w:szCs w:val="24"/>
                <w:lang w:val="en-US"/>
              </w:rPr>
            </w:pPr>
            <w:hyperlink r:id="rId5" w:history="1">
              <w:r w:rsidR="002579CC">
                <w:rPr>
                  <w:rStyle w:val="a4"/>
                  <w:rFonts w:ascii="Times New Roman" w:hAnsi="Times New Roman"/>
                  <w:sz w:val="24"/>
                  <w:szCs w:val="24"/>
                  <w:lang w:val="en-US"/>
                </w:rPr>
                <w:t>uags@ivgoradm.ru</w:t>
              </w:r>
            </w:hyperlink>
          </w:p>
        </w:tc>
      </w:tr>
      <w:tr w:rsidR="002579CC" w:rsidTr="002579CC">
        <w:trPr>
          <w:trHeight w:val="986"/>
        </w:trPr>
        <w:tc>
          <w:tcPr>
            <w:tcW w:w="4219" w:type="dxa"/>
            <w:vAlign w:val="center"/>
          </w:tcPr>
          <w:p w:rsidR="002579CC" w:rsidRPr="006673FA" w:rsidRDefault="002579C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sz w:val="24"/>
                <w:szCs w:val="24"/>
              </w:rPr>
              <w:t>59-45-89</w:t>
            </w:r>
          </w:p>
        </w:tc>
      </w:tr>
      <w:tr w:rsidR="002579CC" w:rsidTr="002579CC">
        <w:trPr>
          <w:trHeight w:val="702"/>
        </w:trPr>
        <w:tc>
          <w:tcPr>
            <w:tcW w:w="4219" w:type="dxa"/>
            <w:vAlign w:val="center"/>
          </w:tcPr>
          <w:p w:rsidR="002579CC" w:rsidRPr="0082337A" w:rsidRDefault="002579C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579CC" w:rsidRDefault="002579CC" w:rsidP="002579CC">
            <w:pPr>
              <w:jc w:val="center"/>
              <w:rPr>
                <w:rFonts w:ascii="Times New Roman" w:hAnsi="Times New Roman"/>
                <w:sz w:val="24"/>
                <w:szCs w:val="24"/>
              </w:rPr>
            </w:pPr>
            <w:r>
              <w:rPr>
                <w:rFonts w:ascii="Times New Roman" w:hAnsi="Times New Roman"/>
              </w:rPr>
              <w:t>Лаврентьев Юрий Михайлович</w:t>
            </w:r>
          </w:p>
        </w:tc>
      </w:tr>
      <w:tr w:rsidR="002579CC" w:rsidTr="002579CC">
        <w:trPr>
          <w:trHeight w:val="702"/>
        </w:trPr>
        <w:tc>
          <w:tcPr>
            <w:tcW w:w="4219" w:type="dxa"/>
            <w:vAlign w:val="center"/>
          </w:tcPr>
          <w:p w:rsidR="002579CC" w:rsidRPr="0082337A" w:rsidRDefault="002579C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579CC" w:rsidRDefault="002579CC" w:rsidP="00072585">
            <w:pPr>
              <w:jc w:val="center"/>
              <w:rPr>
                <w:rFonts w:ascii="Times New Roman" w:hAnsi="Times New Roman"/>
                <w:sz w:val="24"/>
                <w:szCs w:val="24"/>
              </w:rPr>
            </w:pPr>
            <w:r>
              <w:rPr>
                <w:rFonts w:ascii="Times New Roman" w:hAnsi="Times New Roman"/>
                <w:sz w:val="24"/>
                <w:szCs w:val="24"/>
              </w:rPr>
              <w:t xml:space="preserve">Ответственный за заключение контракта – </w:t>
            </w:r>
            <w:r w:rsidR="00072585">
              <w:rPr>
                <w:rFonts w:ascii="Times New Roman" w:hAnsi="Times New Roman"/>
                <w:sz w:val="24"/>
                <w:szCs w:val="24"/>
              </w:rPr>
              <w:t>Репин Владимир Николаевич</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585"/>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79CC"/>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3032D"/>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695</Words>
  <Characters>3964</Characters>
  <Application>Microsoft Office Word</Application>
  <DocSecurity>0</DocSecurity>
  <Lines>33</Lines>
  <Paragraphs>9</Paragraphs>
  <ScaleCrop>false</ScaleCrop>
  <Company>Администрация города Иванова</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16</cp:revision>
  <dcterms:created xsi:type="dcterms:W3CDTF">2014-01-22T12:33:00Z</dcterms:created>
  <dcterms:modified xsi:type="dcterms:W3CDTF">2014-04-28T06:56:00Z</dcterms:modified>
</cp:coreProperties>
</file>