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AB5" w:rsidRDefault="00A41AB5" w:rsidP="00A41AB5">
      <w:pPr>
        <w:pStyle w:val="a3"/>
        <w:jc w:val="right"/>
        <w:rPr>
          <w:b w:val="0"/>
          <w:szCs w:val="24"/>
          <w:lang w:val="en-US"/>
        </w:rPr>
      </w:pPr>
    </w:p>
    <w:p w:rsidR="00A41AB5" w:rsidRDefault="00A41AB5" w:rsidP="00A41AB5">
      <w:pPr>
        <w:pStyle w:val="a3"/>
        <w:jc w:val="right"/>
        <w:rPr>
          <w:b w:val="0"/>
          <w:szCs w:val="24"/>
          <w:lang w:val="en-US"/>
        </w:rPr>
      </w:pPr>
    </w:p>
    <w:p w:rsidR="00A41AB5" w:rsidRDefault="00A41AB5" w:rsidP="00A41AB5">
      <w:pPr>
        <w:pStyle w:val="a9"/>
        <w:outlineLvl w:val="0"/>
        <w:rPr>
          <w:caps/>
          <w:sz w:val="24"/>
          <w:lang w:val="en-US"/>
        </w:rPr>
      </w:pPr>
      <w:r>
        <w:rPr>
          <w:caps/>
          <w:sz w:val="24"/>
        </w:rPr>
        <w:t xml:space="preserve">Извещение о  проведении  запроса  котировок </w:t>
      </w:r>
    </w:p>
    <w:p w:rsidR="00A41AB5" w:rsidRPr="00A41AB5" w:rsidRDefault="00A41AB5" w:rsidP="00A41AB5">
      <w:pPr>
        <w:pStyle w:val="a9"/>
        <w:outlineLvl w:val="0"/>
        <w:rPr>
          <w:caps/>
          <w:sz w:val="24"/>
          <w:lang w:val="en-US"/>
        </w:rPr>
      </w:pPr>
    </w:p>
    <w:p w:rsidR="00A41AB5" w:rsidRPr="00A41AB5" w:rsidRDefault="00A41AB5" w:rsidP="00A41AB5">
      <w:pPr>
        <w:ind w:left="3600" w:firstLine="720"/>
        <w:jc w:val="right"/>
        <w:outlineLvl w:val="0"/>
        <w:rPr>
          <w:sz w:val="22"/>
          <w:szCs w:val="22"/>
        </w:rPr>
      </w:pPr>
      <w:r w:rsidRPr="00A41AB5">
        <w:rPr>
          <w:sz w:val="22"/>
          <w:szCs w:val="22"/>
        </w:rPr>
        <w:t xml:space="preserve">Дата: </w:t>
      </w:r>
      <w:r w:rsidRPr="00A41AB5">
        <w:rPr>
          <w:sz w:val="22"/>
          <w:szCs w:val="22"/>
          <w:lang w:val="en-US"/>
        </w:rPr>
        <w:t>26</w:t>
      </w:r>
      <w:r w:rsidRPr="00A41AB5">
        <w:rPr>
          <w:sz w:val="22"/>
          <w:szCs w:val="22"/>
        </w:rPr>
        <w:t>.09.2013 г.</w:t>
      </w:r>
      <w:r w:rsidRPr="00A41AB5">
        <w:rPr>
          <w:b/>
          <w:sz w:val="22"/>
          <w:szCs w:val="22"/>
        </w:rPr>
        <w:t xml:space="preserve">                                                                                                                                                                                                                             </w:t>
      </w:r>
    </w:p>
    <w:p w:rsidR="00A41AB5" w:rsidRPr="00A41AB5" w:rsidRDefault="00A41AB5" w:rsidP="00A41AB5">
      <w:pPr>
        <w:jc w:val="right"/>
        <w:rPr>
          <w:sz w:val="22"/>
          <w:szCs w:val="22"/>
        </w:rPr>
      </w:pPr>
      <w:r w:rsidRPr="00A41AB5">
        <w:rPr>
          <w:b/>
          <w:sz w:val="22"/>
          <w:szCs w:val="22"/>
        </w:rPr>
        <w:t xml:space="preserve">                                                                                                                           </w:t>
      </w:r>
      <w:r w:rsidRPr="00A41AB5">
        <w:rPr>
          <w:sz w:val="22"/>
          <w:szCs w:val="22"/>
        </w:rPr>
        <w:t>Регистрационный № 522</w:t>
      </w:r>
    </w:p>
    <w:p w:rsidR="00A41AB5" w:rsidRPr="00A41AB5" w:rsidRDefault="00A41AB5" w:rsidP="00A41AB5">
      <w:pPr>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6825"/>
      </w:tblGrid>
      <w:tr w:rsidR="00A41AB5" w:rsidRPr="00A41AB5" w:rsidTr="00A41AB5">
        <w:tblPrEx>
          <w:tblCellMar>
            <w:top w:w="0" w:type="dxa"/>
            <w:bottom w:w="0" w:type="dxa"/>
          </w:tblCellMar>
        </w:tblPrEx>
        <w:tc>
          <w:tcPr>
            <w:tcW w:w="3348" w:type="dxa"/>
          </w:tcPr>
          <w:p w:rsidR="00A41AB5" w:rsidRPr="00A41AB5" w:rsidRDefault="00A41AB5" w:rsidP="00407EE4">
            <w:pPr>
              <w:rPr>
                <w:b/>
                <w:sz w:val="22"/>
                <w:szCs w:val="22"/>
              </w:rPr>
            </w:pPr>
            <w:r w:rsidRPr="00A41AB5">
              <w:rPr>
                <w:sz w:val="22"/>
                <w:szCs w:val="22"/>
              </w:rPr>
              <w:t>Заказчик</w:t>
            </w:r>
          </w:p>
        </w:tc>
        <w:tc>
          <w:tcPr>
            <w:tcW w:w="6825" w:type="dxa"/>
          </w:tcPr>
          <w:p w:rsidR="00A41AB5" w:rsidRPr="00A41AB5" w:rsidRDefault="00A41AB5" w:rsidP="00407EE4">
            <w:pPr>
              <w:rPr>
                <w:sz w:val="22"/>
                <w:szCs w:val="22"/>
              </w:rPr>
            </w:pPr>
            <w:r w:rsidRPr="00A41AB5">
              <w:rPr>
                <w:sz w:val="22"/>
                <w:szCs w:val="22"/>
              </w:rPr>
              <w:t>Муниципальное бюджетное образовательное учреждение общеобразовательный лицей  № 22</w:t>
            </w:r>
          </w:p>
        </w:tc>
      </w:tr>
      <w:tr w:rsidR="00A41AB5" w:rsidRPr="00A41AB5" w:rsidTr="00A41AB5">
        <w:tblPrEx>
          <w:tblCellMar>
            <w:top w:w="0" w:type="dxa"/>
            <w:bottom w:w="0" w:type="dxa"/>
          </w:tblCellMar>
        </w:tblPrEx>
        <w:tc>
          <w:tcPr>
            <w:tcW w:w="3348" w:type="dxa"/>
          </w:tcPr>
          <w:p w:rsidR="00A41AB5" w:rsidRPr="00A41AB5" w:rsidRDefault="00A41AB5" w:rsidP="00407EE4">
            <w:pPr>
              <w:rPr>
                <w:b/>
                <w:sz w:val="22"/>
                <w:szCs w:val="22"/>
              </w:rPr>
            </w:pPr>
            <w:r w:rsidRPr="00A41AB5">
              <w:rPr>
                <w:sz w:val="22"/>
                <w:szCs w:val="22"/>
              </w:rPr>
              <w:t>Адрес</w:t>
            </w:r>
          </w:p>
        </w:tc>
        <w:tc>
          <w:tcPr>
            <w:tcW w:w="6825" w:type="dxa"/>
          </w:tcPr>
          <w:p w:rsidR="00A41AB5" w:rsidRPr="00A41AB5" w:rsidRDefault="00A41AB5" w:rsidP="00407EE4">
            <w:pPr>
              <w:rPr>
                <w:sz w:val="22"/>
                <w:szCs w:val="22"/>
              </w:rPr>
            </w:pPr>
            <w:smartTag w:uri="urn:schemas-microsoft-com:office:smarttags" w:element="metricconverter">
              <w:smartTagPr>
                <w:attr w:name="ProductID" w:val="153025, г"/>
              </w:smartTagPr>
              <w:r w:rsidRPr="00A41AB5">
                <w:rPr>
                  <w:sz w:val="22"/>
                  <w:szCs w:val="22"/>
                </w:rPr>
                <w:t>153025, г</w:t>
              </w:r>
            </w:smartTag>
            <w:r w:rsidRPr="00A41AB5">
              <w:rPr>
                <w:sz w:val="22"/>
                <w:szCs w:val="22"/>
              </w:rPr>
              <w:t>.</w:t>
            </w:r>
            <w:r>
              <w:rPr>
                <w:sz w:val="22"/>
                <w:szCs w:val="22"/>
              </w:rPr>
              <w:t xml:space="preserve"> </w:t>
            </w:r>
            <w:r w:rsidRPr="00A41AB5">
              <w:rPr>
                <w:sz w:val="22"/>
                <w:szCs w:val="22"/>
              </w:rPr>
              <w:t>Иваново, ул.</w:t>
            </w:r>
            <w:r>
              <w:rPr>
                <w:sz w:val="22"/>
                <w:szCs w:val="22"/>
              </w:rPr>
              <w:t xml:space="preserve"> </w:t>
            </w:r>
            <w:r w:rsidRPr="00A41AB5">
              <w:rPr>
                <w:sz w:val="22"/>
                <w:szCs w:val="22"/>
              </w:rPr>
              <w:t>Академика Мальцева, д.36</w:t>
            </w:r>
          </w:p>
        </w:tc>
      </w:tr>
      <w:tr w:rsidR="00A41AB5" w:rsidRPr="00A41AB5" w:rsidTr="00A41AB5">
        <w:tblPrEx>
          <w:tblCellMar>
            <w:top w:w="0" w:type="dxa"/>
            <w:bottom w:w="0" w:type="dxa"/>
          </w:tblCellMar>
        </w:tblPrEx>
        <w:tc>
          <w:tcPr>
            <w:tcW w:w="3348" w:type="dxa"/>
          </w:tcPr>
          <w:p w:rsidR="00A41AB5" w:rsidRPr="00A41AB5" w:rsidRDefault="00A41AB5" w:rsidP="00407EE4">
            <w:pPr>
              <w:rPr>
                <w:sz w:val="22"/>
                <w:szCs w:val="22"/>
              </w:rPr>
            </w:pPr>
            <w:r w:rsidRPr="00A41AB5">
              <w:rPr>
                <w:sz w:val="22"/>
                <w:szCs w:val="22"/>
              </w:rPr>
              <w:t>Номер контактного телефона</w:t>
            </w:r>
          </w:p>
        </w:tc>
        <w:tc>
          <w:tcPr>
            <w:tcW w:w="6825" w:type="dxa"/>
          </w:tcPr>
          <w:p w:rsidR="00A41AB5" w:rsidRPr="00A41AB5" w:rsidRDefault="00A41AB5" w:rsidP="00407EE4">
            <w:pPr>
              <w:rPr>
                <w:sz w:val="22"/>
                <w:szCs w:val="22"/>
              </w:rPr>
            </w:pPr>
            <w:r w:rsidRPr="00A41AB5">
              <w:rPr>
                <w:sz w:val="22"/>
                <w:szCs w:val="22"/>
              </w:rPr>
              <w:t>8-4932-37-34-15</w:t>
            </w:r>
          </w:p>
        </w:tc>
      </w:tr>
      <w:tr w:rsidR="00A41AB5" w:rsidRPr="00A41AB5" w:rsidTr="00A41AB5">
        <w:tblPrEx>
          <w:tblCellMar>
            <w:top w:w="0" w:type="dxa"/>
            <w:bottom w:w="0" w:type="dxa"/>
          </w:tblCellMar>
        </w:tblPrEx>
        <w:trPr>
          <w:trHeight w:val="583"/>
        </w:trPr>
        <w:tc>
          <w:tcPr>
            <w:tcW w:w="3348" w:type="dxa"/>
          </w:tcPr>
          <w:p w:rsidR="00A41AB5" w:rsidRPr="00A41AB5" w:rsidRDefault="00A41AB5" w:rsidP="00407EE4">
            <w:pPr>
              <w:rPr>
                <w:sz w:val="22"/>
                <w:szCs w:val="22"/>
              </w:rPr>
            </w:pPr>
            <w:r w:rsidRPr="00A41AB5">
              <w:rPr>
                <w:sz w:val="22"/>
                <w:szCs w:val="22"/>
              </w:rPr>
              <w:t>Место подачи котировочных заявок</w:t>
            </w:r>
          </w:p>
        </w:tc>
        <w:tc>
          <w:tcPr>
            <w:tcW w:w="6825" w:type="dxa"/>
          </w:tcPr>
          <w:p w:rsidR="00A41AB5" w:rsidRPr="00A41AB5" w:rsidRDefault="00A41AB5" w:rsidP="00407EE4">
            <w:pPr>
              <w:rPr>
                <w:sz w:val="22"/>
                <w:szCs w:val="22"/>
              </w:rPr>
            </w:pPr>
            <w:r w:rsidRPr="00AA6B72">
              <w:rPr>
                <w:sz w:val="22"/>
                <w:szCs w:val="22"/>
              </w:rPr>
              <w:t>153000, г. Иваново, пл. Революции, д. 6,  к. 301, Администрация города Иванова</w:t>
            </w:r>
          </w:p>
        </w:tc>
      </w:tr>
    </w:tbl>
    <w:p w:rsidR="00A41AB5" w:rsidRPr="00A41AB5" w:rsidRDefault="00A41AB5" w:rsidP="00A41AB5">
      <w:pPr>
        <w:pStyle w:val="a7"/>
        <w:rPr>
          <w:sz w:val="22"/>
          <w:szCs w:val="22"/>
        </w:rPr>
      </w:pPr>
    </w:p>
    <w:tbl>
      <w:tblPr>
        <w:tblW w:w="10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
        <w:gridCol w:w="1748"/>
        <w:gridCol w:w="2252"/>
        <w:gridCol w:w="2252"/>
        <w:gridCol w:w="1440"/>
        <w:gridCol w:w="1980"/>
      </w:tblGrid>
      <w:tr w:rsidR="00A41AB5" w:rsidRPr="00A41AB5" w:rsidTr="00407EE4">
        <w:tblPrEx>
          <w:tblCellMar>
            <w:top w:w="0" w:type="dxa"/>
            <w:bottom w:w="0" w:type="dxa"/>
          </w:tblCellMar>
        </w:tblPrEx>
        <w:tc>
          <w:tcPr>
            <w:tcW w:w="520" w:type="dxa"/>
          </w:tcPr>
          <w:p w:rsidR="00A41AB5" w:rsidRPr="00A41AB5" w:rsidRDefault="00A41AB5" w:rsidP="00407EE4">
            <w:pPr>
              <w:pStyle w:val="a7"/>
              <w:jc w:val="center"/>
              <w:rPr>
                <w:bCs/>
                <w:sz w:val="22"/>
                <w:szCs w:val="22"/>
              </w:rPr>
            </w:pPr>
            <w:r w:rsidRPr="00A41AB5">
              <w:rPr>
                <w:bCs/>
                <w:sz w:val="22"/>
                <w:szCs w:val="22"/>
              </w:rPr>
              <w:t xml:space="preserve">№ </w:t>
            </w:r>
            <w:proofErr w:type="gramStart"/>
            <w:r w:rsidRPr="00A41AB5">
              <w:rPr>
                <w:bCs/>
                <w:sz w:val="22"/>
                <w:szCs w:val="22"/>
              </w:rPr>
              <w:t>п</w:t>
            </w:r>
            <w:proofErr w:type="gramEnd"/>
            <w:r w:rsidRPr="00A41AB5">
              <w:rPr>
                <w:bCs/>
                <w:sz w:val="22"/>
                <w:szCs w:val="22"/>
              </w:rPr>
              <w:t>/п</w:t>
            </w:r>
          </w:p>
        </w:tc>
        <w:tc>
          <w:tcPr>
            <w:tcW w:w="1748" w:type="dxa"/>
          </w:tcPr>
          <w:p w:rsidR="00A41AB5" w:rsidRPr="00A41AB5" w:rsidRDefault="00A41AB5" w:rsidP="00407EE4">
            <w:pPr>
              <w:pStyle w:val="a7"/>
              <w:jc w:val="center"/>
              <w:rPr>
                <w:b/>
                <w:sz w:val="22"/>
                <w:szCs w:val="22"/>
              </w:rPr>
            </w:pPr>
            <w:r w:rsidRPr="00A41AB5">
              <w:rPr>
                <w:sz w:val="22"/>
                <w:szCs w:val="22"/>
              </w:rPr>
              <w:t>Наименование поставляемых товаров, выполняемых работ, оказываемых услуг</w:t>
            </w:r>
          </w:p>
        </w:tc>
        <w:tc>
          <w:tcPr>
            <w:tcW w:w="4504" w:type="dxa"/>
            <w:gridSpan w:val="2"/>
            <w:shd w:val="clear" w:color="auto" w:fill="auto"/>
          </w:tcPr>
          <w:p w:rsidR="00A41AB5" w:rsidRPr="00A41AB5" w:rsidRDefault="00A41AB5" w:rsidP="00407EE4">
            <w:pPr>
              <w:pStyle w:val="a7"/>
              <w:jc w:val="center"/>
              <w:rPr>
                <w:sz w:val="22"/>
                <w:szCs w:val="22"/>
              </w:rPr>
            </w:pPr>
            <w:r w:rsidRPr="00A41AB5">
              <w:rPr>
                <w:sz w:val="22"/>
                <w:szCs w:val="22"/>
              </w:rPr>
              <w:t>Характеристики</w:t>
            </w:r>
          </w:p>
          <w:p w:rsidR="00A41AB5" w:rsidRPr="00A41AB5" w:rsidRDefault="00A41AB5" w:rsidP="00407EE4">
            <w:pPr>
              <w:pStyle w:val="a7"/>
              <w:jc w:val="center"/>
              <w:rPr>
                <w:b/>
                <w:sz w:val="22"/>
                <w:szCs w:val="22"/>
              </w:rPr>
            </w:pPr>
            <w:r w:rsidRPr="00A41AB5">
              <w:rPr>
                <w:sz w:val="22"/>
                <w:szCs w:val="22"/>
              </w:rPr>
              <w:t>поставляемых товаров, выполняемых работ, оказываемых услуг</w:t>
            </w:r>
          </w:p>
        </w:tc>
        <w:tc>
          <w:tcPr>
            <w:tcW w:w="1440" w:type="dxa"/>
            <w:shd w:val="clear" w:color="auto" w:fill="auto"/>
          </w:tcPr>
          <w:p w:rsidR="00A41AB5" w:rsidRPr="00A41AB5" w:rsidRDefault="00A41AB5" w:rsidP="00407EE4">
            <w:pPr>
              <w:pStyle w:val="a7"/>
              <w:jc w:val="center"/>
              <w:rPr>
                <w:bCs/>
                <w:sz w:val="22"/>
                <w:szCs w:val="22"/>
              </w:rPr>
            </w:pPr>
            <w:r w:rsidRPr="00A41AB5">
              <w:rPr>
                <w:bCs/>
                <w:sz w:val="22"/>
                <w:szCs w:val="22"/>
              </w:rPr>
              <w:t>Единица измерения</w:t>
            </w:r>
          </w:p>
        </w:tc>
        <w:tc>
          <w:tcPr>
            <w:tcW w:w="1980" w:type="dxa"/>
            <w:shd w:val="clear" w:color="auto" w:fill="auto"/>
          </w:tcPr>
          <w:p w:rsidR="00A41AB5" w:rsidRPr="00A41AB5" w:rsidRDefault="00A41AB5" w:rsidP="00407EE4">
            <w:pPr>
              <w:pStyle w:val="a7"/>
              <w:jc w:val="center"/>
              <w:rPr>
                <w:b/>
                <w:sz w:val="22"/>
                <w:szCs w:val="22"/>
              </w:rPr>
            </w:pPr>
            <w:r w:rsidRPr="00A41AB5">
              <w:rPr>
                <w:sz w:val="22"/>
                <w:szCs w:val="22"/>
              </w:rPr>
              <w:t>Количество поставляемых товаров, объем выполняемых работ, оказываемых услуг</w:t>
            </w:r>
          </w:p>
        </w:tc>
      </w:tr>
      <w:tr w:rsidR="00A41AB5" w:rsidRPr="00A41AB5" w:rsidTr="00407EE4">
        <w:tblPrEx>
          <w:tblCellMar>
            <w:top w:w="0" w:type="dxa"/>
            <w:bottom w:w="0" w:type="dxa"/>
          </w:tblCellMar>
        </w:tblPrEx>
        <w:trPr>
          <w:trHeight w:val="444"/>
        </w:trPr>
        <w:tc>
          <w:tcPr>
            <w:tcW w:w="520" w:type="dxa"/>
            <w:vMerge w:val="restart"/>
          </w:tcPr>
          <w:p w:rsidR="00A41AB5" w:rsidRPr="00A41AB5" w:rsidRDefault="00A41AB5" w:rsidP="00407EE4">
            <w:pPr>
              <w:pStyle w:val="a7"/>
              <w:jc w:val="center"/>
              <w:rPr>
                <w:bCs/>
                <w:sz w:val="22"/>
                <w:szCs w:val="22"/>
              </w:rPr>
            </w:pPr>
            <w:r w:rsidRPr="00A41AB5">
              <w:rPr>
                <w:bCs/>
                <w:sz w:val="22"/>
                <w:szCs w:val="22"/>
              </w:rPr>
              <w:t>1</w:t>
            </w:r>
          </w:p>
        </w:tc>
        <w:tc>
          <w:tcPr>
            <w:tcW w:w="1748" w:type="dxa"/>
            <w:vMerge w:val="restart"/>
          </w:tcPr>
          <w:p w:rsidR="00A41AB5" w:rsidRPr="00A41AB5" w:rsidRDefault="00A41AB5" w:rsidP="00407EE4">
            <w:pPr>
              <w:pStyle w:val="a7"/>
              <w:rPr>
                <w:b/>
                <w:sz w:val="22"/>
                <w:szCs w:val="22"/>
              </w:rPr>
            </w:pPr>
            <w:r w:rsidRPr="00A41AB5">
              <w:rPr>
                <w:b/>
                <w:sz w:val="22"/>
                <w:szCs w:val="22"/>
              </w:rPr>
              <w:t>Охранные услуги</w:t>
            </w:r>
          </w:p>
        </w:tc>
        <w:tc>
          <w:tcPr>
            <w:tcW w:w="2252" w:type="dxa"/>
            <w:shd w:val="clear" w:color="auto" w:fill="auto"/>
          </w:tcPr>
          <w:p w:rsidR="00A41AB5" w:rsidRPr="00A41AB5" w:rsidRDefault="00A41AB5" w:rsidP="00407EE4">
            <w:pPr>
              <w:jc w:val="both"/>
              <w:rPr>
                <w:sz w:val="22"/>
                <w:szCs w:val="22"/>
              </w:rPr>
            </w:pPr>
            <w:r w:rsidRPr="00A41AB5">
              <w:rPr>
                <w:sz w:val="22"/>
                <w:szCs w:val="22"/>
              </w:rPr>
              <w:t>Качественные характеристики товаров, работ, услуг</w:t>
            </w:r>
          </w:p>
        </w:tc>
        <w:tc>
          <w:tcPr>
            <w:tcW w:w="2252" w:type="dxa"/>
            <w:shd w:val="clear" w:color="auto" w:fill="auto"/>
          </w:tcPr>
          <w:p w:rsidR="00A41AB5" w:rsidRPr="00A41AB5" w:rsidRDefault="00A41AB5" w:rsidP="00407EE4">
            <w:pPr>
              <w:jc w:val="both"/>
              <w:rPr>
                <w:sz w:val="22"/>
                <w:szCs w:val="22"/>
              </w:rPr>
            </w:pPr>
            <w:r w:rsidRPr="00A41AB5">
              <w:rPr>
                <w:sz w:val="22"/>
                <w:szCs w:val="22"/>
              </w:rPr>
              <w:t>Организовать на указанных объектах посты охраны:</w:t>
            </w:r>
          </w:p>
          <w:p w:rsidR="00A41AB5" w:rsidRPr="00A41AB5" w:rsidRDefault="00A41AB5" w:rsidP="00407EE4">
            <w:pPr>
              <w:jc w:val="both"/>
              <w:rPr>
                <w:sz w:val="22"/>
                <w:szCs w:val="22"/>
              </w:rPr>
            </w:pPr>
            <w:r w:rsidRPr="00A41AB5">
              <w:rPr>
                <w:sz w:val="22"/>
                <w:szCs w:val="22"/>
              </w:rPr>
              <w:t>Корпус «А» -</w:t>
            </w:r>
            <w:r w:rsidR="001247F7">
              <w:rPr>
                <w:sz w:val="22"/>
                <w:szCs w:val="22"/>
              </w:rPr>
              <w:t xml:space="preserve"> </w:t>
            </w:r>
            <w:r w:rsidRPr="00A41AB5">
              <w:rPr>
                <w:sz w:val="22"/>
                <w:szCs w:val="22"/>
              </w:rPr>
              <w:t>один охранник круглосуточно;</w:t>
            </w:r>
          </w:p>
          <w:p w:rsidR="00A41AB5" w:rsidRPr="00A41AB5" w:rsidRDefault="00A41AB5" w:rsidP="00407EE4">
            <w:pPr>
              <w:jc w:val="both"/>
              <w:rPr>
                <w:sz w:val="22"/>
                <w:szCs w:val="22"/>
              </w:rPr>
            </w:pPr>
            <w:r w:rsidRPr="00A41AB5">
              <w:rPr>
                <w:sz w:val="22"/>
                <w:szCs w:val="22"/>
              </w:rPr>
              <w:t>Корпус «Б» - один охранник круглосуточно;</w:t>
            </w:r>
          </w:p>
        </w:tc>
        <w:tc>
          <w:tcPr>
            <w:tcW w:w="1440" w:type="dxa"/>
            <w:vMerge w:val="restart"/>
            <w:shd w:val="clear" w:color="auto" w:fill="auto"/>
          </w:tcPr>
          <w:p w:rsidR="00A41AB5" w:rsidRPr="00A41AB5" w:rsidRDefault="00A41AB5" w:rsidP="00407EE4">
            <w:pPr>
              <w:jc w:val="center"/>
              <w:rPr>
                <w:sz w:val="22"/>
                <w:szCs w:val="22"/>
              </w:rPr>
            </w:pPr>
          </w:p>
          <w:p w:rsidR="00A41AB5" w:rsidRPr="00A41AB5" w:rsidRDefault="00A41AB5" w:rsidP="00407EE4">
            <w:pPr>
              <w:jc w:val="center"/>
              <w:rPr>
                <w:sz w:val="22"/>
                <w:szCs w:val="22"/>
              </w:rPr>
            </w:pPr>
          </w:p>
          <w:p w:rsidR="00A41AB5" w:rsidRPr="00A41AB5" w:rsidRDefault="00A41AB5" w:rsidP="00407EE4">
            <w:pPr>
              <w:jc w:val="center"/>
              <w:rPr>
                <w:sz w:val="22"/>
                <w:szCs w:val="22"/>
              </w:rPr>
            </w:pPr>
          </w:p>
          <w:p w:rsidR="00A41AB5" w:rsidRPr="00A41AB5" w:rsidRDefault="00A41AB5" w:rsidP="00407EE4">
            <w:pPr>
              <w:jc w:val="center"/>
              <w:rPr>
                <w:sz w:val="22"/>
                <w:szCs w:val="22"/>
              </w:rPr>
            </w:pPr>
            <w:r w:rsidRPr="00A41AB5">
              <w:rPr>
                <w:sz w:val="22"/>
                <w:szCs w:val="22"/>
              </w:rPr>
              <w:t>Час.</w:t>
            </w:r>
          </w:p>
          <w:p w:rsidR="00A41AB5" w:rsidRPr="00A41AB5" w:rsidRDefault="00A41AB5" w:rsidP="00407EE4">
            <w:pPr>
              <w:jc w:val="center"/>
              <w:rPr>
                <w:sz w:val="22"/>
                <w:szCs w:val="22"/>
              </w:rPr>
            </w:pPr>
          </w:p>
          <w:p w:rsidR="00A41AB5" w:rsidRPr="00A41AB5" w:rsidRDefault="00A41AB5" w:rsidP="00407EE4">
            <w:pPr>
              <w:jc w:val="center"/>
              <w:rPr>
                <w:sz w:val="22"/>
                <w:szCs w:val="22"/>
              </w:rPr>
            </w:pPr>
          </w:p>
          <w:p w:rsidR="00A41AB5" w:rsidRPr="00A41AB5" w:rsidRDefault="00A41AB5" w:rsidP="00407EE4">
            <w:pPr>
              <w:jc w:val="center"/>
              <w:rPr>
                <w:sz w:val="22"/>
                <w:szCs w:val="22"/>
              </w:rPr>
            </w:pPr>
          </w:p>
          <w:p w:rsidR="00A41AB5" w:rsidRPr="00A41AB5" w:rsidRDefault="00A41AB5" w:rsidP="00407EE4">
            <w:pPr>
              <w:jc w:val="center"/>
              <w:rPr>
                <w:sz w:val="22"/>
                <w:szCs w:val="22"/>
              </w:rPr>
            </w:pPr>
            <w:r w:rsidRPr="00A41AB5">
              <w:rPr>
                <w:sz w:val="22"/>
                <w:szCs w:val="22"/>
              </w:rPr>
              <w:t>Час.</w:t>
            </w:r>
          </w:p>
          <w:p w:rsidR="00A41AB5" w:rsidRPr="00A41AB5" w:rsidRDefault="00A41AB5" w:rsidP="00407EE4">
            <w:pPr>
              <w:jc w:val="center"/>
              <w:rPr>
                <w:sz w:val="22"/>
                <w:szCs w:val="22"/>
              </w:rPr>
            </w:pPr>
          </w:p>
          <w:p w:rsidR="00A41AB5" w:rsidRPr="00A41AB5" w:rsidRDefault="00A41AB5" w:rsidP="00407EE4">
            <w:pPr>
              <w:jc w:val="center"/>
              <w:rPr>
                <w:sz w:val="22"/>
                <w:szCs w:val="22"/>
              </w:rPr>
            </w:pPr>
          </w:p>
          <w:p w:rsidR="00A41AB5" w:rsidRPr="00A41AB5" w:rsidRDefault="00A41AB5" w:rsidP="00407EE4">
            <w:pPr>
              <w:jc w:val="center"/>
              <w:rPr>
                <w:sz w:val="22"/>
                <w:szCs w:val="22"/>
              </w:rPr>
            </w:pPr>
          </w:p>
        </w:tc>
        <w:tc>
          <w:tcPr>
            <w:tcW w:w="1980" w:type="dxa"/>
            <w:vMerge w:val="restart"/>
            <w:shd w:val="clear" w:color="auto" w:fill="auto"/>
          </w:tcPr>
          <w:p w:rsidR="00A41AB5" w:rsidRPr="00A41AB5" w:rsidRDefault="00A41AB5" w:rsidP="00407EE4">
            <w:pPr>
              <w:jc w:val="center"/>
              <w:rPr>
                <w:sz w:val="22"/>
                <w:szCs w:val="22"/>
              </w:rPr>
            </w:pPr>
          </w:p>
          <w:p w:rsidR="00A41AB5" w:rsidRPr="00A41AB5" w:rsidRDefault="00A41AB5" w:rsidP="00407EE4">
            <w:pPr>
              <w:jc w:val="center"/>
              <w:rPr>
                <w:sz w:val="22"/>
                <w:szCs w:val="22"/>
              </w:rPr>
            </w:pPr>
          </w:p>
          <w:p w:rsidR="00A41AB5" w:rsidRPr="00A41AB5" w:rsidRDefault="00A41AB5" w:rsidP="00407EE4">
            <w:pPr>
              <w:jc w:val="center"/>
              <w:rPr>
                <w:sz w:val="22"/>
                <w:szCs w:val="22"/>
              </w:rPr>
            </w:pPr>
          </w:p>
          <w:p w:rsidR="00A41AB5" w:rsidRPr="00A41AB5" w:rsidRDefault="00A41AB5" w:rsidP="00407EE4">
            <w:pPr>
              <w:jc w:val="center"/>
              <w:rPr>
                <w:sz w:val="22"/>
                <w:szCs w:val="22"/>
              </w:rPr>
            </w:pPr>
            <w:r w:rsidRPr="00A41AB5">
              <w:rPr>
                <w:sz w:val="22"/>
                <w:szCs w:val="22"/>
              </w:rPr>
              <w:t>3240</w:t>
            </w:r>
          </w:p>
          <w:p w:rsidR="00A41AB5" w:rsidRPr="00A41AB5" w:rsidRDefault="00A41AB5" w:rsidP="00407EE4">
            <w:pPr>
              <w:jc w:val="center"/>
              <w:rPr>
                <w:sz w:val="22"/>
                <w:szCs w:val="22"/>
              </w:rPr>
            </w:pPr>
          </w:p>
          <w:p w:rsidR="00A41AB5" w:rsidRPr="00A41AB5" w:rsidRDefault="00A41AB5" w:rsidP="00407EE4">
            <w:pPr>
              <w:jc w:val="center"/>
              <w:rPr>
                <w:sz w:val="22"/>
                <w:szCs w:val="22"/>
              </w:rPr>
            </w:pPr>
          </w:p>
          <w:p w:rsidR="00A41AB5" w:rsidRPr="00A41AB5" w:rsidRDefault="00A41AB5" w:rsidP="00407EE4">
            <w:pPr>
              <w:jc w:val="center"/>
              <w:rPr>
                <w:sz w:val="22"/>
                <w:szCs w:val="22"/>
              </w:rPr>
            </w:pPr>
          </w:p>
          <w:p w:rsidR="00A41AB5" w:rsidRPr="00A41AB5" w:rsidRDefault="00A41AB5" w:rsidP="00407EE4">
            <w:pPr>
              <w:jc w:val="center"/>
              <w:rPr>
                <w:sz w:val="22"/>
                <w:szCs w:val="22"/>
              </w:rPr>
            </w:pPr>
            <w:r w:rsidRPr="00A41AB5">
              <w:rPr>
                <w:sz w:val="22"/>
                <w:szCs w:val="22"/>
              </w:rPr>
              <w:t>3240</w:t>
            </w:r>
          </w:p>
          <w:p w:rsidR="00A41AB5" w:rsidRPr="00A41AB5" w:rsidRDefault="00A41AB5" w:rsidP="00407EE4">
            <w:pPr>
              <w:jc w:val="center"/>
              <w:rPr>
                <w:sz w:val="22"/>
                <w:szCs w:val="22"/>
              </w:rPr>
            </w:pPr>
          </w:p>
          <w:p w:rsidR="00A41AB5" w:rsidRPr="00A41AB5" w:rsidRDefault="00A41AB5" w:rsidP="00407EE4">
            <w:pPr>
              <w:jc w:val="center"/>
              <w:rPr>
                <w:sz w:val="22"/>
                <w:szCs w:val="22"/>
              </w:rPr>
            </w:pPr>
          </w:p>
          <w:p w:rsidR="00A41AB5" w:rsidRPr="00A41AB5" w:rsidRDefault="00A41AB5" w:rsidP="00407EE4">
            <w:pPr>
              <w:jc w:val="center"/>
              <w:rPr>
                <w:sz w:val="22"/>
                <w:szCs w:val="22"/>
              </w:rPr>
            </w:pPr>
          </w:p>
        </w:tc>
      </w:tr>
      <w:tr w:rsidR="00A41AB5" w:rsidRPr="00A41AB5" w:rsidTr="00407EE4">
        <w:tblPrEx>
          <w:tblCellMar>
            <w:top w:w="0" w:type="dxa"/>
            <w:bottom w:w="0" w:type="dxa"/>
          </w:tblCellMar>
        </w:tblPrEx>
        <w:trPr>
          <w:trHeight w:val="442"/>
        </w:trPr>
        <w:tc>
          <w:tcPr>
            <w:tcW w:w="520" w:type="dxa"/>
            <w:vMerge/>
          </w:tcPr>
          <w:p w:rsidR="00A41AB5" w:rsidRPr="00A41AB5" w:rsidRDefault="00A41AB5" w:rsidP="00407EE4">
            <w:pPr>
              <w:pStyle w:val="a7"/>
              <w:jc w:val="center"/>
              <w:rPr>
                <w:bCs/>
                <w:sz w:val="22"/>
                <w:szCs w:val="22"/>
              </w:rPr>
            </w:pPr>
          </w:p>
        </w:tc>
        <w:tc>
          <w:tcPr>
            <w:tcW w:w="1748" w:type="dxa"/>
            <w:vMerge/>
          </w:tcPr>
          <w:p w:rsidR="00A41AB5" w:rsidRPr="00A41AB5" w:rsidRDefault="00A41AB5" w:rsidP="00407EE4">
            <w:pPr>
              <w:pStyle w:val="a7"/>
              <w:rPr>
                <w:b/>
                <w:sz w:val="22"/>
                <w:szCs w:val="22"/>
              </w:rPr>
            </w:pPr>
          </w:p>
        </w:tc>
        <w:tc>
          <w:tcPr>
            <w:tcW w:w="2252" w:type="dxa"/>
            <w:shd w:val="clear" w:color="auto" w:fill="auto"/>
          </w:tcPr>
          <w:p w:rsidR="00A41AB5" w:rsidRPr="00A41AB5" w:rsidRDefault="00A41AB5" w:rsidP="00407EE4">
            <w:pPr>
              <w:jc w:val="both"/>
              <w:rPr>
                <w:sz w:val="22"/>
                <w:szCs w:val="22"/>
              </w:rPr>
            </w:pPr>
            <w:r w:rsidRPr="00A41AB5">
              <w:rPr>
                <w:sz w:val="22"/>
                <w:szCs w:val="22"/>
              </w:rPr>
              <w:t>Технические характеристики товаров, работ, услуг</w:t>
            </w:r>
          </w:p>
        </w:tc>
        <w:tc>
          <w:tcPr>
            <w:tcW w:w="2252" w:type="dxa"/>
            <w:shd w:val="clear" w:color="auto" w:fill="auto"/>
          </w:tcPr>
          <w:p w:rsidR="00A41AB5" w:rsidRPr="00A41AB5" w:rsidRDefault="00A41AB5" w:rsidP="00407EE4">
            <w:pPr>
              <w:jc w:val="both"/>
              <w:rPr>
                <w:sz w:val="22"/>
                <w:szCs w:val="22"/>
              </w:rPr>
            </w:pPr>
            <w:r w:rsidRPr="00A41AB5">
              <w:rPr>
                <w:sz w:val="22"/>
                <w:szCs w:val="22"/>
              </w:rPr>
              <w:t>Обеспечение пропускного режима в рабочее время и организация сторожевой охраны по окончании рабочего дня. Не допускать на охраняемый объект посторонних лиц без разрешения заказчика.</w:t>
            </w:r>
          </w:p>
        </w:tc>
        <w:tc>
          <w:tcPr>
            <w:tcW w:w="1440" w:type="dxa"/>
            <w:vMerge/>
            <w:shd w:val="clear" w:color="auto" w:fill="auto"/>
          </w:tcPr>
          <w:p w:rsidR="00A41AB5" w:rsidRPr="00A41AB5" w:rsidRDefault="00A41AB5" w:rsidP="00407EE4">
            <w:pPr>
              <w:jc w:val="center"/>
              <w:rPr>
                <w:sz w:val="22"/>
                <w:szCs w:val="22"/>
              </w:rPr>
            </w:pPr>
          </w:p>
        </w:tc>
        <w:tc>
          <w:tcPr>
            <w:tcW w:w="1980" w:type="dxa"/>
            <w:vMerge/>
            <w:shd w:val="clear" w:color="auto" w:fill="auto"/>
          </w:tcPr>
          <w:p w:rsidR="00A41AB5" w:rsidRPr="00A41AB5" w:rsidRDefault="00A41AB5" w:rsidP="00407EE4">
            <w:pPr>
              <w:jc w:val="center"/>
              <w:rPr>
                <w:sz w:val="22"/>
                <w:szCs w:val="22"/>
              </w:rPr>
            </w:pPr>
          </w:p>
        </w:tc>
      </w:tr>
      <w:tr w:rsidR="00A41AB5" w:rsidRPr="00A41AB5" w:rsidTr="00407EE4">
        <w:tblPrEx>
          <w:tblCellMar>
            <w:top w:w="0" w:type="dxa"/>
            <w:bottom w:w="0" w:type="dxa"/>
          </w:tblCellMar>
        </w:tblPrEx>
        <w:trPr>
          <w:trHeight w:val="442"/>
        </w:trPr>
        <w:tc>
          <w:tcPr>
            <w:tcW w:w="520" w:type="dxa"/>
            <w:vMerge/>
          </w:tcPr>
          <w:p w:rsidR="00A41AB5" w:rsidRPr="00A41AB5" w:rsidRDefault="00A41AB5" w:rsidP="00407EE4">
            <w:pPr>
              <w:pStyle w:val="a7"/>
              <w:jc w:val="center"/>
              <w:rPr>
                <w:bCs/>
                <w:sz w:val="22"/>
                <w:szCs w:val="22"/>
              </w:rPr>
            </w:pPr>
          </w:p>
        </w:tc>
        <w:tc>
          <w:tcPr>
            <w:tcW w:w="1748" w:type="dxa"/>
            <w:vMerge/>
          </w:tcPr>
          <w:p w:rsidR="00A41AB5" w:rsidRPr="00A41AB5" w:rsidRDefault="00A41AB5" w:rsidP="00407EE4">
            <w:pPr>
              <w:pStyle w:val="a7"/>
              <w:rPr>
                <w:b/>
                <w:sz w:val="22"/>
                <w:szCs w:val="22"/>
              </w:rPr>
            </w:pPr>
          </w:p>
        </w:tc>
        <w:tc>
          <w:tcPr>
            <w:tcW w:w="2252" w:type="dxa"/>
            <w:shd w:val="clear" w:color="auto" w:fill="auto"/>
          </w:tcPr>
          <w:p w:rsidR="00A41AB5" w:rsidRPr="00A41AB5" w:rsidRDefault="00A41AB5" w:rsidP="00407EE4">
            <w:pPr>
              <w:jc w:val="both"/>
              <w:rPr>
                <w:sz w:val="22"/>
                <w:szCs w:val="22"/>
              </w:rPr>
            </w:pPr>
            <w:r w:rsidRPr="00A41AB5">
              <w:rPr>
                <w:sz w:val="22"/>
                <w:szCs w:val="22"/>
              </w:rPr>
              <w:t>Требования к безопасности товаров, работ, услуг</w:t>
            </w:r>
          </w:p>
        </w:tc>
        <w:tc>
          <w:tcPr>
            <w:tcW w:w="2252" w:type="dxa"/>
            <w:vMerge w:val="restart"/>
            <w:shd w:val="clear" w:color="auto" w:fill="auto"/>
          </w:tcPr>
          <w:p w:rsidR="00A41AB5" w:rsidRPr="00A41AB5" w:rsidRDefault="00A41AB5" w:rsidP="00407EE4">
            <w:pPr>
              <w:jc w:val="both"/>
              <w:rPr>
                <w:sz w:val="22"/>
                <w:szCs w:val="22"/>
              </w:rPr>
            </w:pPr>
            <w:r w:rsidRPr="00A41AB5">
              <w:rPr>
                <w:sz w:val="22"/>
                <w:szCs w:val="22"/>
              </w:rPr>
              <w:t>Обеспечить охрану от преступных и иных незаконных посягательств на жизнь и здоровье находящихся в здании учащихся и персонала Заказчика, а также находящихся материальных ценностей и документов в помещениях, сданных под охрану.</w:t>
            </w:r>
          </w:p>
          <w:p w:rsidR="00A41AB5" w:rsidRPr="00A41AB5" w:rsidRDefault="00A41AB5" w:rsidP="00407EE4">
            <w:pPr>
              <w:jc w:val="both"/>
              <w:rPr>
                <w:sz w:val="22"/>
                <w:szCs w:val="22"/>
              </w:rPr>
            </w:pPr>
            <w:r w:rsidRPr="00A41AB5">
              <w:rPr>
                <w:sz w:val="22"/>
                <w:szCs w:val="22"/>
              </w:rPr>
              <w:t xml:space="preserve">Поддерживать общественный </w:t>
            </w:r>
            <w:r w:rsidRPr="00A41AB5">
              <w:rPr>
                <w:sz w:val="22"/>
                <w:szCs w:val="22"/>
              </w:rPr>
              <w:lastRenderedPageBreak/>
              <w:t>порядок на охраняемой территории. Обеспечить целостность охраняемого объекта: замки, двери, ограждения, стекла в окнах</w:t>
            </w:r>
          </w:p>
        </w:tc>
        <w:tc>
          <w:tcPr>
            <w:tcW w:w="1440" w:type="dxa"/>
            <w:vMerge/>
            <w:shd w:val="clear" w:color="auto" w:fill="auto"/>
          </w:tcPr>
          <w:p w:rsidR="00A41AB5" w:rsidRPr="00A41AB5" w:rsidRDefault="00A41AB5" w:rsidP="00407EE4">
            <w:pPr>
              <w:jc w:val="center"/>
              <w:rPr>
                <w:sz w:val="22"/>
                <w:szCs w:val="22"/>
              </w:rPr>
            </w:pPr>
          </w:p>
        </w:tc>
        <w:tc>
          <w:tcPr>
            <w:tcW w:w="1980" w:type="dxa"/>
            <w:vMerge/>
            <w:shd w:val="clear" w:color="auto" w:fill="auto"/>
          </w:tcPr>
          <w:p w:rsidR="00A41AB5" w:rsidRPr="00A41AB5" w:rsidRDefault="00A41AB5" w:rsidP="00407EE4">
            <w:pPr>
              <w:jc w:val="center"/>
              <w:rPr>
                <w:sz w:val="22"/>
                <w:szCs w:val="22"/>
              </w:rPr>
            </w:pPr>
          </w:p>
        </w:tc>
      </w:tr>
      <w:tr w:rsidR="00A41AB5" w:rsidRPr="00A41AB5" w:rsidTr="00407EE4">
        <w:tblPrEx>
          <w:tblCellMar>
            <w:top w:w="0" w:type="dxa"/>
            <w:bottom w:w="0" w:type="dxa"/>
          </w:tblCellMar>
        </w:tblPrEx>
        <w:trPr>
          <w:trHeight w:val="442"/>
        </w:trPr>
        <w:tc>
          <w:tcPr>
            <w:tcW w:w="520" w:type="dxa"/>
            <w:vMerge/>
          </w:tcPr>
          <w:p w:rsidR="00A41AB5" w:rsidRPr="00A41AB5" w:rsidRDefault="00A41AB5" w:rsidP="00407EE4">
            <w:pPr>
              <w:pStyle w:val="a7"/>
              <w:jc w:val="center"/>
              <w:rPr>
                <w:bCs/>
                <w:sz w:val="22"/>
                <w:szCs w:val="22"/>
              </w:rPr>
            </w:pPr>
          </w:p>
        </w:tc>
        <w:tc>
          <w:tcPr>
            <w:tcW w:w="1748" w:type="dxa"/>
            <w:vMerge/>
          </w:tcPr>
          <w:p w:rsidR="00A41AB5" w:rsidRPr="00A41AB5" w:rsidRDefault="00A41AB5" w:rsidP="00407EE4">
            <w:pPr>
              <w:pStyle w:val="a7"/>
              <w:rPr>
                <w:b/>
                <w:sz w:val="22"/>
                <w:szCs w:val="22"/>
              </w:rPr>
            </w:pPr>
          </w:p>
        </w:tc>
        <w:tc>
          <w:tcPr>
            <w:tcW w:w="2252" w:type="dxa"/>
            <w:shd w:val="clear" w:color="auto" w:fill="auto"/>
          </w:tcPr>
          <w:p w:rsidR="00A41AB5" w:rsidRPr="00A41AB5" w:rsidRDefault="00A41AB5" w:rsidP="00407EE4">
            <w:pPr>
              <w:jc w:val="both"/>
              <w:rPr>
                <w:sz w:val="22"/>
                <w:szCs w:val="22"/>
              </w:rPr>
            </w:pPr>
          </w:p>
        </w:tc>
        <w:tc>
          <w:tcPr>
            <w:tcW w:w="2252" w:type="dxa"/>
            <w:vMerge/>
            <w:shd w:val="clear" w:color="auto" w:fill="auto"/>
          </w:tcPr>
          <w:p w:rsidR="00A41AB5" w:rsidRPr="00A41AB5" w:rsidRDefault="00A41AB5" w:rsidP="00407EE4">
            <w:pPr>
              <w:jc w:val="both"/>
              <w:rPr>
                <w:sz w:val="22"/>
                <w:szCs w:val="22"/>
              </w:rPr>
            </w:pPr>
          </w:p>
        </w:tc>
        <w:tc>
          <w:tcPr>
            <w:tcW w:w="1440" w:type="dxa"/>
            <w:vMerge/>
            <w:shd w:val="clear" w:color="auto" w:fill="auto"/>
          </w:tcPr>
          <w:p w:rsidR="00A41AB5" w:rsidRPr="00A41AB5" w:rsidRDefault="00A41AB5" w:rsidP="00407EE4">
            <w:pPr>
              <w:jc w:val="center"/>
              <w:rPr>
                <w:sz w:val="22"/>
                <w:szCs w:val="22"/>
              </w:rPr>
            </w:pPr>
          </w:p>
        </w:tc>
        <w:tc>
          <w:tcPr>
            <w:tcW w:w="1980" w:type="dxa"/>
            <w:vMerge/>
            <w:shd w:val="clear" w:color="auto" w:fill="auto"/>
          </w:tcPr>
          <w:p w:rsidR="00A41AB5" w:rsidRPr="00A41AB5" w:rsidRDefault="00A41AB5" w:rsidP="00407EE4">
            <w:pPr>
              <w:jc w:val="center"/>
              <w:rPr>
                <w:sz w:val="22"/>
                <w:szCs w:val="22"/>
              </w:rPr>
            </w:pPr>
          </w:p>
        </w:tc>
      </w:tr>
      <w:tr w:rsidR="00A41AB5" w:rsidRPr="00A41AB5" w:rsidTr="00407EE4">
        <w:tblPrEx>
          <w:tblCellMar>
            <w:top w:w="0" w:type="dxa"/>
            <w:bottom w:w="0" w:type="dxa"/>
          </w:tblCellMar>
        </w:tblPrEx>
        <w:trPr>
          <w:trHeight w:val="442"/>
        </w:trPr>
        <w:tc>
          <w:tcPr>
            <w:tcW w:w="520" w:type="dxa"/>
            <w:vMerge/>
          </w:tcPr>
          <w:p w:rsidR="00A41AB5" w:rsidRPr="00A41AB5" w:rsidRDefault="00A41AB5" w:rsidP="00407EE4">
            <w:pPr>
              <w:pStyle w:val="a7"/>
              <w:jc w:val="center"/>
              <w:rPr>
                <w:bCs/>
                <w:sz w:val="22"/>
                <w:szCs w:val="22"/>
              </w:rPr>
            </w:pPr>
          </w:p>
        </w:tc>
        <w:tc>
          <w:tcPr>
            <w:tcW w:w="1748" w:type="dxa"/>
            <w:vMerge/>
          </w:tcPr>
          <w:p w:rsidR="00A41AB5" w:rsidRPr="00A41AB5" w:rsidRDefault="00A41AB5" w:rsidP="00407EE4">
            <w:pPr>
              <w:pStyle w:val="a7"/>
              <w:rPr>
                <w:b/>
                <w:sz w:val="22"/>
                <w:szCs w:val="22"/>
              </w:rPr>
            </w:pPr>
          </w:p>
        </w:tc>
        <w:tc>
          <w:tcPr>
            <w:tcW w:w="2252" w:type="dxa"/>
            <w:shd w:val="clear" w:color="auto" w:fill="auto"/>
          </w:tcPr>
          <w:p w:rsidR="00A41AB5" w:rsidRPr="00A41AB5" w:rsidRDefault="00A41AB5" w:rsidP="00407EE4">
            <w:pPr>
              <w:jc w:val="both"/>
              <w:rPr>
                <w:sz w:val="22"/>
                <w:szCs w:val="22"/>
              </w:rPr>
            </w:pPr>
            <w:r w:rsidRPr="00A41AB5">
              <w:rPr>
                <w:sz w:val="22"/>
                <w:szCs w:val="22"/>
              </w:rPr>
              <w:t>Требования к результатам работ, оказанию услуг</w:t>
            </w:r>
          </w:p>
        </w:tc>
        <w:tc>
          <w:tcPr>
            <w:tcW w:w="2252" w:type="dxa"/>
            <w:vMerge/>
            <w:shd w:val="clear" w:color="auto" w:fill="auto"/>
          </w:tcPr>
          <w:p w:rsidR="00A41AB5" w:rsidRPr="00A41AB5" w:rsidRDefault="00A41AB5" w:rsidP="00407EE4">
            <w:pPr>
              <w:jc w:val="both"/>
              <w:rPr>
                <w:sz w:val="22"/>
                <w:szCs w:val="22"/>
              </w:rPr>
            </w:pPr>
          </w:p>
        </w:tc>
        <w:tc>
          <w:tcPr>
            <w:tcW w:w="1440" w:type="dxa"/>
            <w:vMerge/>
            <w:shd w:val="clear" w:color="auto" w:fill="auto"/>
          </w:tcPr>
          <w:p w:rsidR="00A41AB5" w:rsidRPr="00A41AB5" w:rsidRDefault="00A41AB5" w:rsidP="00407EE4">
            <w:pPr>
              <w:jc w:val="center"/>
              <w:rPr>
                <w:sz w:val="22"/>
                <w:szCs w:val="22"/>
              </w:rPr>
            </w:pPr>
          </w:p>
        </w:tc>
        <w:tc>
          <w:tcPr>
            <w:tcW w:w="1980" w:type="dxa"/>
            <w:vMerge/>
            <w:shd w:val="clear" w:color="auto" w:fill="auto"/>
          </w:tcPr>
          <w:p w:rsidR="00A41AB5" w:rsidRPr="00A41AB5" w:rsidRDefault="00A41AB5" w:rsidP="00407EE4">
            <w:pPr>
              <w:jc w:val="center"/>
              <w:rPr>
                <w:sz w:val="22"/>
                <w:szCs w:val="22"/>
              </w:rPr>
            </w:pPr>
          </w:p>
        </w:tc>
      </w:tr>
    </w:tbl>
    <w:p w:rsidR="00A41AB5" w:rsidRPr="00A41AB5" w:rsidRDefault="00A41AB5" w:rsidP="00A41AB5">
      <w:pPr>
        <w:pStyle w:val="a7"/>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1247F7" w:rsidRDefault="001247F7" w:rsidP="00A41AB5">
      <w:pPr>
        <w:pStyle w:val="2"/>
        <w:widowControl w:val="0"/>
        <w:tabs>
          <w:tab w:val="num" w:pos="1260"/>
        </w:tabs>
        <w:adjustRightInd w:val="0"/>
        <w:spacing w:after="0" w:line="240" w:lineRule="auto"/>
        <w:ind w:left="0" w:firstLine="720"/>
        <w:jc w:val="both"/>
        <w:textAlignment w:val="baseline"/>
        <w:rPr>
          <w:sz w:val="22"/>
          <w:szCs w:val="22"/>
        </w:rPr>
      </w:pPr>
    </w:p>
    <w:p w:rsidR="00A41AB5" w:rsidRPr="00A41AB5" w:rsidRDefault="00A41AB5" w:rsidP="00A41AB5">
      <w:pPr>
        <w:pStyle w:val="2"/>
        <w:widowControl w:val="0"/>
        <w:tabs>
          <w:tab w:val="num" w:pos="1260"/>
        </w:tabs>
        <w:adjustRightInd w:val="0"/>
        <w:spacing w:after="0" w:line="240" w:lineRule="auto"/>
        <w:ind w:left="0" w:firstLine="720"/>
        <w:jc w:val="both"/>
        <w:textAlignment w:val="baseline"/>
        <w:rPr>
          <w:sz w:val="22"/>
          <w:szCs w:val="22"/>
        </w:rPr>
      </w:pPr>
      <w:r w:rsidRPr="00A41AB5">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A41AB5">
        <w:rPr>
          <w:sz w:val="22"/>
          <w:szCs w:val="22"/>
        </w:rPr>
        <w:t>у</w:t>
      </w:r>
      <w:r w:rsidRPr="00A41AB5">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A41AB5">
        <w:rPr>
          <w:sz w:val="22"/>
          <w:szCs w:val="22"/>
        </w:rPr>
        <w:t>о</w:t>
      </w:r>
      <w:r w:rsidRPr="00A41AB5">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A41AB5" w:rsidRPr="00A41AB5" w:rsidRDefault="00A41AB5" w:rsidP="00A41AB5">
      <w:pPr>
        <w:ind w:firstLine="708"/>
        <w:jc w:val="both"/>
        <w:rPr>
          <w:sz w:val="22"/>
          <w:szCs w:val="22"/>
        </w:rPr>
      </w:pPr>
      <w:r w:rsidRPr="00A41AB5">
        <w:rPr>
          <w:sz w:val="22"/>
          <w:szCs w:val="22"/>
        </w:rPr>
        <w:t>В случае</w:t>
      </w:r>
      <w:proofErr w:type="gramStart"/>
      <w:r w:rsidRPr="00A41AB5">
        <w:rPr>
          <w:sz w:val="22"/>
          <w:szCs w:val="22"/>
        </w:rPr>
        <w:t>,</w:t>
      </w:r>
      <w:proofErr w:type="gramEnd"/>
      <w:r w:rsidRPr="00A41AB5">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A41AB5" w:rsidRPr="00A41AB5" w:rsidRDefault="00A41AB5" w:rsidP="00A41AB5">
      <w:pPr>
        <w:pStyle w:val="a3"/>
        <w:ind w:firstLine="720"/>
        <w:jc w:val="both"/>
        <w:rPr>
          <w:b w:val="0"/>
          <w:sz w:val="22"/>
          <w:szCs w:val="22"/>
        </w:rPr>
      </w:pPr>
      <w:r w:rsidRPr="00A41AB5">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A41AB5" w:rsidRPr="00A41AB5" w:rsidRDefault="00A41AB5" w:rsidP="00A41AB5">
      <w:pPr>
        <w:pStyle w:val="a3"/>
        <w:ind w:firstLine="720"/>
        <w:jc w:val="both"/>
        <w:rPr>
          <w:b w:val="0"/>
          <w:sz w:val="22"/>
          <w:szCs w:val="22"/>
        </w:rPr>
      </w:pPr>
      <w:r w:rsidRPr="00A41AB5">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A41AB5" w:rsidRPr="00A41AB5" w:rsidRDefault="00A41AB5" w:rsidP="00A41AB5">
      <w:pPr>
        <w:autoSpaceDE w:val="0"/>
        <w:autoSpaceDN w:val="0"/>
        <w:adjustRightInd w:val="0"/>
        <w:ind w:firstLine="540"/>
        <w:jc w:val="both"/>
        <w:outlineLvl w:val="1"/>
        <w:rPr>
          <w:b/>
          <w:bCs/>
          <w:sz w:val="22"/>
          <w:szCs w:val="22"/>
        </w:rPr>
      </w:pPr>
      <w:r w:rsidRPr="00A41AB5">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41AB5">
        <w:rPr>
          <w:b/>
          <w:bCs/>
          <w:sz w:val="22"/>
          <w:szCs w:val="22"/>
        </w:rPr>
        <w:t xml:space="preserve"> </w:t>
      </w:r>
      <w:r w:rsidRPr="00A41AB5">
        <w:rPr>
          <w:sz w:val="22"/>
          <w:szCs w:val="22"/>
        </w:rPr>
        <w:t>(ч. 1 ст. 8 ФЗ № 94).</w:t>
      </w:r>
    </w:p>
    <w:p w:rsidR="00A41AB5" w:rsidRPr="00A41AB5" w:rsidRDefault="00A41AB5" w:rsidP="00A41AB5">
      <w:pPr>
        <w:ind w:firstLine="708"/>
        <w:jc w:val="both"/>
        <w:rPr>
          <w:sz w:val="22"/>
          <w:szCs w:val="22"/>
        </w:rPr>
      </w:pPr>
      <w:r w:rsidRPr="00A41AB5">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A41AB5" w:rsidRPr="00A41AB5" w:rsidRDefault="00A41AB5" w:rsidP="00A41AB5">
      <w:pPr>
        <w:pStyle w:val="a3"/>
        <w:ind w:firstLine="709"/>
        <w:jc w:val="both"/>
        <w:rPr>
          <w:b w:val="0"/>
          <w:sz w:val="22"/>
          <w:szCs w:val="22"/>
        </w:rPr>
      </w:pPr>
      <w:r w:rsidRPr="00A41AB5">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A41AB5" w:rsidRPr="00A41AB5" w:rsidRDefault="00A41AB5" w:rsidP="00A41AB5">
      <w:pPr>
        <w:pStyle w:val="a3"/>
        <w:ind w:firstLine="709"/>
        <w:jc w:val="both"/>
        <w:rPr>
          <w:b w:val="0"/>
          <w:sz w:val="22"/>
          <w:szCs w:val="22"/>
        </w:rPr>
      </w:pPr>
      <w:r w:rsidRPr="00A41AB5">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A41AB5" w:rsidRPr="00A41AB5" w:rsidRDefault="00A41AB5" w:rsidP="00A41AB5">
      <w:pPr>
        <w:pStyle w:val="a3"/>
        <w:ind w:firstLine="720"/>
        <w:jc w:val="both"/>
        <w:rPr>
          <w:b w:val="0"/>
          <w:sz w:val="22"/>
          <w:szCs w:val="22"/>
        </w:rPr>
      </w:pPr>
      <w:r w:rsidRPr="00A41AB5">
        <w:rPr>
          <w:b w:val="0"/>
          <w:sz w:val="22"/>
          <w:szCs w:val="22"/>
        </w:rPr>
        <w:t>Котировочная заявка должна быть составлена по прилагаемой форме и в соответствии с требованиями статьи 44 ФЗ № 94:</w:t>
      </w:r>
    </w:p>
    <w:p w:rsidR="00A41AB5" w:rsidRPr="00A41AB5" w:rsidRDefault="00A41AB5" w:rsidP="00A41AB5">
      <w:pPr>
        <w:pStyle w:val="ConsPlusNormal"/>
        <w:ind w:left="-360" w:firstLine="540"/>
        <w:jc w:val="both"/>
        <w:rPr>
          <w:rFonts w:ascii="Times New Roman" w:hAnsi="Times New Roman" w:cs="Times New Roman"/>
          <w:sz w:val="22"/>
          <w:szCs w:val="22"/>
        </w:rPr>
      </w:pPr>
    </w:p>
    <w:p w:rsidR="00A41AB5" w:rsidRPr="00A41AB5" w:rsidRDefault="00A41AB5" w:rsidP="00A41AB5">
      <w:pPr>
        <w:pStyle w:val="ConsPlusNormal"/>
        <w:ind w:left="-360" w:firstLine="540"/>
        <w:jc w:val="both"/>
        <w:rPr>
          <w:rFonts w:ascii="Times New Roman" w:hAnsi="Times New Roman" w:cs="Times New Roman"/>
          <w:sz w:val="22"/>
          <w:szCs w:val="22"/>
        </w:rPr>
      </w:pPr>
    </w:p>
    <w:p w:rsidR="00A41AB5" w:rsidRPr="00A41AB5" w:rsidRDefault="00A41AB5" w:rsidP="00A41AB5">
      <w:pPr>
        <w:pStyle w:val="ConsPlusNormal"/>
        <w:ind w:left="-360" w:firstLine="540"/>
        <w:jc w:val="both"/>
        <w:rPr>
          <w:rFonts w:ascii="Times New Roman" w:hAnsi="Times New Roman" w:cs="Times New Roman"/>
          <w:sz w:val="22"/>
          <w:szCs w:val="22"/>
        </w:rPr>
      </w:pPr>
    </w:p>
    <w:p w:rsidR="00A41AB5" w:rsidRPr="00A41AB5" w:rsidRDefault="00A41AB5" w:rsidP="00A41AB5">
      <w:pPr>
        <w:pStyle w:val="ConsPlusNormal"/>
        <w:ind w:left="-360" w:firstLine="540"/>
        <w:jc w:val="both"/>
        <w:rPr>
          <w:rFonts w:ascii="Times New Roman" w:hAnsi="Times New Roman" w:cs="Times New Roman"/>
          <w:sz w:val="22"/>
          <w:szCs w:val="22"/>
        </w:rPr>
      </w:pPr>
    </w:p>
    <w:p w:rsidR="00A41AB5" w:rsidRPr="00A41AB5" w:rsidRDefault="00A41AB5" w:rsidP="00A41AB5">
      <w:pPr>
        <w:ind w:left="5664"/>
        <w:rPr>
          <w:sz w:val="22"/>
          <w:szCs w:val="22"/>
        </w:rPr>
      </w:pPr>
      <w:r w:rsidRPr="00A41AB5">
        <w:rPr>
          <w:sz w:val="22"/>
          <w:szCs w:val="22"/>
        </w:rPr>
        <w:br w:type="page"/>
      </w:r>
      <w:r w:rsidRPr="00A41AB5">
        <w:rPr>
          <w:sz w:val="22"/>
          <w:szCs w:val="22"/>
        </w:rPr>
        <w:lastRenderedPageBreak/>
        <w:t>№ _____________</w:t>
      </w:r>
    </w:p>
    <w:p w:rsidR="00A41AB5" w:rsidRPr="00A41AB5" w:rsidRDefault="00A41AB5" w:rsidP="00A41AB5">
      <w:pPr>
        <w:ind w:left="5664"/>
        <w:rPr>
          <w:sz w:val="22"/>
          <w:szCs w:val="22"/>
        </w:rPr>
      </w:pPr>
      <w:r w:rsidRPr="00A41AB5">
        <w:rPr>
          <w:sz w:val="22"/>
          <w:szCs w:val="22"/>
        </w:rPr>
        <w:t xml:space="preserve">Приложение к Извещению о </w:t>
      </w:r>
    </w:p>
    <w:p w:rsidR="00A41AB5" w:rsidRPr="00A41AB5" w:rsidRDefault="00A41AB5" w:rsidP="00A41AB5">
      <w:pPr>
        <w:ind w:left="5664"/>
        <w:rPr>
          <w:sz w:val="22"/>
          <w:szCs w:val="22"/>
        </w:rPr>
      </w:pPr>
      <w:proofErr w:type="gramStart"/>
      <w:r w:rsidRPr="00A41AB5">
        <w:rPr>
          <w:sz w:val="22"/>
          <w:szCs w:val="22"/>
        </w:rPr>
        <w:t>проведении</w:t>
      </w:r>
      <w:proofErr w:type="gramEnd"/>
      <w:r w:rsidRPr="00A41AB5">
        <w:rPr>
          <w:sz w:val="22"/>
          <w:szCs w:val="22"/>
        </w:rPr>
        <w:t xml:space="preserve"> запроса котировок</w:t>
      </w:r>
    </w:p>
    <w:p w:rsidR="00A41AB5" w:rsidRPr="00A41AB5" w:rsidRDefault="001247F7" w:rsidP="00A41AB5">
      <w:pPr>
        <w:ind w:left="5664"/>
        <w:rPr>
          <w:sz w:val="22"/>
          <w:szCs w:val="22"/>
        </w:rPr>
      </w:pPr>
      <w:r>
        <w:rPr>
          <w:sz w:val="22"/>
          <w:szCs w:val="22"/>
        </w:rPr>
        <w:t>от «26</w:t>
      </w:r>
      <w:r w:rsidR="00A41AB5" w:rsidRPr="00A41AB5">
        <w:rPr>
          <w:sz w:val="22"/>
          <w:szCs w:val="22"/>
        </w:rPr>
        <w:t xml:space="preserve">» </w:t>
      </w:r>
      <w:r>
        <w:rPr>
          <w:sz w:val="22"/>
          <w:szCs w:val="22"/>
        </w:rPr>
        <w:t>сентября</w:t>
      </w:r>
      <w:r w:rsidR="00A41AB5" w:rsidRPr="00A41AB5">
        <w:rPr>
          <w:sz w:val="22"/>
          <w:szCs w:val="22"/>
        </w:rPr>
        <w:t xml:space="preserve"> 2013 г.</w:t>
      </w:r>
    </w:p>
    <w:p w:rsidR="00A41AB5" w:rsidRPr="00A41AB5" w:rsidRDefault="00A41AB5" w:rsidP="00A41AB5">
      <w:pPr>
        <w:ind w:left="5664"/>
        <w:rPr>
          <w:sz w:val="22"/>
          <w:szCs w:val="22"/>
        </w:rPr>
      </w:pPr>
      <w:r w:rsidRPr="00A41AB5">
        <w:rPr>
          <w:sz w:val="22"/>
          <w:szCs w:val="22"/>
        </w:rPr>
        <w:t xml:space="preserve">Регистрационный № </w:t>
      </w:r>
      <w:r w:rsidR="001247F7">
        <w:rPr>
          <w:sz w:val="22"/>
          <w:szCs w:val="22"/>
          <w:u w:val="single"/>
        </w:rPr>
        <w:t>522</w:t>
      </w:r>
    </w:p>
    <w:p w:rsidR="00A41AB5" w:rsidRPr="00A41AB5" w:rsidRDefault="00A41AB5" w:rsidP="00A41AB5">
      <w:pPr>
        <w:jc w:val="center"/>
        <w:rPr>
          <w:sz w:val="22"/>
          <w:szCs w:val="22"/>
        </w:rPr>
      </w:pPr>
      <w:r w:rsidRPr="00A41AB5">
        <w:rPr>
          <w:sz w:val="22"/>
          <w:szCs w:val="22"/>
        </w:rPr>
        <w:t>КОТИРОВОЧНАЯ ЗАЯВКА</w:t>
      </w:r>
    </w:p>
    <w:p w:rsidR="00A41AB5" w:rsidRPr="00A41AB5" w:rsidRDefault="00A41AB5" w:rsidP="00A41AB5">
      <w:pPr>
        <w:jc w:val="right"/>
        <w:rPr>
          <w:sz w:val="22"/>
          <w:szCs w:val="22"/>
        </w:rPr>
      </w:pPr>
      <w:r w:rsidRPr="00A41AB5">
        <w:rPr>
          <w:sz w:val="22"/>
          <w:szCs w:val="22"/>
        </w:rPr>
        <w:t>Дата: «__» _________ 2013 г.</w:t>
      </w:r>
    </w:p>
    <w:p w:rsidR="00A41AB5" w:rsidRPr="00A41AB5" w:rsidRDefault="00A41AB5" w:rsidP="00A41AB5">
      <w:pPr>
        <w:pStyle w:val="ConsPlusNonformat"/>
        <w:widowControl/>
        <w:ind w:left="4248" w:firstLine="708"/>
        <w:jc w:val="center"/>
        <w:rPr>
          <w:rFonts w:ascii="Times New Roman" w:hAnsi="Times New Roman" w:cs="Times New Roman"/>
          <w:sz w:val="22"/>
          <w:szCs w:val="22"/>
        </w:rPr>
      </w:pPr>
    </w:p>
    <w:p w:rsidR="00A41AB5" w:rsidRPr="00A41AB5" w:rsidRDefault="00A41AB5" w:rsidP="00A41AB5">
      <w:pPr>
        <w:pStyle w:val="ConsPlusNonformat"/>
        <w:widowControl/>
        <w:ind w:left="-360" w:firstLine="708"/>
        <w:jc w:val="center"/>
        <w:rPr>
          <w:rFonts w:ascii="Times New Roman" w:hAnsi="Times New Roman" w:cs="Times New Roman"/>
          <w:sz w:val="22"/>
          <w:szCs w:val="22"/>
        </w:rPr>
      </w:pPr>
      <w:r w:rsidRPr="00A41AB5">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A41AB5" w:rsidRPr="00A41AB5" w:rsidTr="00407EE4">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r w:rsidRPr="00A41AB5">
              <w:rPr>
                <w:rFonts w:ascii="Times New Roman" w:hAnsi="Times New Roman" w:cs="Times New Roman"/>
                <w:sz w:val="22"/>
                <w:szCs w:val="22"/>
              </w:rPr>
              <w:t xml:space="preserve">1. Наименование участника размещения заказа </w:t>
            </w:r>
          </w:p>
          <w:p w:rsidR="00A41AB5" w:rsidRPr="00A41AB5" w:rsidRDefault="00A41AB5" w:rsidP="00407EE4">
            <w:pPr>
              <w:pStyle w:val="ConsPlusNormal"/>
              <w:widowControl/>
              <w:ind w:firstLine="0"/>
              <w:rPr>
                <w:rFonts w:ascii="Times New Roman" w:hAnsi="Times New Roman" w:cs="Times New Roman"/>
                <w:sz w:val="22"/>
                <w:szCs w:val="22"/>
              </w:rPr>
            </w:pPr>
            <w:r w:rsidRPr="00A41AB5">
              <w:rPr>
                <w:rFonts w:ascii="Times New Roman" w:hAnsi="Times New Roman" w:cs="Times New Roman"/>
                <w:i/>
                <w:iCs/>
                <w:sz w:val="22"/>
                <w:szCs w:val="22"/>
              </w:rPr>
              <w:t>(для юридического лица),</w:t>
            </w:r>
            <w:r w:rsidRPr="00A41AB5">
              <w:rPr>
                <w:rFonts w:ascii="Times New Roman" w:hAnsi="Times New Roman" w:cs="Times New Roman"/>
                <w:sz w:val="22"/>
                <w:szCs w:val="22"/>
              </w:rPr>
              <w:t xml:space="preserve"> фамилия, имя, отчество </w:t>
            </w:r>
          </w:p>
          <w:p w:rsidR="00A41AB5" w:rsidRPr="00A41AB5" w:rsidRDefault="00A41AB5" w:rsidP="00407EE4">
            <w:pPr>
              <w:pStyle w:val="ConsPlusNormal"/>
              <w:widowControl/>
              <w:ind w:firstLine="0"/>
              <w:rPr>
                <w:rFonts w:ascii="Times New Roman" w:hAnsi="Times New Roman" w:cs="Times New Roman"/>
                <w:sz w:val="22"/>
                <w:szCs w:val="22"/>
              </w:rPr>
            </w:pPr>
            <w:r w:rsidRPr="00A41AB5">
              <w:rPr>
                <w:rFonts w:ascii="Times New Roman" w:hAnsi="Times New Roman" w:cs="Times New Roman"/>
                <w:i/>
                <w:iCs/>
                <w:sz w:val="22"/>
                <w:szCs w:val="22"/>
              </w:rPr>
              <w:t>(для физического лица)</w:t>
            </w:r>
            <w:r w:rsidRPr="00A41AB5">
              <w:rPr>
                <w:rFonts w:ascii="Times New Roman" w:hAnsi="Times New Roman" w:cs="Times New Roman"/>
                <w:sz w:val="22"/>
                <w:szCs w:val="22"/>
              </w:rPr>
              <w:t xml:space="preserve"> </w:t>
            </w:r>
          </w:p>
          <w:p w:rsidR="00A41AB5" w:rsidRPr="00A41AB5" w:rsidRDefault="00A41AB5" w:rsidP="00407EE4">
            <w:pPr>
              <w:pStyle w:val="ConsPlusNormal"/>
              <w:widowControl/>
              <w:ind w:firstLine="0"/>
              <w:rPr>
                <w:rFonts w:ascii="Times New Roman" w:hAnsi="Times New Roman" w:cs="Times New Roman"/>
                <w:sz w:val="22"/>
                <w:szCs w:val="22"/>
              </w:rPr>
            </w:pPr>
            <w:r w:rsidRPr="00A41AB5">
              <w:rPr>
                <w:rFonts w:ascii="Times New Roman" w:hAnsi="Times New Roman" w:cs="Times New Roman"/>
                <w:sz w:val="22"/>
                <w:szCs w:val="22"/>
              </w:rPr>
              <w:t>(</w:t>
            </w:r>
            <w:r w:rsidRPr="00A41AB5">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p>
        </w:tc>
      </w:tr>
      <w:tr w:rsidR="00A41AB5" w:rsidRPr="00A41AB5" w:rsidTr="00407EE4">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r w:rsidRPr="00A41AB5">
              <w:rPr>
                <w:rFonts w:ascii="Times New Roman" w:hAnsi="Times New Roman" w:cs="Times New Roman"/>
                <w:sz w:val="22"/>
                <w:szCs w:val="22"/>
              </w:rPr>
              <w:t xml:space="preserve">2. Место нахождения </w:t>
            </w:r>
            <w:r w:rsidRPr="00A41AB5">
              <w:rPr>
                <w:rFonts w:ascii="Times New Roman" w:hAnsi="Times New Roman" w:cs="Times New Roman"/>
                <w:i/>
                <w:iCs/>
                <w:sz w:val="22"/>
                <w:szCs w:val="22"/>
              </w:rPr>
              <w:t>(для юридического лица),</w:t>
            </w:r>
            <w:r w:rsidRPr="00A41AB5">
              <w:rPr>
                <w:rFonts w:ascii="Times New Roman" w:hAnsi="Times New Roman" w:cs="Times New Roman"/>
                <w:sz w:val="22"/>
                <w:szCs w:val="22"/>
              </w:rPr>
              <w:t xml:space="preserve"> место жительства </w:t>
            </w:r>
            <w:r w:rsidRPr="00A41AB5">
              <w:rPr>
                <w:rFonts w:ascii="Times New Roman" w:hAnsi="Times New Roman" w:cs="Times New Roman"/>
                <w:i/>
                <w:iCs/>
                <w:sz w:val="22"/>
                <w:szCs w:val="22"/>
              </w:rPr>
              <w:t>(для физического лица)</w:t>
            </w:r>
            <w:r w:rsidRPr="00A41AB5">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p>
        </w:tc>
      </w:tr>
      <w:tr w:rsidR="00A41AB5" w:rsidRPr="00A41AB5" w:rsidTr="00407EE4">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r w:rsidRPr="00A41AB5">
              <w:rPr>
                <w:rFonts w:ascii="Times New Roman" w:hAnsi="Times New Roman" w:cs="Times New Roman"/>
                <w:sz w:val="22"/>
                <w:szCs w:val="22"/>
              </w:rPr>
              <w:t>3. Банковские реквизиты участника размещения заказа:</w:t>
            </w:r>
          </w:p>
          <w:p w:rsidR="00A41AB5" w:rsidRPr="00A41AB5" w:rsidRDefault="00A41AB5" w:rsidP="00407EE4">
            <w:pPr>
              <w:pStyle w:val="ConsPlusNormal"/>
              <w:ind w:firstLine="0"/>
              <w:rPr>
                <w:rFonts w:ascii="Times New Roman" w:hAnsi="Times New Roman" w:cs="Times New Roman"/>
                <w:sz w:val="22"/>
                <w:szCs w:val="22"/>
              </w:rPr>
            </w:pPr>
            <w:r w:rsidRPr="00A41AB5">
              <w:rPr>
                <w:rStyle w:val="ab"/>
                <w:rFonts w:ascii="Times New Roman" w:hAnsi="Times New Roman" w:cs="Times New Roman"/>
                <w:sz w:val="22"/>
                <w:szCs w:val="22"/>
              </w:rPr>
              <w:t>3.1. Наименование и местоположение обсл</w:t>
            </w:r>
            <w:r w:rsidRPr="00A41AB5">
              <w:rPr>
                <w:rStyle w:val="ab"/>
                <w:rFonts w:ascii="Times New Roman" w:hAnsi="Times New Roman" w:cs="Times New Roman"/>
                <w:sz w:val="22"/>
                <w:szCs w:val="22"/>
              </w:rPr>
              <w:t>у</w:t>
            </w:r>
            <w:r w:rsidRPr="00A41AB5">
              <w:rPr>
                <w:rStyle w:val="ab"/>
                <w:rFonts w:ascii="Times New Roman" w:hAnsi="Times New Roman" w:cs="Times New Roman"/>
                <w:sz w:val="22"/>
                <w:szCs w:val="22"/>
              </w:rPr>
              <w:t>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p>
        </w:tc>
      </w:tr>
      <w:tr w:rsidR="00A41AB5" w:rsidRPr="00A41AB5" w:rsidTr="00407EE4">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r w:rsidRPr="00A41AB5">
              <w:rPr>
                <w:rFonts w:ascii="Times New Roman" w:hAnsi="Times New Roman" w:cs="Times New Roman"/>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p>
        </w:tc>
      </w:tr>
      <w:tr w:rsidR="00A41AB5" w:rsidRPr="00A41AB5" w:rsidTr="00407EE4">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r w:rsidRPr="00A41AB5">
              <w:rPr>
                <w:rStyle w:val="ab"/>
                <w:rFonts w:ascii="Times New Roman" w:hAnsi="Times New Roman" w:cs="Times New Roman"/>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p>
        </w:tc>
      </w:tr>
      <w:tr w:rsidR="00A41AB5" w:rsidRPr="00A41AB5" w:rsidTr="00407EE4">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r w:rsidRPr="00A41AB5">
              <w:rPr>
                <w:rFonts w:ascii="Times New Roman" w:hAnsi="Times New Roman" w:cs="Times New Roman"/>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p>
        </w:tc>
      </w:tr>
      <w:tr w:rsidR="00A41AB5" w:rsidRPr="00A41AB5" w:rsidTr="00407EE4">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A41AB5" w:rsidRPr="00A41AB5" w:rsidRDefault="00A41AB5" w:rsidP="00407EE4">
            <w:pPr>
              <w:pStyle w:val="ConsPlusNormal"/>
              <w:widowControl/>
              <w:ind w:firstLine="0"/>
              <w:jc w:val="both"/>
              <w:rPr>
                <w:rFonts w:ascii="Times New Roman" w:hAnsi="Times New Roman" w:cs="Times New Roman"/>
                <w:sz w:val="22"/>
                <w:szCs w:val="22"/>
              </w:rPr>
            </w:pPr>
            <w:r w:rsidRPr="00A41AB5">
              <w:rPr>
                <w:rFonts w:ascii="Times New Roman" w:hAnsi="Times New Roman" w:cs="Times New Roman"/>
                <w:sz w:val="22"/>
                <w:szCs w:val="22"/>
              </w:rPr>
              <w:t xml:space="preserve">4.Идентификационный номер налогоплательщика </w:t>
            </w:r>
            <w:r w:rsidRPr="00A41AB5">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p>
        </w:tc>
      </w:tr>
      <w:tr w:rsidR="00A41AB5" w:rsidRPr="00A41AB5" w:rsidTr="00407EE4">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r w:rsidRPr="00A41AB5">
              <w:rPr>
                <w:rFonts w:ascii="Times New Roman" w:hAnsi="Times New Roman" w:cs="Times New Roman"/>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p>
        </w:tc>
      </w:tr>
    </w:tbl>
    <w:p w:rsidR="00A41AB5" w:rsidRPr="00A41AB5" w:rsidRDefault="00A41AB5" w:rsidP="00A41AB5">
      <w:pPr>
        <w:pStyle w:val="ConsPlusNormal"/>
        <w:widowControl/>
        <w:ind w:firstLine="0"/>
        <w:jc w:val="center"/>
        <w:rPr>
          <w:rFonts w:ascii="Times New Roman" w:hAnsi="Times New Roman" w:cs="Times New Roman"/>
          <w:sz w:val="22"/>
          <w:szCs w:val="22"/>
        </w:rPr>
      </w:pPr>
      <w:r w:rsidRPr="00A41AB5">
        <w:rPr>
          <w:rFonts w:ascii="Times New Roman" w:hAnsi="Times New Roman" w:cs="Times New Roman"/>
          <w:sz w:val="22"/>
          <w:szCs w:val="22"/>
        </w:rPr>
        <w:t xml:space="preserve">Предложение участника размещения заказа: </w:t>
      </w:r>
    </w:p>
    <w:tbl>
      <w:tblPr>
        <w:tblW w:w="10260" w:type="dxa"/>
        <w:tblInd w:w="-650" w:type="dxa"/>
        <w:tblLayout w:type="fixed"/>
        <w:tblCellMar>
          <w:left w:w="70" w:type="dxa"/>
          <w:right w:w="70" w:type="dxa"/>
        </w:tblCellMar>
        <w:tblLook w:val="0000" w:firstRow="0" w:lastRow="0" w:firstColumn="0" w:lastColumn="0" w:noHBand="0" w:noVBand="0"/>
      </w:tblPr>
      <w:tblGrid>
        <w:gridCol w:w="2520"/>
        <w:gridCol w:w="1620"/>
        <w:gridCol w:w="6120"/>
      </w:tblGrid>
      <w:tr w:rsidR="00A41AB5" w:rsidRPr="00A41AB5" w:rsidTr="00407EE4">
        <w:trPr>
          <w:trHeight w:val="440"/>
        </w:trPr>
        <w:tc>
          <w:tcPr>
            <w:tcW w:w="2520" w:type="dxa"/>
            <w:tcBorders>
              <w:top w:val="single" w:sz="6" w:space="0" w:color="auto"/>
              <w:left w:val="single" w:sz="6" w:space="0" w:color="auto"/>
              <w:bottom w:val="single" w:sz="6" w:space="0" w:color="auto"/>
              <w:right w:val="single" w:sz="6" w:space="0" w:color="auto"/>
            </w:tcBorders>
            <w:shd w:val="clear" w:color="auto" w:fill="auto"/>
            <w:vAlign w:val="center"/>
          </w:tcPr>
          <w:p w:rsidR="00A41AB5" w:rsidRPr="00A41AB5" w:rsidRDefault="00A41AB5" w:rsidP="00407EE4">
            <w:pPr>
              <w:pStyle w:val="ConsPlusNormal"/>
              <w:widowControl/>
              <w:ind w:firstLine="0"/>
              <w:jc w:val="center"/>
              <w:rPr>
                <w:rFonts w:ascii="Times New Roman" w:hAnsi="Times New Roman" w:cs="Times New Roman"/>
                <w:sz w:val="22"/>
                <w:szCs w:val="22"/>
              </w:rPr>
            </w:pPr>
            <w:r w:rsidRPr="00A41AB5">
              <w:rPr>
                <w:rFonts w:ascii="Times New Roman" w:hAnsi="Times New Roman" w:cs="Times New Roman"/>
                <w:sz w:val="22"/>
                <w:szCs w:val="22"/>
              </w:rPr>
              <w:t>Наименование выполняемых услуг</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41AB5" w:rsidRPr="00A41AB5" w:rsidRDefault="00A41AB5" w:rsidP="00407EE4">
            <w:pPr>
              <w:pStyle w:val="ConsPlusNormal"/>
              <w:widowControl/>
              <w:ind w:firstLine="0"/>
              <w:jc w:val="center"/>
              <w:rPr>
                <w:rFonts w:ascii="Times New Roman" w:hAnsi="Times New Roman" w:cs="Times New Roman"/>
                <w:sz w:val="22"/>
                <w:szCs w:val="22"/>
              </w:rPr>
            </w:pPr>
            <w:r w:rsidRPr="00A41AB5">
              <w:rPr>
                <w:rFonts w:ascii="Times New Roman" w:hAnsi="Times New Roman" w:cs="Times New Roman"/>
                <w:sz w:val="22"/>
                <w:szCs w:val="22"/>
              </w:rPr>
              <w:t>Цена контракта,</w:t>
            </w:r>
          </w:p>
          <w:p w:rsidR="00A41AB5" w:rsidRPr="00A41AB5" w:rsidRDefault="00A41AB5" w:rsidP="00407EE4">
            <w:pPr>
              <w:pStyle w:val="ConsPlusNormal"/>
              <w:widowControl/>
              <w:ind w:firstLine="0"/>
              <w:jc w:val="center"/>
              <w:rPr>
                <w:rFonts w:ascii="Times New Roman" w:hAnsi="Times New Roman" w:cs="Times New Roman"/>
                <w:sz w:val="22"/>
                <w:szCs w:val="22"/>
              </w:rPr>
            </w:pPr>
            <w:r w:rsidRPr="00A41AB5">
              <w:rPr>
                <w:rFonts w:ascii="Times New Roman" w:hAnsi="Times New Roman" w:cs="Times New Roman"/>
                <w:sz w:val="22"/>
                <w:szCs w:val="22"/>
              </w:rPr>
              <w:t>руб.</w:t>
            </w:r>
          </w:p>
        </w:tc>
        <w:tc>
          <w:tcPr>
            <w:tcW w:w="6120" w:type="dxa"/>
            <w:tcBorders>
              <w:top w:val="single" w:sz="6" w:space="0" w:color="auto"/>
              <w:left w:val="single" w:sz="6" w:space="0" w:color="auto"/>
              <w:bottom w:val="single" w:sz="6" w:space="0" w:color="auto"/>
              <w:right w:val="single" w:sz="6" w:space="0" w:color="auto"/>
            </w:tcBorders>
            <w:shd w:val="clear" w:color="auto" w:fill="auto"/>
            <w:vAlign w:val="center"/>
          </w:tcPr>
          <w:p w:rsidR="00A41AB5" w:rsidRPr="00A41AB5" w:rsidRDefault="00A41AB5" w:rsidP="00407EE4">
            <w:pPr>
              <w:jc w:val="center"/>
              <w:rPr>
                <w:b/>
                <w:sz w:val="22"/>
                <w:szCs w:val="22"/>
              </w:rPr>
            </w:pPr>
            <w:r w:rsidRPr="00A41AB5">
              <w:rPr>
                <w:sz w:val="22"/>
                <w:szCs w:val="22"/>
              </w:rPr>
              <w:t>Сведения о включенных или не включенных в цену контракта расходах</w:t>
            </w:r>
          </w:p>
        </w:tc>
      </w:tr>
      <w:tr w:rsidR="00A41AB5" w:rsidRPr="00A41AB5" w:rsidTr="00407EE4">
        <w:trPr>
          <w:trHeight w:val="240"/>
        </w:trPr>
        <w:tc>
          <w:tcPr>
            <w:tcW w:w="2520" w:type="dxa"/>
            <w:tcBorders>
              <w:top w:val="single" w:sz="6" w:space="0" w:color="auto"/>
              <w:left w:val="single" w:sz="6" w:space="0" w:color="auto"/>
              <w:bottom w:val="single" w:sz="6" w:space="0" w:color="auto"/>
              <w:right w:val="single" w:sz="6" w:space="0" w:color="auto"/>
            </w:tcBorders>
            <w:shd w:val="clear" w:color="auto" w:fill="auto"/>
          </w:tcPr>
          <w:p w:rsidR="00A41AB5" w:rsidRPr="00A41AB5" w:rsidRDefault="001247F7" w:rsidP="00407EE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Охранные услуги (МБОУО лицей № 22)</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A41AB5" w:rsidRPr="00A41AB5" w:rsidRDefault="00A41AB5" w:rsidP="00407EE4">
            <w:pPr>
              <w:pStyle w:val="ConsPlusNormal"/>
              <w:widowControl/>
              <w:ind w:firstLine="0"/>
              <w:rPr>
                <w:rFonts w:ascii="Times New Roman" w:hAnsi="Times New Roman" w:cs="Times New Roman"/>
                <w:sz w:val="22"/>
                <w:szCs w:val="22"/>
              </w:rPr>
            </w:pPr>
          </w:p>
        </w:tc>
        <w:tc>
          <w:tcPr>
            <w:tcW w:w="6120" w:type="dxa"/>
            <w:tcBorders>
              <w:top w:val="single" w:sz="6" w:space="0" w:color="auto"/>
              <w:left w:val="single" w:sz="6" w:space="0" w:color="auto"/>
              <w:bottom w:val="single" w:sz="6" w:space="0" w:color="auto"/>
              <w:right w:val="single" w:sz="6" w:space="0" w:color="auto"/>
            </w:tcBorders>
            <w:shd w:val="clear" w:color="auto" w:fill="auto"/>
          </w:tcPr>
          <w:p w:rsidR="00A41AB5" w:rsidRPr="00A41AB5" w:rsidRDefault="001247F7" w:rsidP="001247F7">
            <w:pPr>
              <w:widowControl w:val="0"/>
              <w:autoSpaceDE w:val="0"/>
              <w:autoSpaceDN w:val="0"/>
              <w:adjustRightInd w:val="0"/>
              <w:jc w:val="both"/>
              <w:rPr>
                <w:sz w:val="22"/>
                <w:szCs w:val="22"/>
              </w:rPr>
            </w:pPr>
            <w:r w:rsidRPr="00A41AB5">
              <w:rPr>
                <w:sz w:val="22"/>
                <w:szCs w:val="22"/>
              </w:rPr>
              <w:t xml:space="preserve">Цена контракта формируется с учетом всех расходов Исполнителя при оказании услуг охраны, а также налогов, сборов, </w:t>
            </w:r>
            <w:r>
              <w:rPr>
                <w:sz w:val="22"/>
                <w:szCs w:val="22"/>
              </w:rPr>
              <w:t>других обязательных платежей.</w:t>
            </w:r>
          </w:p>
          <w:p w:rsidR="00A41AB5" w:rsidRPr="00A41AB5" w:rsidRDefault="00A41AB5" w:rsidP="00407EE4">
            <w:pPr>
              <w:pStyle w:val="ConsPlusNormal"/>
              <w:widowControl/>
              <w:ind w:firstLine="0"/>
              <w:rPr>
                <w:rFonts w:ascii="Times New Roman" w:hAnsi="Times New Roman" w:cs="Times New Roman"/>
                <w:sz w:val="22"/>
                <w:szCs w:val="22"/>
              </w:rPr>
            </w:pPr>
          </w:p>
        </w:tc>
      </w:tr>
    </w:tbl>
    <w:p w:rsidR="00A41AB5" w:rsidRPr="00A41AB5" w:rsidRDefault="00A41AB5" w:rsidP="00A41AB5">
      <w:pPr>
        <w:pStyle w:val="ConsPlusNormal"/>
        <w:widowControl/>
        <w:ind w:firstLine="0"/>
        <w:jc w:val="both"/>
        <w:rPr>
          <w:rFonts w:ascii="Times New Roman" w:hAnsi="Times New Roman" w:cs="Times New Roman"/>
          <w:sz w:val="22"/>
          <w:szCs w:val="22"/>
        </w:rPr>
      </w:pPr>
    </w:p>
    <w:p w:rsidR="00A41AB5" w:rsidRPr="00A41AB5" w:rsidRDefault="00A41AB5" w:rsidP="00A41AB5">
      <w:pPr>
        <w:pStyle w:val="ConsPlusNormal"/>
        <w:widowControl/>
        <w:ind w:firstLine="0"/>
        <w:jc w:val="both"/>
        <w:rPr>
          <w:rFonts w:ascii="Times New Roman" w:hAnsi="Times New Roman" w:cs="Times New Roman"/>
          <w:sz w:val="22"/>
          <w:szCs w:val="22"/>
        </w:rPr>
      </w:pPr>
    </w:p>
    <w:p w:rsidR="00A41AB5" w:rsidRPr="00A41AB5" w:rsidRDefault="00A41AB5" w:rsidP="00A41AB5">
      <w:pPr>
        <w:pStyle w:val="ConsPlusNormal"/>
        <w:widowControl/>
        <w:ind w:firstLine="0"/>
        <w:jc w:val="both"/>
        <w:rPr>
          <w:rFonts w:ascii="Times New Roman" w:hAnsi="Times New Roman" w:cs="Times New Roman"/>
          <w:sz w:val="22"/>
          <w:szCs w:val="22"/>
        </w:rPr>
      </w:pPr>
      <w:r w:rsidRPr="00A41AB5">
        <w:rPr>
          <w:rFonts w:ascii="Times New Roman" w:hAnsi="Times New Roman" w:cs="Times New Roman"/>
          <w:sz w:val="22"/>
          <w:szCs w:val="22"/>
        </w:rPr>
        <w:t xml:space="preserve">Цена муниципального контракта _____________________________________________руб., </w:t>
      </w:r>
    </w:p>
    <w:p w:rsidR="00A41AB5" w:rsidRPr="00A41AB5" w:rsidRDefault="00A41AB5" w:rsidP="00A41AB5">
      <w:pPr>
        <w:pStyle w:val="ConsPlusNormal"/>
        <w:widowControl/>
        <w:ind w:firstLine="0"/>
        <w:rPr>
          <w:rFonts w:ascii="Times New Roman" w:hAnsi="Times New Roman" w:cs="Times New Roman"/>
          <w:sz w:val="22"/>
          <w:szCs w:val="22"/>
        </w:rPr>
      </w:pPr>
      <w:r w:rsidRPr="00A41AB5">
        <w:rPr>
          <w:rFonts w:ascii="Times New Roman" w:hAnsi="Times New Roman" w:cs="Times New Roman"/>
          <w:sz w:val="22"/>
          <w:szCs w:val="22"/>
        </w:rPr>
        <w:t xml:space="preserve">                                                                                                                                      (сумма прописью)</w:t>
      </w:r>
    </w:p>
    <w:p w:rsidR="00A41AB5" w:rsidRPr="00A41AB5" w:rsidRDefault="00A41AB5" w:rsidP="00A41AB5">
      <w:pPr>
        <w:pStyle w:val="ConsPlusNormal"/>
        <w:widowControl/>
        <w:ind w:firstLine="0"/>
        <w:jc w:val="both"/>
        <w:rPr>
          <w:rFonts w:ascii="Times New Roman" w:hAnsi="Times New Roman" w:cs="Times New Roman"/>
          <w:sz w:val="22"/>
          <w:szCs w:val="22"/>
        </w:rPr>
      </w:pPr>
    </w:p>
    <w:p w:rsidR="00A41AB5" w:rsidRPr="00A41AB5" w:rsidRDefault="00A41AB5" w:rsidP="00A41AB5">
      <w:pPr>
        <w:pStyle w:val="ConsPlusNormal"/>
        <w:widowControl/>
        <w:ind w:firstLine="0"/>
        <w:jc w:val="both"/>
        <w:rPr>
          <w:rFonts w:ascii="Times New Roman" w:hAnsi="Times New Roman" w:cs="Times New Roman"/>
          <w:sz w:val="22"/>
          <w:szCs w:val="22"/>
        </w:rPr>
      </w:pPr>
      <w:r w:rsidRPr="00A41AB5">
        <w:rPr>
          <w:rFonts w:ascii="Times New Roman" w:hAnsi="Times New Roman" w:cs="Times New Roman"/>
          <w:sz w:val="22"/>
          <w:szCs w:val="22"/>
        </w:rPr>
        <w:t xml:space="preserve">в </w:t>
      </w:r>
      <w:proofErr w:type="spellStart"/>
      <w:r w:rsidRPr="00A41AB5">
        <w:rPr>
          <w:rFonts w:ascii="Times New Roman" w:hAnsi="Times New Roman" w:cs="Times New Roman"/>
          <w:sz w:val="22"/>
          <w:szCs w:val="22"/>
        </w:rPr>
        <w:t>т.ч</w:t>
      </w:r>
      <w:proofErr w:type="spellEnd"/>
      <w:r w:rsidRPr="00A41AB5">
        <w:rPr>
          <w:rFonts w:ascii="Times New Roman" w:hAnsi="Times New Roman" w:cs="Times New Roman"/>
          <w:sz w:val="22"/>
          <w:szCs w:val="22"/>
        </w:rPr>
        <w:t>. НДС___________________.</w:t>
      </w:r>
    </w:p>
    <w:p w:rsidR="00A41AB5" w:rsidRPr="00A41AB5" w:rsidRDefault="00A41AB5" w:rsidP="00A41AB5">
      <w:pPr>
        <w:jc w:val="both"/>
        <w:rPr>
          <w:b/>
          <w:sz w:val="22"/>
          <w:szCs w:val="22"/>
        </w:rPr>
      </w:pPr>
    </w:p>
    <w:p w:rsidR="00A41AB5" w:rsidRPr="00A41AB5" w:rsidRDefault="00A41AB5" w:rsidP="00A41AB5">
      <w:pPr>
        <w:jc w:val="both"/>
        <w:rPr>
          <w:sz w:val="22"/>
          <w:szCs w:val="22"/>
        </w:rPr>
      </w:pPr>
      <w:r w:rsidRPr="00A41AB5">
        <w:rPr>
          <w:b/>
          <w:sz w:val="22"/>
          <w:szCs w:val="22"/>
        </w:rPr>
        <w:t>Примечание</w:t>
      </w:r>
      <w:r w:rsidRPr="00A41AB5">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A41AB5" w:rsidRPr="00A41AB5" w:rsidRDefault="00A41AB5" w:rsidP="00A41AB5">
      <w:pPr>
        <w:pStyle w:val="ConsPlusNormal"/>
        <w:widowControl/>
        <w:ind w:firstLine="0"/>
        <w:jc w:val="both"/>
        <w:rPr>
          <w:rFonts w:ascii="Times New Roman" w:hAnsi="Times New Roman" w:cs="Times New Roman"/>
          <w:sz w:val="22"/>
          <w:szCs w:val="22"/>
        </w:rPr>
      </w:pPr>
    </w:p>
    <w:p w:rsidR="00A41AB5" w:rsidRPr="00A41AB5" w:rsidRDefault="00A41AB5" w:rsidP="00A41AB5">
      <w:pPr>
        <w:pStyle w:val="ConsPlusNormal"/>
        <w:widowControl/>
        <w:ind w:firstLine="0"/>
        <w:jc w:val="both"/>
        <w:rPr>
          <w:rFonts w:ascii="Times New Roman" w:hAnsi="Times New Roman" w:cs="Times New Roman"/>
          <w:sz w:val="22"/>
          <w:szCs w:val="22"/>
        </w:rPr>
      </w:pPr>
      <w:r w:rsidRPr="00A41AB5">
        <w:rPr>
          <w:rFonts w:ascii="Times New Roman" w:hAnsi="Times New Roman" w:cs="Times New Roman"/>
          <w:sz w:val="22"/>
          <w:szCs w:val="22"/>
        </w:rPr>
        <w:t>________________________________________________________, согласн</w:t>
      </w:r>
      <w:proofErr w:type="gramStart"/>
      <w:r w:rsidRPr="00A41AB5">
        <w:rPr>
          <w:rFonts w:ascii="Times New Roman" w:hAnsi="Times New Roman" w:cs="Times New Roman"/>
          <w:sz w:val="22"/>
          <w:szCs w:val="22"/>
        </w:rPr>
        <w:t>о(</w:t>
      </w:r>
      <w:proofErr w:type="spellStart"/>
      <w:proofErr w:type="gramEnd"/>
      <w:r w:rsidRPr="00A41AB5">
        <w:rPr>
          <w:rFonts w:ascii="Times New Roman" w:hAnsi="Times New Roman" w:cs="Times New Roman"/>
          <w:sz w:val="22"/>
          <w:szCs w:val="22"/>
        </w:rPr>
        <w:t>ен</w:t>
      </w:r>
      <w:proofErr w:type="spellEnd"/>
      <w:r w:rsidRPr="00A41AB5">
        <w:rPr>
          <w:rFonts w:ascii="Times New Roman" w:hAnsi="Times New Roman" w:cs="Times New Roman"/>
          <w:sz w:val="22"/>
          <w:szCs w:val="22"/>
        </w:rPr>
        <w:t xml:space="preserve">) исполнить условия </w:t>
      </w:r>
    </w:p>
    <w:p w:rsidR="00A41AB5" w:rsidRPr="00A41AB5" w:rsidRDefault="00A41AB5" w:rsidP="00A41AB5">
      <w:pPr>
        <w:pStyle w:val="ConsPlusNormal"/>
        <w:widowControl/>
        <w:ind w:firstLine="0"/>
        <w:jc w:val="both"/>
        <w:rPr>
          <w:rFonts w:ascii="Times New Roman" w:hAnsi="Times New Roman" w:cs="Times New Roman"/>
          <w:sz w:val="22"/>
          <w:szCs w:val="22"/>
          <w:vertAlign w:val="superscript"/>
        </w:rPr>
      </w:pPr>
      <w:r w:rsidRPr="00A41AB5">
        <w:rPr>
          <w:rFonts w:ascii="Times New Roman" w:hAnsi="Times New Roman" w:cs="Times New Roman"/>
          <w:sz w:val="22"/>
          <w:szCs w:val="22"/>
          <w:vertAlign w:val="superscript"/>
        </w:rPr>
        <w:t xml:space="preserve">                                              (Наименование участника размещения заказа)</w:t>
      </w:r>
    </w:p>
    <w:p w:rsidR="00A41AB5" w:rsidRPr="00A41AB5" w:rsidRDefault="00A41AB5" w:rsidP="00A41AB5">
      <w:pPr>
        <w:pStyle w:val="ConsPlusNormal"/>
        <w:widowControl/>
        <w:ind w:firstLine="0"/>
        <w:jc w:val="both"/>
        <w:rPr>
          <w:rFonts w:ascii="Times New Roman" w:hAnsi="Times New Roman" w:cs="Times New Roman"/>
          <w:sz w:val="22"/>
          <w:szCs w:val="22"/>
        </w:rPr>
      </w:pPr>
      <w:r w:rsidRPr="00A41AB5">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A41AB5" w:rsidRPr="00A41AB5" w:rsidRDefault="00A41AB5" w:rsidP="00A41AB5">
      <w:pPr>
        <w:pStyle w:val="ConsPlusNonformat"/>
        <w:widowControl/>
        <w:jc w:val="both"/>
        <w:rPr>
          <w:rFonts w:ascii="Times New Roman" w:hAnsi="Times New Roman" w:cs="Times New Roman"/>
          <w:sz w:val="22"/>
          <w:szCs w:val="22"/>
        </w:rPr>
      </w:pPr>
    </w:p>
    <w:p w:rsidR="00A41AB5" w:rsidRPr="00A41AB5" w:rsidRDefault="00A41AB5" w:rsidP="00A41AB5">
      <w:pPr>
        <w:pStyle w:val="ConsPlusNonformat"/>
        <w:widowControl/>
        <w:jc w:val="both"/>
        <w:rPr>
          <w:rFonts w:ascii="Times New Roman" w:hAnsi="Times New Roman" w:cs="Times New Roman"/>
          <w:sz w:val="22"/>
          <w:szCs w:val="22"/>
        </w:rPr>
      </w:pPr>
    </w:p>
    <w:p w:rsidR="00A41AB5" w:rsidRPr="00A41AB5" w:rsidRDefault="00A41AB5" w:rsidP="00A41AB5">
      <w:pPr>
        <w:pStyle w:val="ConsPlusNonformat"/>
        <w:widowControl/>
        <w:jc w:val="both"/>
        <w:rPr>
          <w:rFonts w:ascii="Times New Roman" w:hAnsi="Times New Roman" w:cs="Times New Roman"/>
          <w:sz w:val="22"/>
          <w:szCs w:val="22"/>
        </w:rPr>
      </w:pPr>
      <w:r w:rsidRPr="00A41AB5">
        <w:rPr>
          <w:rFonts w:ascii="Times New Roman" w:hAnsi="Times New Roman" w:cs="Times New Roman"/>
          <w:sz w:val="22"/>
          <w:szCs w:val="22"/>
        </w:rPr>
        <w:t>Руководитель организации ____________ _____________</w:t>
      </w:r>
    </w:p>
    <w:p w:rsidR="00A41AB5" w:rsidRPr="00A41AB5" w:rsidRDefault="00A41AB5" w:rsidP="00A41AB5">
      <w:pPr>
        <w:pStyle w:val="ConsPlusNonformat"/>
        <w:widowControl/>
        <w:jc w:val="both"/>
        <w:rPr>
          <w:rFonts w:ascii="Times New Roman" w:hAnsi="Times New Roman" w:cs="Times New Roman"/>
          <w:sz w:val="22"/>
          <w:szCs w:val="22"/>
        </w:rPr>
      </w:pPr>
      <w:r w:rsidRPr="00A41AB5">
        <w:rPr>
          <w:rFonts w:ascii="Times New Roman" w:hAnsi="Times New Roman" w:cs="Times New Roman"/>
          <w:sz w:val="22"/>
          <w:szCs w:val="22"/>
        </w:rPr>
        <w:t xml:space="preserve">                           </w:t>
      </w:r>
      <w:r w:rsidRPr="00A41AB5">
        <w:rPr>
          <w:rFonts w:ascii="Times New Roman" w:hAnsi="Times New Roman" w:cs="Times New Roman"/>
          <w:sz w:val="22"/>
          <w:szCs w:val="22"/>
        </w:rPr>
        <w:tab/>
      </w:r>
      <w:r w:rsidRPr="00A41AB5">
        <w:rPr>
          <w:rFonts w:ascii="Times New Roman" w:hAnsi="Times New Roman" w:cs="Times New Roman"/>
          <w:sz w:val="22"/>
          <w:szCs w:val="22"/>
        </w:rPr>
        <w:tab/>
        <w:t xml:space="preserve">  (подпись) </w:t>
      </w:r>
      <w:r w:rsidRPr="00A41AB5">
        <w:rPr>
          <w:rFonts w:ascii="Times New Roman" w:hAnsi="Times New Roman" w:cs="Times New Roman"/>
          <w:sz w:val="22"/>
          <w:szCs w:val="22"/>
        </w:rPr>
        <w:tab/>
        <w:t xml:space="preserve">   (Ф.И.О.)</w:t>
      </w:r>
    </w:p>
    <w:p w:rsidR="00A41AB5" w:rsidRPr="00A41AB5" w:rsidRDefault="00A41AB5" w:rsidP="00A41AB5">
      <w:pPr>
        <w:pStyle w:val="ConsPlusNonformat"/>
        <w:widowControl/>
        <w:rPr>
          <w:rFonts w:ascii="Times New Roman" w:hAnsi="Times New Roman" w:cs="Times New Roman"/>
          <w:sz w:val="22"/>
          <w:szCs w:val="22"/>
        </w:rPr>
      </w:pPr>
      <w:r w:rsidRPr="00A41AB5">
        <w:rPr>
          <w:rFonts w:ascii="Times New Roman" w:hAnsi="Times New Roman" w:cs="Times New Roman"/>
          <w:sz w:val="22"/>
          <w:szCs w:val="22"/>
        </w:rPr>
        <w:t>М.П.</w:t>
      </w:r>
    </w:p>
    <w:p w:rsidR="00A41AB5" w:rsidRPr="00A41AB5" w:rsidRDefault="00A41AB5" w:rsidP="00A41AB5">
      <w:pPr>
        <w:pStyle w:val="ConsPlusNormal"/>
        <w:widowControl/>
        <w:ind w:firstLine="0"/>
        <w:jc w:val="both"/>
        <w:rPr>
          <w:rFonts w:ascii="Times New Roman" w:hAnsi="Times New Roman" w:cs="Times New Roman"/>
          <w:sz w:val="22"/>
          <w:szCs w:val="22"/>
        </w:rPr>
      </w:pPr>
    </w:p>
    <w:p w:rsidR="00A41AB5" w:rsidRPr="00A41AB5" w:rsidRDefault="00A41AB5" w:rsidP="00A41AB5">
      <w:pPr>
        <w:pStyle w:val="a3"/>
        <w:jc w:val="right"/>
        <w:rPr>
          <w:b w:val="0"/>
          <w:sz w:val="22"/>
          <w:szCs w:val="22"/>
        </w:rPr>
      </w:pPr>
    </w:p>
    <w:p w:rsidR="001247F7" w:rsidRDefault="001247F7" w:rsidP="00A41AB5">
      <w:pPr>
        <w:jc w:val="center"/>
        <w:rPr>
          <w:sz w:val="22"/>
          <w:szCs w:val="22"/>
        </w:rPr>
      </w:pPr>
    </w:p>
    <w:p w:rsidR="001247F7" w:rsidRDefault="001247F7" w:rsidP="00A41AB5">
      <w:pPr>
        <w:jc w:val="center"/>
        <w:rPr>
          <w:sz w:val="22"/>
          <w:szCs w:val="22"/>
        </w:rPr>
      </w:pPr>
    </w:p>
    <w:p w:rsidR="00A41AB5" w:rsidRPr="00A41AB5" w:rsidRDefault="00A41AB5" w:rsidP="00A41AB5">
      <w:pPr>
        <w:jc w:val="center"/>
        <w:rPr>
          <w:sz w:val="22"/>
          <w:szCs w:val="22"/>
        </w:rPr>
      </w:pPr>
      <w:r w:rsidRPr="00A41AB5">
        <w:rPr>
          <w:sz w:val="22"/>
          <w:szCs w:val="22"/>
        </w:rPr>
        <w:t>ОПРЕДЕЛЕНИЕ МАКСИМАЛЬНОЙ ЦЕНЫ КОНТРАКТА</w:t>
      </w:r>
    </w:p>
    <w:p w:rsidR="00A41AB5" w:rsidRPr="00A41AB5" w:rsidRDefault="00A41AB5" w:rsidP="00A41AB5">
      <w:pPr>
        <w:jc w:val="center"/>
        <w:rPr>
          <w:sz w:val="22"/>
          <w:szCs w:val="22"/>
        </w:rPr>
      </w:pPr>
      <w:r w:rsidRPr="00A41AB5">
        <w:rPr>
          <w:sz w:val="22"/>
          <w:szCs w:val="22"/>
        </w:rPr>
        <w:t>(изучение рынка товаров, работ, услуг)</w:t>
      </w:r>
    </w:p>
    <w:p w:rsidR="00A41AB5" w:rsidRPr="00A41AB5" w:rsidRDefault="00A41AB5" w:rsidP="00A41AB5">
      <w:pPr>
        <w:jc w:val="center"/>
        <w:rPr>
          <w:sz w:val="22"/>
          <w:szCs w:val="22"/>
        </w:rPr>
      </w:pPr>
    </w:p>
    <w:p w:rsidR="00A41AB5" w:rsidRPr="00A41AB5" w:rsidRDefault="00A41AB5" w:rsidP="00A41AB5">
      <w:pPr>
        <w:rPr>
          <w:sz w:val="22"/>
          <w:szCs w:val="22"/>
        </w:rPr>
      </w:pPr>
      <w:r w:rsidRPr="00A41AB5">
        <w:rPr>
          <w:sz w:val="22"/>
          <w:szCs w:val="22"/>
        </w:rPr>
        <w:t>Способ изучения рынка: кабинетное исследование</w:t>
      </w:r>
    </w:p>
    <w:p w:rsidR="00A41AB5" w:rsidRPr="00A41AB5" w:rsidRDefault="00A41AB5" w:rsidP="00A41AB5">
      <w:pPr>
        <w:rPr>
          <w:sz w:val="22"/>
          <w:szCs w:val="22"/>
        </w:rPr>
      </w:pPr>
      <w:r w:rsidRPr="00A41AB5">
        <w:rPr>
          <w:sz w:val="22"/>
          <w:szCs w:val="22"/>
        </w:rPr>
        <w:t>Дата изучения рынка:  23.09.2013г.</w:t>
      </w:r>
    </w:p>
    <w:p w:rsidR="00A41AB5" w:rsidRPr="00A41AB5" w:rsidRDefault="00A41AB5" w:rsidP="00A41AB5">
      <w:pPr>
        <w:rPr>
          <w:sz w:val="22"/>
          <w:szCs w:val="22"/>
        </w:rPr>
      </w:pPr>
    </w:p>
    <w:p w:rsidR="00A41AB5" w:rsidRPr="00A41AB5" w:rsidRDefault="00A41AB5" w:rsidP="00A41AB5">
      <w:pPr>
        <w:rPr>
          <w:sz w:val="22"/>
          <w:szCs w:val="22"/>
        </w:rPr>
      </w:pPr>
    </w:p>
    <w:p w:rsidR="00A41AB5" w:rsidRPr="00A41AB5" w:rsidRDefault="00A41AB5" w:rsidP="001247F7">
      <w:pPr>
        <w:jc w:val="center"/>
        <w:rPr>
          <w:sz w:val="22"/>
          <w:szCs w:val="22"/>
        </w:rPr>
      </w:pPr>
      <w:r w:rsidRPr="00A41AB5">
        <w:rPr>
          <w:sz w:val="22"/>
          <w:szCs w:val="22"/>
        </w:rPr>
        <w:t>Источники информации:</w:t>
      </w:r>
    </w:p>
    <w:p w:rsidR="00A41AB5" w:rsidRPr="00A41AB5" w:rsidRDefault="00A41AB5" w:rsidP="00A41AB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740"/>
      </w:tblGrid>
      <w:tr w:rsidR="00A41AB5" w:rsidRPr="00A41AB5" w:rsidTr="00407EE4">
        <w:tc>
          <w:tcPr>
            <w:tcW w:w="828" w:type="dxa"/>
            <w:shd w:val="clear" w:color="auto" w:fill="auto"/>
          </w:tcPr>
          <w:p w:rsidR="00A41AB5" w:rsidRPr="00A41AB5" w:rsidRDefault="00A41AB5" w:rsidP="00407EE4">
            <w:pPr>
              <w:jc w:val="center"/>
              <w:rPr>
                <w:sz w:val="22"/>
                <w:szCs w:val="22"/>
              </w:rPr>
            </w:pPr>
            <w:r w:rsidRPr="00A41AB5">
              <w:rPr>
                <w:sz w:val="22"/>
                <w:szCs w:val="22"/>
              </w:rPr>
              <w:t xml:space="preserve">№ </w:t>
            </w:r>
            <w:proofErr w:type="gramStart"/>
            <w:r w:rsidRPr="00A41AB5">
              <w:rPr>
                <w:sz w:val="22"/>
                <w:szCs w:val="22"/>
              </w:rPr>
              <w:t>п</w:t>
            </w:r>
            <w:proofErr w:type="gramEnd"/>
            <w:r w:rsidRPr="00A41AB5">
              <w:rPr>
                <w:sz w:val="22"/>
                <w:szCs w:val="22"/>
              </w:rPr>
              <w:t>/п</w:t>
            </w:r>
          </w:p>
        </w:tc>
        <w:tc>
          <w:tcPr>
            <w:tcW w:w="7740" w:type="dxa"/>
            <w:shd w:val="clear" w:color="auto" w:fill="auto"/>
          </w:tcPr>
          <w:p w:rsidR="00A41AB5" w:rsidRPr="00A41AB5" w:rsidRDefault="00A41AB5" w:rsidP="00407EE4">
            <w:pPr>
              <w:jc w:val="center"/>
              <w:rPr>
                <w:sz w:val="22"/>
                <w:szCs w:val="22"/>
              </w:rPr>
            </w:pPr>
            <w:r w:rsidRPr="00A41AB5">
              <w:rPr>
                <w:sz w:val="22"/>
                <w:szCs w:val="22"/>
              </w:rPr>
              <w:t>Участники исследования</w:t>
            </w:r>
          </w:p>
        </w:tc>
      </w:tr>
      <w:tr w:rsidR="00A41AB5" w:rsidRPr="00A41AB5" w:rsidTr="00407EE4">
        <w:tc>
          <w:tcPr>
            <w:tcW w:w="828" w:type="dxa"/>
            <w:shd w:val="clear" w:color="auto" w:fill="auto"/>
          </w:tcPr>
          <w:p w:rsidR="00A41AB5" w:rsidRPr="00A41AB5" w:rsidRDefault="00A41AB5" w:rsidP="00407EE4">
            <w:pPr>
              <w:jc w:val="center"/>
              <w:rPr>
                <w:sz w:val="22"/>
                <w:szCs w:val="22"/>
              </w:rPr>
            </w:pPr>
            <w:r w:rsidRPr="00A41AB5">
              <w:rPr>
                <w:sz w:val="22"/>
                <w:szCs w:val="22"/>
              </w:rPr>
              <w:t>1</w:t>
            </w:r>
          </w:p>
        </w:tc>
        <w:tc>
          <w:tcPr>
            <w:tcW w:w="7740" w:type="dxa"/>
            <w:shd w:val="clear" w:color="auto" w:fill="auto"/>
          </w:tcPr>
          <w:p w:rsidR="00A41AB5" w:rsidRPr="00A41AB5" w:rsidRDefault="00A41AB5" w:rsidP="00407EE4">
            <w:pPr>
              <w:rPr>
                <w:sz w:val="22"/>
                <w:szCs w:val="22"/>
              </w:rPr>
            </w:pPr>
            <w:r w:rsidRPr="00A41AB5">
              <w:rPr>
                <w:sz w:val="22"/>
                <w:szCs w:val="22"/>
              </w:rPr>
              <w:t>ООО ЧОП «Барс-37»</w:t>
            </w:r>
          </w:p>
        </w:tc>
      </w:tr>
      <w:tr w:rsidR="00A41AB5" w:rsidRPr="00A41AB5" w:rsidTr="00407EE4">
        <w:tc>
          <w:tcPr>
            <w:tcW w:w="828" w:type="dxa"/>
            <w:shd w:val="clear" w:color="auto" w:fill="auto"/>
          </w:tcPr>
          <w:p w:rsidR="00A41AB5" w:rsidRPr="00A41AB5" w:rsidRDefault="00A41AB5" w:rsidP="00407EE4">
            <w:pPr>
              <w:jc w:val="center"/>
              <w:rPr>
                <w:sz w:val="22"/>
                <w:szCs w:val="22"/>
              </w:rPr>
            </w:pPr>
            <w:r w:rsidRPr="00A41AB5">
              <w:rPr>
                <w:sz w:val="22"/>
                <w:szCs w:val="22"/>
              </w:rPr>
              <w:t>2</w:t>
            </w:r>
          </w:p>
        </w:tc>
        <w:tc>
          <w:tcPr>
            <w:tcW w:w="7740" w:type="dxa"/>
            <w:shd w:val="clear" w:color="auto" w:fill="auto"/>
          </w:tcPr>
          <w:p w:rsidR="00A41AB5" w:rsidRPr="00A41AB5" w:rsidRDefault="00A41AB5" w:rsidP="00407EE4">
            <w:pPr>
              <w:rPr>
                <w:sz w:val="22"/>
                <w:szCs w:val="22"/>
              </w:rPr>
            </w:pPr>
            <w:r w:rsidRPr="00A41AB5">
              <w:rPr>
                <w:sz w:val="22"/>
                <w:szCs w:val="22"/>
              </w:rPr>
              <w:t>ООО Частная охранная организация «Легион»</w:t>
            </w:r>
          </w:p>
        </w:tc>
      </w:tr>
      <w:tr w:rsidR="00A41AB5" w:rsidRPr="00A41AB5" w:rsidTr="00407EE4">
        <w:tc>
          <w:tcPr>
            <w:tcW w:w="828" w:type="dxa"/>
            <w:shd w:val="clear" w:color="auto" w:fill="auto"/>
          </w:tcPr>
          <w:p w:rsidR="00A41AB5" w:rsidRPr="00A41AB5" w:rsidRDefault="00A41AB5" w:rsidP="00407EE4">
            <w:pPr>
              <w:jc w:val="center"/>
              <w:rPr>
                <w:sz w:val="22"/>
                <w:szCs w:val="22"/>
              </w:rPr>
            </w:pPr>
            <w:r w:rsidRPr="00A41AB5">
              <w:rPr>
                <w:sz w:val="22"/>
                <w:szCs w:val="22"/>
              </w:rPr>
              <w:t>3</w:t>
            </w:r>
          </w:p>
        </w:tc>
        <w:tc>
          <w:tcPr>
            <w:tcW w:w="7740" w:type="dxa"/>
            <w:shd w:val="clear" w:color="auto" w:fill="auto"/>
          </w:tcPr>
          <w:p w:rsidR="00A41AB5" w:rsidRPr="00A41AB5" w:rsidRDefault="00A41AB5" w:rsidP="00407EE4">
            <w:pPr>
              <w:rPr>
                <w:sz w:val="22"/>
                <w:szCs w:val="22"/>
              </w:rPr>
            </w:pPr>
            <w:r w:rsidRPr="00A41AB5">
              <w:rPr>
                <w:sz w:val="22"/>
                <w:szCs w:val="22"/>
              </w:rPr>
              <w:t>ООО Охранное предприятие «Кедр»</w:t>
            </w:r>
          </w:p>
        </w:tc>
      </w:tr>
    </w:tbl>
    <w:p w:rsidR="00A41AB5" w:rsidRPr="00A41AB5" w:rsidRDefault="00A41AB5" w:rsidP="00A41AB5">
      <w:pPr>
        <w:rPr>
          <w:sz w:val="22"/>
          <w:szCs w:val="22"/>
        </w:rPr>
      </w:pPr>
    </w:p>
    <w:p w:rsidR="00A41AB5" w:rsidRPr="00A41AB5" w:rsidRDefault="00A41AB5" w:rsidP="00A41AB5">
      <w:pPr>
        <w:rPr>
          <w:sz w:val="22"/>
          <w:szCs w:val="22"/>
        </w:rPr>
      </w:pPr>
    </w:p>
    <w:p w:rsidR="00A41AB5" w:rsidRPr="00A41AB5" w:rsidRDefault="00A41AB5" w:rsidP="001247F7">
      <w:pPr>
        <w:jc w:val="center"/>
        <w:rPr>
          <w:sz w:val="22"/>
          <w:szCs w:val="22"/>
        </w:rPr>
      </w:pPr>
      <w:r w:rsidRPr="00A41AB5">
        <w:rPr>
          <w:sz w:val="22"/>
          <w:szCs w:val="22"/>
        </w:rPr>
        <w:t>Результаты изучения рынка:</w:t>
      </w:r>
    </w:p>
    <w:p w:rsidR="00A41AB5" w:rsidRPr="00A41AB5" w:rsidRDefault="00A41AB5" w:rsidP="00A41AB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5"/>
        <w:gridCol w:w="980"/>
        <w:gridCol w:w="1568"/>
        <w:gridCol w:w="1568"/>
        <w:gridCol w:w="1568"/>
        <w:gridCol w:w="1811"/>
      </w:tblGrid>
      <w:tr w:rsidR="00A41AB5" w:rsidRPr="00A41AB5" w:rsidTr="00407EE4">
        <w:tc>
          <w:tcPr>
            <w:tcW w:w="1715" w:type="dxa"/>
            <w:vMerge w:val="restart"/>
            <w:shd w:val="clear" w:color="auto" w:fill="auto"/>
            <w:vAlign w:val="center"/>
          </w:tcPr>
          <w:p w:rsidR="00A41AB5" w:rsidRPr="00A41AB5" w:rsidRDefault="00A41AB5" w:rsidP="00407EE4">
            <w:pPr>
              <w:jc w:val="center"/>
              <w:rPr>
                <w:sz w:val="22"/>
                <w:szCs w:val="22"/>
              </w:rPr>
            </w:pPr>
            <w:r w:rsidRPr="00A41AB5">
              <w:rPr>
                <w:sz w:val="22"/>
                <w:szCs w:val="22"/>
              </w:rPr>
              <w:t>Наименование товаров (работ, услуг)</w:t>
            </w:r>
          </w:p>
        </w:tc>
        <w:tc>
          <w:tcPr>
            <w:tcW w:w="980" w:type="dxa"/>
            <w:vMerge w:val="restart"/>
            <w:shd w:val="clear" w:color="auto" w:fill="auto"/>
            <w:vAlign w:val="center"/>
          </w:tcPr>
          <w:p w:rsidR="00A41AB5" w:rsidRPr="00A41AB5" w:rsidRDefault="00A41AB5" w:rsidP="00407EE4">
            <w:pPr>
              <w:jc w:val="center"/>
              <w:rPr>
                <w:sz w:val="22"/>
                <w:szCs w:val="22"/>
              </w:rPr>
            </w:pPr>
            <w:proofErr w:type="spellStart"/>
            <w:r w:rsidRPr="00A41AB5">
              <w:rPr>
                <w:sz w:val="22"/>
                <w:szCs w:val="22"/>
              </w:rPr>
              <w:t>Ед</w:t>
            </w:r>
            <w:proofErr w:type="gramStart"/>
            <w:r w:rsidRPr="00A41AB5">
              <w:rPr>
                <w:sz w:val="22"/>
                <w:szCs w:val="22"/>
              </w:rPr>
              <w:t>.и</w:t>
            </w:r>
            <w:proofErr w:type="gramEnd"/>
            <w:r w:rsidRPr="00A41AB5">
              <w:rPr>
                <w:sz w:val="22"/>
                <w:szCs w:val="22"/>
              </w:rPr>
              <w:t>зм</w:t>
            </w:r>
            <w:proofErr w:type="spellEnd"/>
            <w:r w:rsidRPr="00A41AB5">
              <w:rPr>
                <w:sz w:val="22"/>
                <w:szCs w:val="22"/>
              </w:rPr>
              <w:t>.</w:t>
            </w:r>
          </w:p>
        </w:tc>
        <w:tc>
          <w:tcPr>
            <w:tcW w:w="4704" w:type="dxa"/>
            <w:gridSpan w:val="3"/>
            <w:shd w:val="clear" w:color="auto" w:fill="auto"/>
            <w:vAlign w:val="center"/>
          </w:tcPr>
          <w:p w:rsidR="00A41AB5" w:rsidRPr="00A41AB5" w:rsidRDefault="00A41AB5" w:rsidP="00407EE4">
            <w:pPr>
              <w:jc w:val="center"/>
              <w:rPr>
                <w:sz w:val="22"/>
                <w:szCs w:val="22"/>
              </w:rPr>
            </w:pPr>
            <w:r w:rsidRPr="00A41AB5">
              <w:rPr>
                <w:sz w:val="22"/>
                <w:szCs w:val="22"/>
              </w:rPr>
              <w:t>Цена участника исследования</w:t>
            </w:r>
          </w:p>
        </w:tc>
        <w:tc>
          <w:tcPr>
            <w:tcW w:w="1569" w:type="dxa"/>
            <w:vMerge w:val="restart"/>
            <w:shd w:val="clear" w:color="auto" w:fill="auto"/>
            <w:vAlign w:val="center"/>
          </w:tcPr>
          <w:p w:rsidR="00A41AB5" w:rsidRPr="00A41AB5" w:rsidRDefault="00A41AB5" w:rsidP="00407EE4">
            <w:pPr>
              <w:jc w:val="center"/>
              <w:rPr>
                <w:sz w:val="22"/>
                <w:szCs w:val="22"/>
              </w:rPr>
            </w:pPr>
            <w:r w:rsidRPr="00A41AB5">
              <w:rPr>
                <w:sz w:val="22"/>
                <w:szCs w:val="22"/>
              </w:rPr>
              <w:t>Среднерыночная цена товара (работ, услуг)</w:t>
            </w:r>
          </w:p>
        </w:tc>
      </w:tr>
      <w:tr w:rsidR="00A41AB5" w:rsidRPr="00A41AB5" w:rsidTr="00407EE4">
        <w:tc>
          <w:tcPr>
            <w:tcW w:w="1715" w:type="dxa"/>
            <w:vMerge/>
            <w:shd w:val="clear" w:color="auto" w:fill="auto"/>
            <w:vAlign w:val="center"/>
          </w:tcPr>
          <w:p w:rsidR="00A41AB5" w:rsidRPr="00A41AB5" w:rsidRDefault="00A41AB5" w:rsidP="00407EE4">
            <w:pPr>
              <w:jc w:val="center"/>
              <w:rPr>
                <w:sz w:val="22"/>
                <w:szCs w:val="22"/>
              </w:rPr>
            </w:pPr>
          </w:p>
        </w:tc>
        <w:tc>
          <w:tcPr>
            <w:tcW w:w="980" w:type="dxa"/>
            <w:vMerge/>
            <w:shd w:val="clear" w:color="auto" w:fill="auto"/>
            <w:vAlign w:val="center"/>
          </w:tcPr>
          <w:p w:rsidR="00A41AB5" w:rsidRPr="00A41AB5" w:rsidRDefault="00A41AB5" w:rsidP="00407EE4">
            <w:pPr>
              <w:jc w:val="center"/>
              <w:rPr>
                <w:sz w:val="22"/>
                <w:szCs w:val="22"/>
              </w:rPr>
            </w:pPr>
          </w:p>
        </w:tc>
        <w:tc>
          <w:tcPr>
            <w:tcW w:w="1568" w:type="dxa"/>
            <w:shd w:val="clear" w:color="auto" w:fill="auto"/>
            <w:vAlign w:val="center"/>
          </w:tcPr>
          <w:p w:rsidR="00A41AB5" w:rsidRPr="00A41AB5" w:rsidRDefault="00A41AB5" w:rsidP="00407EE4">
            <w:pPr>
              <w:jc w:val="center"/>
              <w:rPr>
                <w:sz w:val="22"/>
                <w:szCs w:val="22"/>
              </w:rPr>
            </w:pPr>
            <w:r w:rsidRPr="00A41AB5">
              <w:rPr>
                <w:sz w:val="22"/>
                <w:szCs w:val="22"/>
              </w:rPr>
              <w:t>№ 1</w:t>
            </w:r>
          </w:p>
        </w:tc>
        <w:tc>
          <w:tcPr>
            <w:tcW w:w="1568" w:type="dxa"/>
            <w:shd w:val="clear" w:color="auto" w:fill="auto"/>
            <w:vAlign w:val="center"/>
          </w:tcPr>
          <w:p w:rsidR="00A41AB5" w:rsidRPr="00A41AB5" w:rsidRDefault="00A41AB5" w:rsidP="00407EE4">
            <w:pPr>
              <w:jc w:val="center"/>
              <w:rPr>
                <w:sz w:val="22"/>
                <w:szCs w:val="22"/>
              </w:rPr>
            </w:pPr>
            <w:r w:rsidRPr="00A41AB5">
              <w:rPr>
                <w:sz w:val="22"/>
                <w:szCs w:val="22"/>
              </w:rPr>
              <w:t>№ 2</w:t>
            </w:r>
          </w:p>
        </w:tc>
        <w:tc>
          <w:tcPr>
            <w:tcW w:w="1568" w:type="dxa"/>
            <w:shd w:val="clear" w:color="auto" w:fill="auto"/>
            <w:vAlign w:val="center"/>
          </w:tcPr>
          <w:p w:rsidR="00A41AB5" w:rsidRPr="00A41AB5" w:rsidRDefault="00A41AB5" w:rsidP="00407EE4">
            <w:pPr>
              <w:jc w:val="center"/>
              <w:rPr>
                <w:sz w:val="22"/>
                <w:szCs w:val="22"/>
              </w:rPr>
            </w:pPr>
            <w:r w:rsidRPr="00A41AB5">
              <w:rPr>
                <w:sz w:val="22"/>
                <w:szCs w:val="22"/>
              </w:rPr>
              <w:t>№ 3</w:t>
            </w:r>
          </w:p>
        </w:tc>
        <w:tc>
          <w:tcPr>
            <w:tcW w:w="1569" w:type="dxa"/>
            <w:vMerge/>
            <w:shd w:val="clear" w:color="auto" w:fill="auto"/>
            <w:vAlign w:val="center"/>
          </w:tcPr>
          <w:p w:rsidR="00A41AB5" w:rsidRPr="00A41AB5" w:rsidRDefault="00A41AB5" w:rsidP="00407EE4">
            <w:pPr>
              <w:jc w:val="center"/>
              <w:rPr>
                <w:sz w:val="22"/>
                <w:szCs w:val="22"/>
              </w:rPr>
            </w:pPr>
          </w:p>
        </w:tc>
      </w:tr>
      <w:tr w:rsidR="00A41AB5" w:rsidRPr="00A41AB5" w:rsidTr="00407EE4">
        <w:trPr>
          <w:trHeight w:val="961"/>
        </w:trPr>
        <w:tc>
          <w:tcPr>
            <w:tcW w:w="1715" w:type="dxa"/>
            <w:shd w:val="clear" w:color="auto" w:fill="auto"/>
            <w:vAlign w:val="center"/>
          </w:tcPr>
          <w:p w:rsidR="00A41AB5" w:rsidRPr="00A41AB5" w:rsidRDefault="00A41AB5" w:rsidP="00407EE4">
            <w:pPr>
              <w:jc w:val="center"/>
              <w:rPr>
                <w:sz w:val="22"/>
                <w:szCs w:val="22"/>
              </w:rPr>
            </w:pPr>
            <w:r w:rsidRPr="00A41AB5">
              <w:rPr>
                <w:sz w:val="22"/>
                <w:szCs w:val="22"/>
              </w:rPr>
              <w:t>Охранные услуги     (6480 часов)</w:t>
            </w:r>
          </w:p>
        </w:tc>
        <w:tc>
          <w:tcPr>
            <w:tcW w:w="980" w:type="dxa"/>
            <w:shd w:val="clear" w:color="auto" w:fill="auto"/>
            <w:vAlign w:val="center"/>
          </w:tcPr>
          <w:p w:rsidR="00A41AB5" w:rsidRPr="00A41AB5" w:rsidRDefault="00A41AB5" w:rsidP="00407EE4">
            <w:pPr>
              <w:jc w:val="center"/>
              <w:rPr>
                <w:sz w:val="22"/>
                <w:szCs w:val="22"/>
              </w:rPr>
            </w:pPr>
            <w:r w:rsidRPr="00A41AB5">
              <w:rPr>
                <w:sz w:val="22"/>
                <w:szCs w:val="22"/>
              </w:rPr>
              <w:t>час</w:t>
            </w:r>
          </w:p>
        </w:tc>
        <w:tc>
          <w:tcPr>
            <w:tcW w:w="1568" w:type="dxa"/>
            <w:shd w:val="clear" w:color="auto" w:fill="auto"/>
            <w:vAlign w:val="center"/>
          </w:tcPr>
          <w:p w:rsidR="00A41AB5" w:rsidRPr="00A41AB5" w:rsidRDefault="00A41AB5" w:rsidP="00407EE4">
            <w:pPr>
              <w:jc w:val="center"/>
              <w:rPr>
                <w:sz w:val="22"/>
                <w:szCs w:val="22"/>
              </w:rPr>
            </w:pPr>
            <w:r w:rsidRPr="00A41AB5">
              <w:rPr>
                <w:sz w:val="22"/>
                <w:szCs w:val="22"/>
              </w:rPr>
              <w:t>70,00</w:t>
            </w:r>
          </w:p>
        </w:tc>
        <w:tc>
          <w:tcPr>
            <w:tcW w:w="1568" w:type="dxa"/>
            <w:shd w:val="clear" w:color="auto" w:fill="auto"/>
            <w:vAlign w:val="center"/>
          </w:tcPr>
          <w:p w:rsidR="00A41AB5" w:rsidRPr="00A41AB5" w:rsidRDefault="00A41AB5" w:rsidP="00407EE4">
            <w:pPr>
              <w:jc w:val="center"/>
              <w:rPr>
                <w:sz w:val="22"/>
                <w:szCs w:val="22"/>
              </w:rPr>
            </w:pPr>
            <w:r w:rsidRPr="00A41AB5">
              <w:rPr>
                <w:sz w:val="22"/>
                <w:szCs w:val="22"/>
              </w:rPr>
              <w:t>80,00</w:t>
            </w:r>
          </w:p>
        </w:tc>
        <w:tc>
          <w:tcPr>
            <w:tcW w:w="1568" w:type="dxa"/>
            <w:shd w:val="clear" w:color="auto" w:fill="auto"/>
            <w:vAlign w:val="center"/>
          </w:tcPr>
          <w:p w:rsidR="00A41AB5" w:rsidRPr="00A41AB5" w:rsidRDefault="00A41AB5" w:rsidP="00407EE4">
            <w:pPr>
              <w:jc w:val="center"/>
              <w:rPr>
                <w:sz w:val="22"/>
                <w:szCs w:val="22"/>
              </w:rPr>
            </w:pPr>
            <w:r w:rsidRPr="00A41AB5">
              <w:rPr>
                <w:sz w:val="22"/>
                <w:szCs w:val="22"/>
              </w:rPr>
              <w:t>80,00</w:t>
            </w:r>
          </w:p>
        </w:tc>
        <w:tc>
          <w:tcPr>
            <w:tcW w:w="1569" w:type="dxa"/>
            <w:shd w:val="clear" w:color="auto" w:fill="auto"/>
            <w:vAlign w:val="center"/>
          </w:tcPr>
          <w:p w:rsidR="00A41AB5" w:rsidRPr="00A41AB5" w:rsidRDefault="00A41AB5" w:rsidP="00407EE4">
            <w:pPr>
              <w:jc w:val="center"/>
              <w:rPr>
                <w:sz w:val="22"/>
                <w:szCs w:val="22"/>
              </w:rPr>
            </w:pPr>
            <w:r w:rsidRPr="00A41AB5">
              <w:rPr>
                <w:sz w:val="22"/>
                <w:szCs w:val="22"/>
              </w:rPr>
              <w:t>76,67</w:t>
            </w:r>
          </w:p>
        </w:tc>
      </w:tr>
    </w:tbl>
    <w:p w:rsidR="00A41AB5" w:rsidRPr="00A41AB5" w:rsidRDefault="00A41AB5" w:rsidP="00A41AB5">
      <w:pPr>
        <w:rPr>
          <w:sz w:val="22"/>
          <w:szCs w:val="22"/>
        </w:rPr>
      </w:pPr>
    </w:p>
    <w:p w:rsidR="00A41AB5" w:rsidRPr="00A41AB5" w:rsidRDefault="00A41AB5" w:rsidP="00A41AB5">
      <w:pPr>
        <w:rPr>
          <w:sz w:val="22"/>
          <w:szCs w:val="22"/>
        </w:rPr>
      </w:pPr>
    </w:p>
    <w:p w:rsidR="00A41AB5" w:rsidRPr="00A41AB5" w:rsidRDefault="00A41AB5" w:rsidP="00A41AB5">
      <w:pPr>
        <w:rPr>
          <w:sz w:val="22"/>
          <w:szCs w:val="22"/>
        </w:rPr>
      </w:pPr>
      <w:r w:rsidRPr="00A41AB5">
        <w:rPr>
          <w:sz w:val="22"/>
          <w:szCs w:val="22"/>
        </w:rPr>
        <w:t>Вывод:   Проведенные исследования позволяют определить максимальную цену контракта в размере 496821,60 руб.</w:t>
      </w:r>
    </w:p>
    <w:p w:rsidR="00A41AB5" w:rsidRPr="00A41AB5" w:rsidRDefault="00A41AB5" w:rsidP="00A41AB5">
      <w:pPr>
        <w:pStyle w:val="a3"/>
        <w:jc w:val="right"/>
        <w:rPr>
          <w:b w:val="0"/>
          <w:sz w:val="22"/>
          <w:szCs w:val="22"/>
        </w:rPr>
      </w:pPr>
    </w:p>
    <w:p w:rsidR="00A41AB5" w:rsidRPr="00A41AB5" w:rsidRDefault="00A41AB5"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1247F7" w:rsidRDefault="001247F7" w:rsidP="00A41AB5">
      <w:pPr>
        <w:pStyle w:val="a3"/>
        <w:jc w:val="right"/>
        <w:rPr>
          <w:b w:val="0"/>
          <w:sz w:val="22"/>
          <w:szCs w:val="22"/>
        </w:rPr>
      </w:pPr>
    </w:p>
    <w:p w:rsidR="00A41AB5" w:rsidRPr="00A41AB5" w:rsidRDefault="00A41AB5" w:rsidP="00A41AB5">
      <w:pPr>
        <w:pStyle w:val="a3"/>
        <w:jc w:val="right"/>
        <w:rPr>
          <w:b w:val="0"/>
          <w:sz w:val="22"/>
          <w:szCs w:val="22"/>
        </w:rPr>
      </w:pPr>
      <w:r w:rsidRPr="00A41AB5">
        <w:rPr>
          <w:b w:val="0"/>
          <w:sz w:val="22"/>
          <w:szCs w:val="22"/>
        </w:rPr>
        <w:t>ПРОЕКТ</w:t>
      </w:r>
    </w:p>
    <w:p w:rsidR="00A41AB5" w:rsidRPr="00A41AB5" w:rsidRDefault="00A41AB5" w:rsidP="00A41AB5">
      <w:pPr>
        <w:jc w:val="center"/>
        <w:rPr>
          <w:b/>
          <w:caps/>
          <w:sz w:val="22"/>
          <w:szCs w:val="22"/>
        </w:rPr>
      </w:pPr>
    </w:p>
    <w:p w:rsidR="00A41AB5" w:rsidRPr="00A41AB5" w:rsidRDefault="00A41AB5" w:rsidP="00A41AB5">
      <w:pPr>
        <w:jc w:val="center"/>
        <w:rPr>
          <w:b/>
          <w:bCs/>
          <w:sz w:val="22"/>
          <w:szCs w:val="22"/>
        </w:rPr>
      </w:pPr>
      <w:r w:rsidRPr="00A41AB5">
        <w:rPr>
          <w:b/>
          <w:sz w:val="22"/>
          <w:szCs w:val="22"/>
        </w:rPr>
        <w:t>Гражданско-правовой договор (контракт)  № _____</w:t>
      </w:r>
    </w:p>
    <w:p w:rsidR="00A41AB5" w:rsidRPr="00A41AB5" w:rsidRDefault="00A41AB5" w:rsidP="00A41AB5">
      <w:pPr>
        <w:jc w:val="center"/>
        <w:rPr>
          <w:sz w:val="22"/>
          <w:szCs w:val="22"/>
        </w:rPr>
      </w:pPr>
      <w:r w:rsidRPr="00A41AB5">
        <w:rPr>
          <w:sz w:val="22"/>
          <w:szCs w:val="22"/>
        </w:rPr>
        <w:t>на оказание услуг по охране</w:t>
      </w:r>
    </w:p>
    <w:p w:rsidR="00A41AB5" w:rsidRPr="00A41AB5" w:rsidRDefault="00A41AB5" w:rsidP="00A41AB5">
      <w:pPr>
        <w:widowControl w:val="0"/>
        <w:autoSpaceDE w:val="0"/>
        <w:autoSpaceDN w:val="0"/>
        <w:adjustRightInd w:val="0"/>
        <w:jc w:val="both"/>
        <w:rPr>
          <w:b/>
          <w:caps/>
          <w:sz w:val="22"/>
          <w:szCs w:val="22"/>
        </w:rPr>
      </w:pPr>
    </w:p>
    <w:p w:rsidR="00A41AB5" w:rsidRPr="00A41AB5" w:rsidRDefault="00A41AB5" w:rsidP="00A41AB5">
      <w:pPr>
        <w:widowControl w:val="0"/>
        <w:autoSpaceDE w:val="0"/>
        <w:autoSpaceDN w:val="0"/>
        <w:adjustRightInd w:val="0"/>
        <w:jc w:val="both"/>
        <w:rPr>
          <w:sz w:val="22"/>
          <w:szCs w:val="22"/>
        </w:rPr>
      </w:pPr>
      <w:r w:rsidRPr="00A41AB5">
        <w:rPr>
          <w:sz w:val="22"/>
          <w:szCs w:val="22"/>
        </w:rPr>
        <w:t xml:space="preserve">г. Иваново                                                                                                    </w:t>
      </w:r>
      <w:r w:rsidR="001247F7">
        <w:rPr>
          <w:sz w:val="22"/>
          <w:szCs w:val="22"/>
        </w:rPr>
        <w:t xml:space="preserve">     </w:t>
      </w:r>
      <w:r w:rsidRPr="00A41AB5">
        <w:rPr>
          <w:sz w:val="22"/>
          <w:szCs w:val="22"/>
        </w:rPr>
        <w:t xml:space="preserve">   «___» __________ </w:t>
      </w:r>
      <w:smartTag w:uri="urn:schemas-microsoft-com:office:smarttags" w:element="metricconverter">
        <w:smartTagPr>
          <w:attr w:name="ProductID" w:val="2013 г"/>
        </w:smartTagPr>
        <w:r w:rsidRPr="00A41AB5">
          <w:rPr>
            <w:sz w:val="22"/>
            <w:szCs w:val="22"/>
          </w:rPr>
          <w:t>2013 г</w:t>
        </w:r>
      </w:smartTag>
      <w:r w:rsidRPr="00A41AB5">
        <w:rPr>
          <w:sz w:val="22"/>
          <w:szCs w:val="22"/>
        </w:rPr>
        <w:t>.</w:t>
      </w:r>
    </w:p>
    <w:p w:rsidR="00A41AB5" w:rsidRPr="00A41AB5" w:rsidRDefault="00A41AB5" w:rsidP="00A41AB5">
      <w:pPr>
        <w:widowControl w:val="0"/>
        <w:autoSpaceDE w:val="0"/>
        <w:autoSpaceDN w:val="0"/>
        <w:adjustRightInd w:val="0"/>
        <w:jc w:val="both"/>
        <w:rPr>
          <w:sz w:val="22"/>
          <w:szCs w:val="22"/>
        </w:rPr>
      </w:pPr>
    </w:p>
    <w:p w:rsidR="00A41AB5" w:rsidRPr="00A41AB5" w:rsidRDefault="00A41AB5" w:rsidP="001247F7">
      <w:pPr>
        <w:ind w:firstLine="708"/>
        <w:jc w:val="both"/>
        <w:rPr>
          <w:bCs/>
          <w:sz w:val="22"/>
          <w:szCs w:val="22"/>
        </w:rPr>
      </w:pPr>
      <w:proofErr w:type="gramStart"/>
      <w:r w:rsidRPr="00A41AB5">
        <w:rPr>
          <w:sz w:val="22"/>
          <w:szCs w:val="22"/>
        </w:rPr>
        <w:t>Муниципальное бюджетное образовательное учреждение общеобразовательный лицей № 22, именуемое в дальнейшем «Заказчик», в лице директора Рожковой Изольды Владимировны, действующего на основании Устава, с одной стороны, и ___________________________________________, именуемое в дальнейшем «Исполнитель», в лице __________________________________________________________, действующего на основании _______________________, с другой стороны, совместно именуемые «Стороны», на основании протокола № ___________________________ от «___»__________ 2013г. заключили настоящий гражданско-правовой договор (контракт)  (далее –</w:t>
      </w:r>
      <w:r w:rsidRPr="00A41AB5">
        <w:rPr>
          <w:bCs/>
          <w:sz w:val="22"/>
          <w:szCs w:val="22"/>
        </w:rPr>
        <w:t xml:space="preserve"> </w:t>
      </w:r>
      <w:r w:rsidRPr="00A41AB5">
        <w:rPr>
          <w:sz w:val="22"/>
          <w:szCs w:val="22"/>
        </w:rPr>
        <w:t>контракт)  о нижеследующем:</w:t>
      </w:r>
      <w:proofErr w:type="gramEnd"/>
    </w:p>
    <w:p w:rsidR="00A41AB5" w:rsidRPr="00A41AB5" w:rsidRDefault="00A41AB5" w:rsidP="00A41AB5">
      <w:pPr>
        <w:widowControl w:val="0"/>
        <w:autoSpaceDE w:val="0"/>
        <w:autoSpaceDN w:val="0"/>
        <w:adjustRightInd w:val="0"/>
        <w:ind w:firstLine="720"/>
        <w:jc w:val="both"/>
        <w:rPr>
          <w:sz w:val="22"/>
          <w:szCs w:val="22"/>
        </w:rPr>
      </w:pPr>
    </w:p>
    <w:p w:rsidR="00A41AB5" w:rsidRDefault="00A41AB5" w:rsidP="00A41AB5">
      <w:pPr>
        <w:widowControl w:val="0"/>
        <w:autoSpaceDE w:val="0"/>
        <w:autoSpaceDN w:val="0"/>
        <w:adjustRightInd w:val="0"/>
        <w:jc w:val="center"/>
        <w:rPr>
          <w:sz w:val="22"/>
          <w:szCs w:val="22"/>
        </w:rPr>
      </w:pPr>
      <w:r w:rsidRPr="00A41AB5">
        <w:rPr>
          <w:sz w:val="22"/>
          <w:szCs w:val="22"/>
        </w:rPr>
        <w:t>1. ПРЕДМЕТ МУНИЦИПАЛЬНОГО КОНТРАКТА</w:t>
      </w:r>
    </w:p>
    <w:p w:rsidR="001247F7" w:rsidRPr="00A41AB5" w:rsidRDefault="001247F7" w:rsidP="00A41AB5">
      <w:pPr>
        <w:widowControl w:val="0"/>
        <w:autoSpaceDE w:val="0"/>
        <w:autoSpaceDN w:val="0"/>
        <w:adjustRightInd w:val="0"/>
        <w:jc w:val="center"/>
        <w:rPr>
          <w:sz w:val="22"/>
          <w:szCs w:val="22"/>
        </w:rPr>
      </w:pP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1.1. Заказчик поручает, а Исполнитель принимает на себя обязательство по охране имущества Заказчика, круглосуточно, а Заказчик обязуется своевременно производить оплату за оказанные услуги. Исполнитель оказывает услуги Заказчику на основании лицензии, выданной ему в установленном законом порядке.</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1.2. Исполнитель обязуется оказать следующие услуги:</w:t>
      </w:r>
    </w:p>
    <w:p w:rsidR="00A41AB5" w:rsidRPr="00A41AB5" w:rsidRDefault="00A41AB5" w:rsidP="00A41AB5">
      <w:pPr>
        <w:widowControl w:val="0"/>
        <w:autoSpaceDE w:val="0"/>
        <w:autoSpaceDN w:val="0"/>
        <w:adjustRightInd w:val="0"/>
        <w:jc w:val="both"/>
        <w:rPr>
          <w:sz w:val="22"/>
          <w:szCs w:val="22"/>
        </w:rPr>
      </w:pPr>
      <w:r w:rsidRPr="00A41AB5">
        <w:rPr>
          <w:sz w:val="22"/>
          <w:szCs w:val="22"/>
        </w:rPr>
        <w:t>- охрана имущества Заказчика, находящегося в зданиях, круглосуточно;</w:t>
      </w:r>
    </w:p>
    <w:p w:rsidR="00A41AB5" w:rsidRPr="00A41AB5" w:rsidRDefault="00A41AB5" w:rsidP="00A41AB5">
      <w:pPr>
        <w:widowControl w:val="0"/>
        <w:autoSpaceDE w:val="0"/>
        <w:autoSpaceDN w:val="0"/>
        <w:adjustRightInd w:val="0"/>
        <w:jc w:val="both"/>
        <w:rPr>
          <w:sz w:val="22"/>
          <w:szCs w:val="22"/>
        </w:rPr>
      </w:pPr>
      <w:r w:rsidRPr="00A41AB5">
        <w:rPr>
          <w:sz w:val="22"/>
          <w:szCs w:val="22"/>
        </w:rPr>
        <w:t>- защита охраняемых объектов от противоправных посягательств;</w:t>
      </w:r>
    </w:p>
    <w:p w:rsidR="00A41AB5" w:rsidRPr="00A41AB5" w:rsidRDefault="00A41AB5" w:rsidP="00A41AB5">
      <w:pPr>
        <w:widowControl w:val="0"/>
        <w:autoSpaceDE w:val="0"/>
        <w:autoSpaceDN w:val="0"/>
        <w:adjustRightInd w:val="0"/>
        <w:jc w:val="both"/>
        <w:rPr>
          <w:sz w:val="22"/>
          <w:szCs w:val="22"/>
        </w:rPr>
      </w:pPr>
      <w:r w:rsidRPr="00A41AB5">
        <w:rPr>
          <w:sz w:val="22"/>
          <w:szCs w:val="22"/>
        </w:rPr>
        <w:t>- предупреждение и пресечение преступлений и административных правонарушений на охраняемых объектах;</w:t>
      </w:r>
    </w:p>
    <w:p w:rsidR="00A41AB5" w:rsidRPr="00A41AB5" w:rsidRDefault="00A41AB5" w:rsidP="00A41AB5">
      <w:pPr>
        <w:widowControl w:val="0"/>
        <w:autoSpaceDE w:val="0"/>
        <w:autoSpaceDN w:val="0"/>
        <w:adjustRightInd w:val="0"/>
        <w:jc w:val="both"/>
        <w:rPr>
          <w:sz w:val="22"/>
          <w:szCs w:val="22"/>
        </w:rPr>
      </w:pPr>
      <w:r w:rsidRPr="00A41AB5">
        <w:rPr>
          <w:sz w:val="22"/>
          <w:szCs w:val="22"/>
        </w:rPr>
        <w:t>- пресечение попыток правонарушений;</w:t>
      </w:r>
    </w:p>
    <w:p w:rsidR="00A41AB5" w:rsidRPr="00A41AB5" w:rsidRDefault="00A41AB5" w:rsidP="00A41AB5">
      <w:pPr>
        <w:widowControl w:val="0"/>
        <w:autoSpaceDE w:val="0"/>
        <w:autoSpaceDN w:val="0"/>
        <w:adjustRightInd w:val="0"/>
        <w:jc w:val="both"/>
        <w:rPr>
          <w:sz w:val="22"/>
          <w:szCs w:val="22"/>
        </w:rPr>
      </w:pPr>
      <w:r w:rsidRPr="00A41AB5">
        <w:rPr>
          <w:sz w:val="22"/>
          <w:szCs w:val="22"/>
        </w:rPr>
        <w:t xml:space="preserve">- </w:t>
      </w:r>
      <w:proofErr w:type="spellStart"/>
      <w:r w:rsidRPr="00A41AB5">
        <w:rPr>
          <w:sz w:val="22"/>
          <w:szCs w:val="22"/>
        </w:rPr>
        <w:t>внутриобъектовый</w:t>
      </w:r>
      <w:proofErr w:type="spellEnd"/>
      <w:r w:rsidRPr="00A41AB5">
        <w:rPr>
          <w:sz w:val="22"/>
          <w:szCs w:val="22"/>
        </w:rPr>
        <w:t xml:space="preserve"> режим;</w:t>
      </w:r>
    </w:p>
    <w:p w:rsidR="00A41AB5" w:rsidRPr="00A41AB5" w:rsidRDefault="00A41AB5" w:rsidP="00A41AB5">
      <w:pPr>
        <w:widowControl w:val="0"/>
        <w:autoSpaceDE w:val="0"/>
        <w:autoSpaceDN w:val="0"/>
        <w:adjustRightInd w:val="0"/>
        <w:jc w:val="both"/>
        <w:rPr>
          <w:sz w:val="22"/>
          <w:szCs w:val="22"/>
        </w:rPr>
      </w:pPr>
      <w:r w:rsidRPr="00A41AB5">
        <w:rPr>
          <w:sz w:val="22"/>
          <w:szCs w:val="22"/>
        </w:rPr>
        <w:t>- контроль входящих в охраняемые здания;</w:t>
      </w:r>
    </w:p>
    <w:p w:rsidR="00A41AB5" w:rsidRPr="00A41AB5" w:rsidRDefault="00A41AB5" w:rsidP="00A41AB5">
      <w:pPr>
        <w:widowControl w:val="0"/>
        <w:autoSpaceDE w:val="0"/>
        <w:autoSpaceDN w:val="0"/>
        <w:adjustRightInd w:val="0"/>
        <w:jc w:val="both"/>
        <w:rPr>
          <w:sz w:val="22"/>
          <w:szCs w:val="22"/>
        </w:rPr>
      </w:pPr>
      <w:r w:rsidRPr="00A41AB5">
        <w:rPr>
          <w:sz w:val="22"/>
          <w:szCs w:val="22"/>
        </w:rPr>
        <w:t>- усиленный контроль входящих в здания при проведении массовых мероприятий;</w:t>
      </w:r>
    </w:p>
    <w:p w:rsidR="00A41AB5" w:rsidRPr="00A41AB5" w:rsidRDefault="00A41AB5" w:rsidP="00A41AB5">
      <w:pPr>
        <w:widowControl w:val="0"/>
        <w:autoSpaceDE w:val="0"/>
        <w:autoSpaceDN w:val="0"/>
        <w:adjustRightInd w:val="0"/>
        <w:jc w:val="both"/>
        <w:rPr>
          <w:sz w:val="22"/>
          <w:szCs w:val="22"/>
        </w:rPr>
      </w:pPr>
      <w:r w:rsidRPr="00A41AB5">
        <w:rPr>
          <w:sz w:val="22"/>
          <w:szCs w:val="22"/>
        </w:rPr>
        <w:t xml:space="preserve">- внутренняя и наружная охрана зданий (обход территорий); </w:t>
      </w:r>
    </w:p>
    <w:p w:rsidR="00A41AB5" w:rsidRPr="00A41AB5" w:rsidRDefault="00A41AB5" w:rsidP="00A41AB5">
      <w:pPr>
        <w:widowControl w:val="0"/>
        <w:autoSpaceDE w:val="0"/>
        <w:autoSpaceDN w:val="0"/>
        <w:adjustRightInd w:val="0"/>
        <w:jc w:val="both"/>
        <w:rPr>
          <w:sz w:val="22"/>
          <w:szCs w:val="22"/>
        </w:rPr>
      </w:pPr>
      <w:r w:rsidRPr="00A41AB5">
        <w:rPr>
          <w:sz w:val="22"/>
          <w:szCs w:val="22"/>
        </w:rPr>
        <w:t>- обеспечение целостности замков, дверей, ограждений, окон.</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1.3. Место оказания услуг: </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г. Иваново, ул.</w:t>
      </w:r>
      <w:r w:rsidR="001247F7">
        <w:rPr>
          <w:sz w:val="22"/>
          <w:szCs w:val="22"/>
        </w:rPr>
        <w:t xml:space="preserve"> </w:t>
      </w:r>
      <w:r w:rsidRPr="00A41AB5">
        <w:rPr>
          <w:sz w:val="22"/>
          <w:szCs w:val="22"/>
        </w:rPr>
        <w:t>Академика Мальцева, д.</w:t>
      </w:r>
      <w:r w:rsidR="001247F7">
        <w:rPr>
          <w:sz w:val="22"/>
          <w:szCs w:val="22"/>
        </w:rPr>
        <w:t xml:space="preserve"> </w:t>
      </w:r>
      <w:r w:rsidRPr="00A41AB5">
        <w:rPr>
          <w:sz w:val="22"/>
          <w:szCs w:val="22"/>
        </w:rPr>
        <w:t>36</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 г. Иваново, пер.1-ый </w:t>
      </w:r>
      <w:proofErr w:type="gramStart"/>
      <w:r w:rsidRPr="00A41AB5">
        <w:rPr>
          <w:sz w:val="22"/>
          <w:szCs w:val="22"/>
        </w:rPr>
        <w:t>Северный</w:t>
      </w:r>
      <w:proofErr w:type="gramEnd"/>
      <w:r w:rsidRPr="00A41AB5">
        <w:rPr>
          <w:sz w:val="22"/>
          <w:szCs w:val="22"/>
        </w:rPr>
        <w:t>, д.</w:t>
      </w:r>
      <w:r w:rsidR="001247F7">
        <w:rPr>
          <w:sz w:val="22"/>
          <w:szCs w:val="22"/>
        </w:rPr>
        <w:t xml:space="preserve"> </w:t>
      </w:r>
      <w:r w:rsidRPr="00A41AB5">
        <w:rPr>
          <w:sz w:val="22"/>
          <w:szCs w:val="22"/>
        </w:rPr>
        <w:t>21</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 (именуемые в дальнейшем «Объекты»).</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1.4. Исполнитель оказывает Заказчику услуги в следующем объеме:</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1.4.1. в здании по адресу: г. Иваново, ул. Академика Мальцева, 36 – охрана имущества Заказчика личным составом Исполнителя в количестве 1 человек. Время охраны - круглосуточно;</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1.4.2. в здании по адресу: г. Иваново, пер.1-ый Северный, 21 – охрана имущества Заказчика личным составом Исполнителя в количестве 1 человек. Время охраны – круглосуточно.</w:t>
      </w:r>
    </w:p>
    <w:p w:rsidR="00A41AB5" w:rsidRPr="00A41AB5" w:rsidRDefault="00A41AB5" w:rsidP="00A41AB5">
      <w:pPr>
        <w:widowControl w:val="0"/>
        <w:autoSpaceDE w:val="0"/>
        <w:autoSpaceDN w:val="0"/>
        <w:adjustRightInd w:val="0"/>
        <w:ind w:firstLine="720"/>
        <w:jc w:val="both"/>
        <w:rPr>
          <w:sz w:val="22"/>
          <w:szCs w:val="22"/>
        </w:rPr>
      </w:pPr>
    </w:p>
    <w:p w:rsidR="00A41AB5" w:rsidRDefault="00A41AB5" w:rsidP="00A41AB5">
      <w:pPr>
        <w:widowControl w:val="0"/>
        <w:autoSpaceDE w:val="0"/>
        <w:autoSpaceDN w:val="0"/>
        <w:adjustRightInd w:val="0"/>
        <w:jc w:val="center"/>
        <w:rPr>
          <w:sz w:val="22"/>
          <w:szCs w:val="22"/>
        </w:rPr>
      </w:pPr>
      <w:r w:rsidRPr="00A41AB5">
        <w:rPr>
          <w:sz w:val="22"/>
          <w:szCs w:val="22"/>
        </w:rPr>
        <w:t>2. ЦЕНА КОНТРАКТА И ПОРЯДОК РАСЧЕТОВ</w:t>
      </w:r>
    </w:p>
    <w:p w:rsidR="001247F7" w:rsidRPr="00A41AB5" w:rsidRDefault="001247F7" w:rsidP="00A41AB5">
      <w:pPr>
        <w:widowControl w:val="0"/>
        <w:autoSpaceDE w:val="0"/>
        <w:autoSpaceDN w:val="0"/>
        <w:adjustRightInd w:val="0"/>
        <w:jc w:val="center"/>
        <w:rPr>
          <w:sz w:val="22"/>
          <w:szCs w:val="22"/>
        </w:rPr>
      </w:pPr>
    </w:p>
    <w:p w:rsidR="001247F7" w:rsidRDefault="00A41AB5" w:rsidP="00A41AB5">
      <w:pPr>
        <w:widowControl w:val="0"/>
        <w:autoSpaceDE w:val="0"/>
        <w:autoSpaceDN w:val="0"/>
        <w:adjustRightInd w:val="0"/>
        <w:jc w:val="both"/>
        <w:rPr>
          <w:sz w:val="22"/>
          <w:szCs w:val="22"/>
        </w:rPr>
      </w:pPr>
      <w:r w:rsidRPr="00A41AB5">
        <w:rPr>
          <w:sz w:val="22"/>
          <w:szCs w:val="22"/>
        </w:rPr>
        <w:tab/>
        <w:t>2.1. Цена  контракта составляет</w:t>
      </w:r>
      <w:proofErr w:type="gramStart"/>
      <w:r w:rsidRPr="00A41AB5">
        <w:rPr>
          <w:sz w:val="22"/>
          <w:szCs w:val="22"/>
        </w:rPr>
        <w:t xml:space="preserve"> </w:t>
      </w:r>
      <w:r w:rsidRPr="00A41AB5">
        <w:rPr>
          <w:sz w:val="22"/>
          <w:szCs w:val="22"/>
          <w:u w:val="single"/>
        </w:rPr>
        <w:t xml:space="preserve">____________ (______________) </w:t>
      </w:r>
      <w:proofErr w:type="gramEnd"/>
      <w:r w:rsidR="001247F7">
        <w:rPr>
          <w:sz w:val="22"/>
          <w:szCs w:val="22"/>
        </w:rPr>
        <w:t xml:space="preserve">рублей, в </w:t>
      </w:r>
      <w:proofErr w:type="spellStart"/>
      <w:r w:rsidR="001247F7">
        <w:rPr>
          <w:sz w:val="22"/>
          <w:szCs w:val="22"/>
        </w:rPr>
        <w:t>т.ч</w:t>
      </w:r>
      <w:proofErr w:type="spellEnd"/>
      <w:r w:rsidR="001247F7">
        <w:rPr>
          <w:sz w:val="22"/>
          <w:szCs w:val="22"/>
        </w:rPr>
        <w:t>. НДС ____________.</w:t>
      </w:r>
      <w:r w:rsidRPr="00A41AB5">
        <w:rPr>
          <w:sz w:val="22"/>
          <w:szCs w:val="22"/>
        </w:rPr>
        <w:t xml:space="preserve"> </w:t>
      </w:r>
    </w:p>
    <w:p w:rsidR="00A41AB5" w:rsidRPr="00A41AB5" w:rsidRDefault="00A41AB5" w:rsidP="00A41AB5">
      <w:pPr>
        <w:widowControl w:val="0"/>
        <w:autoSpaceDE w:val="0"/>
        <w:autoSpaceDN w:val="0"/>
        <w:adjustRightInd w:val="0"/>
        <w:jc w:val="both"/>
        <w:rPr>
          <w:sz w:val="22"/>
          <w:szCs w:val="22"/>
        </w:rPr>
      </w:pPr>
      <w:r w:rsidRPr="00A41AB5">
        <w:rPr>
          <w:sz w:val="22"/>
          <w:szCs w:val="22"/>
        </w:rPr>
        <w:t>Цена контракта формируется с учетом всех расходов Исполнителя при оказании услуг охраны, а также налогов, сборов, других обязательных платежей.</w:t>
      </w:r>
    </w:p>
    <w:p w:rsidR="00A41AB5" w:rsidRPr="00A41AB5" w:rsidRDefault="00A41AB5" w:rsidP="00A41AB5">
      <w:pPr>
        <w:widowControl w:val="0"/>
        <w:autoSpaceDE w:val="0"/>
        <w:autoSpaceDN w:val="0"/>
        <w:adjustRightInd w:val="0"/>
        <w:jc w:val="both"/>
        <w:rPr>
          <w:sz w:val="22"/>
          <w:szCs w:val="22"/>
        </w:rPr>
      </w:pPr>
      <w:r w:rsidRPr="00A41AB5">
        <w:rPr>
          <w:sz w:val="22"/>
          <w:szCs w:val="22"/>
        </w:rPr>
        <w:tab/>
        <w:t>2.2. Цена контракта является твердой и не может изменяться в ходе его исполнения.</w:t>
      </w:r>
    </w:p>
    <w:p w:rsidR="00A41AB5" w:rsidRPr="00A41AB5" w:rsidRDefault="001247F7" w:rsidP="00A41AB5">
      <w:pPr>
        <w:widowControl w:val="0"/>
        <w:autoSpaceDE w:val="0"/>
        <w:autoSpaceDN w:val="0"/>
        <w:adjustRightInd w:val="0"/>
        <w:jc w:val="both"/>
        <w:rPr>
          <w:sz w:val="22"/>
          <w:szCs w:val="22"/>
        </w:rPr>
      </w:pPr>
      <w:r>
        <w:rPr>
          <w:sz w:val="22"/>
          <w:szCs w:val="22"/>
        </w:rPr>
        <w:tab/>
        <w:t xml:space="preserve">2.3. </w:t>
      </w:r>
      <w:r w:rsidR="00A41AB5" w:rsidRPr="00A41AB5">
        <w:rPr>
          <w:sz w:val="22"/>
          <w:szCs w:val="22"/>
        </w:rPr>
        <w:t>Оплата за охрану Объектов производится Заказчиком ежемесячно при условии оказания Исполнителем услуг надлежащим образом, что подтверждается подписанными сторонами ежемесячными актами оказанных услуг на основании выставляемых Исполнителем счетов путем перечисления денежной суммы, подлежащей оплате, на расчетный счет Исполнителя.</w:t>
      </w:r>
    </w:p>
    <w:p w:rsidR="00A41AB5" w:rsidRPr="00A41AB5" w:rsidRDefault="00A41AB5" w:rsidP="00A41AB5">
      <w:pPr>
        <w:widowControl w:val="0"/>
        <w:autoSpaceDE w:val="0"/>
        <w:autoSpaceDN w:val="0"/>
        <w:adjustRightInd w:val="0"/>
        <w:ind w:firstLine="720"/>
        <w:jc w:val="center"/>
        <w:rPr>
          <w:sz w:val="22"/>
          <w:szCs w:val="22"/>
        </w:rPr>
      </w:pPr>
    </w:p>
    <w:p w:rsidR="00A41AB5" w:rsidRPr="00A41AB5" w:rsidRDefault="00A41AB5" w:rsidP="00A41AB5">
      <w:pPr>
        <w:widowControl w:val="0"/>
        <w:autoSpaceDE w:val="0"/>
        <w:autoSpaceDN w:val="0"/>
        <w:adjustRightInd w:val="0"/>
        <w:jc w:val="center"/>
        <w:rPr>
          <w:sz w:val="22"/>
          <w:szCs w:val="22"/>
        </w:rPr>
      </w:pPr>
      <w:r w:rsidRPr="00A41AB5">
        <w:rPr>
          <w:sz w:val="22"/>
          <w:szCs w:val="22"/>
        </w:rPr>
        <w:t>3. СРОК ОКАЗАНИЯ УСЛУГ</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3.1. Срок оказания услуг </w:t>
      </w:r>
      <w:proofErr w:type="gramStart"/>
      <w:r w:rsidRPr="00A41AB5">
        <w:rPr>
          <w:sz w:val="22"/>
          <w:szCs w:val="22"/>
        </w:rPr>
        <w:t>с даты подписания</w:t>
      </w:r>
      <w:proofErr w:type="gramEnd"/>
      <w:r w:rsidRPr="00A41AB5">
        <w:rPr>
          <w:sz w:val="22"/>
          <w:szCs w:val="22"/>
        </w:rPr>
        <w:t xml:space="preserve"> контракта на 135 календарных дней до полного исполнения обязательств по контракту.</w:t>
      </w:r>
    </w:p>
    <w:p w:rsidR="00A41AB5" w:rsidRPr="00A41AB5" w:rsidRDefault="00A41AB5" w:rsidP="00A41AB5">
      <w:pPr>
        <w:autoSpaceDE w:val="0"/>
        <w:autoSpaceDN w:val="0"/>
        <w:adjustRightInd w:val="0"/>
        <w:jc w:val="both"/>
        <w:rPr>
          <w:sz w:val="22"/>
          <w:szCs w:val="22"/>
        </w:rPr>
      </w:pPr>
    </w:p>
    <w:p w:rsidR="00A41AB5" w:rsidRPr="00A41AB5" w:rsidRDefault="00A41AB5" w:rsidP="00A41AB5">
      <w:pPr>
        <w:widowControl w:val="0"/>
        <w:autoSpaceDE w:val="0"/>
        <w:autoSpaceDN w:val="0"/>
        <w:adjustRightInd w:val="0"/>
        <w:jc w:val="center"/>
        <w:rPr>
          <w:caps/>
          <w:sz w:val="22"/>
          <w:szCs w:val="22"/>
        </w:rPr>
      </w:pPr>
      <w:r w:rsidRPr="00A41AB5">
        <w:rPr>
          <w:sz w:val="22"/>
          <w:szCs w:val="22"/>
        </w:rPr>
        <w:t xml:space="preserve">4. </w:t>
      </w:r>
      <w:r w:rsidRPr="00A41AB5">
        <w:rPr>
          <w:caps/>
          <w:sz w:val="22"/>
          <w:szCs w:val="22"/>
        </w:rPr>
        <w:t>общие положения</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4.1. Объекты, передаваемые под охрану, должны соответствовать следующим требованиям:</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4.1.1. Вход в здание с наступлением темноты должен освещаться так, чтобы он был доступен наблюдению нарядов охраны. Освещение не производится только при введении особого положения.</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4.1.2. Стены, крыша, потолки, чердачные, слуховые окна, люки и дверные проемы охраняемого здания должны находиться в исправном состоянии.</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4.1.3. Техническое состояние принимаемых под охрану Объектов, указываются в двустороннем акте обследования, который составляется  в течение 10 (десяти) дней с момента подписания настоящего муниципального контракта и подписывается полномочными представителями сторон.</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Последующее обследование технического состояния охраняемых Объектов и составление двусторонних актов производится при необходимости. Акты обследования приобщаются к муниципальному контракту и содержат в себе информацию: о вновь выявленных недостатках по технической </w:t>
      </w:r>
      <w:proofErr w:type="spellStart"/>
      <w:r w:rsidRPr="00A41AB5">
        <w:rPr>
          <w:sz w:val="22"/>
          <w:szCs w:val="22"/>
        </w:rPr>
        <w:t>укреплённости</w:t>
      </w:r>
      <w:proofErr w:type="spellEnd"/>
      <w:r w:rsidRPr="00A41AB5">
        <w:rPr>
          <w:sz w:val="22"/>
          <w:szCs w:val="22"/>
        </w:rPr>
        <w:t xml:space="preserve"> на Объектах, работоспособности средств охранной сигнализации, а также перечисляются необходимые мероприятия по устранению недостатков с указанием сроков устранения.</w:t>
      </w:r>
    </w:p>
    <w:p w:rsidR="00A41AB5" w:rsidRPr="00A41AB5" w:rsidRDefault="00A41AB5" w:rsidP="00A41AB5">
      <w:pPr>
        <w:widowControl w:val="0"/>
        <w:autoSpaceDE w:val="0"/>
        <w:autoSpaceDN w:val="0"/>
        <w:adjustRightInd w:val="0"/>
        <w:ind w:firstLine="720"/>
        <w:jc w:val="both"/>
        <w:rPr>
          <w:sz w:val="22"/>
          <w:szCs w:val="22"/>
        </w:rPr>
      </w:pPr>
      <w:proofErr w:type="gramStart"/>
      <w:r w:rsidRPr="00A41AB5">
        <w:rPr>
          <w:sz w:val="22"/>
          <w:szCs w:val="22"/>
        </w:rPr>
        <w:t>Техническая</w:t>
      </w:r>
      <w:proofErr w:type="gramEnd"/>
      <w:r w:rsidRPr="00A41AB5">
        <w:rPr>
          <w:sz w:val="22"/>
          <w:szCs w:val="22"/>
        </w:rPr>
        <w:t xml:space="preserve"> </w:t>
      </w:r>
      <w:proofErr w:type="spellStart"/>
      <w:r w:rsidRPr="00A41AB5">
        <w:rPr>
          <w:sz w:val="22"/>
          <w:szCs w:val="22"/>
        </w:rPr>
        <w:t>укреплённость</w:t>
      </w:r>
      <w:proofErr w:type="spellEnd"/>
      <w:r w:rsidRPr="00A41AB5">
        <w:rPr>
          <w:sz w:val="22"/>
          <w:szCs w:val="22"/>
        </w:rPr>
        <w:t>, оборудование Объектов производится за счёт средств Заказчика, за исключением случаев, если охранное оборудование вышло из строя по вине представителей Исполнителя.</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4.2. Пропускной и </w:t>
      </w:r>
      <w:proofErr w:type="spellStart"/>
      <w:r w:rsidRPr="00A41AB5">
        <w:rPr>
          <w:sz w:val="22"/>
          <w:szCs w:val="22"/>
        </w:rPr>
        <w:t>внутриобъектовый</w:t>
      </w:r>
      <w:proofErr w:type="spellEnd"/>
      <w:r w:rsidRPr="00A41AB5">
        <w:rPr>
          <w:sz w:val="22"/>
          <w:szCs w:val="22"/>
        </w:rPr>
        <w:t xml:space="preserve"> (безопасность образовательного процесса) режим на каждом охраняемом Объекте устанавливается Заказчиком, а осуществление этого режима производится Исполнителем, согласно совместно разработанной инструкции о пропускном режиме.</w:t>
      </w:r>
    </w:p>
    <w:p w:rsidR="00A41AB5" w:rsidRDefault="00A41AB5" w:rsidP="00A41AB5">
      <w:pPr>
        <w:widowControl w:val="0"/>
        <w:autoSpaceDE w:val="0"/>
        <w:autoSpaceDN w:val="0"/>
        <w:adjustRightInd w:val="0"/>
        <w:ind w:firstLine="720"/>
        <w:jc w:val="both"/>
        <w:rPr>
          <w:sz w:val="22"/>
          <w:szCs w:val="22"/>
        </w:rPr>
      </w:pPr>
      <w:r w:rsidRPr="00A41AB5">
        <w:rPr>
          <w:sz w:val="22"/>
          <w:szCs w:val="22"/>
        </w:rPr>
        <w:t>4.3. Исполнитель взаимодействует с правоохранительными и иными органами по выявлению возможных признаков и пресечению фактов проникновения в здания посторонних лиц.</w:t>
      </w:r>
    </w:p>
    <w:p w:rsidR="001247F7" w:rsidRPr="00A41AB5" w:rsidRDefault="001247F7" w:rsidP="00A41AB5">
      <w:pPr>
        <w:widowControl w:val="0"/>
        <w:autoSpaceDE w:val="0"/>
        <w:autoSpaceDN w:val="0"/>
        <w:adjustRightInd w:val="0"/>
        <w:ind w:firstLine="720"/>
        <w:jc w:val="both"/>
        <w:rPr>
          <w:sz w:val="22"/>
          <w:szCs w:val="22"/>
        </w:rPr>
      </w:pPr>
    </w:p>
    <w:p w:rsidR="00A41AB5" w:rsidRPr="00A41AB5" w:rsidRDefault="00A41AB5" w:rsidP="00A41AB5">
      <w:pPr>
        <w:widowControl w:val="0"/>
        <w:autoSpaceDE w:val="0"/>
        <w:autoSpaceDN w:val="0"/>
        <w:adjustRightInd w:val="0"/>
        <w:jc w:val="center"/>
        <w:rPr>
          <w:sz w:val="22"/>
          <w:szCs w:val="22"/>
        </w:rPr>
      </w:pPr>
      <w:r w:rsidRPr="00A41AB5">
        <w:rPr>
          <w:sz w:val="22"/>
          <w:szCs w:val="22"/>
        </w:rPr>
        <w:t>5. ОБЯЗАННОСТИ ИСПОЛНИТЕЛЯ</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5.1. </w:t>
      </w:r>
      <w:proofErr w:type="gramStart"/>
      <w:r w:rsidRPr="00A41AB5">
        <w:rPr>
          <w:sz w:val="22"/>
          <w:szCs w:val="22"/>
        </w:rPr>
        <w:t xml:space="preserve">Принять Объекты под охрану с даты подписания контракта и осуществлять в установленном порядке охрану Объектов, указанных в настоящем муниципальном контракте, постоянным составом, специально закреплённым за Объектами, профессионально подготовленным, годным по состоянию здоровья к несению охранной службы, проходящим периодические проверки на годность к действиям в условиях, связанных с применением специальных средств, а также круглосуточно работающей дежурной частью и мобильной группой Исполнителя. </w:t>
      </w:r>
      <w:proofErr w:type="gramEnd"/>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5.2. Исполнитель обязуется исполнить свои обязательства, предусмотренные разделом 1 настоящего контракта, в полном объеме. Исполнитель обязуется качественно оказывать услуги по охране.</w:t>
      </w:r>
    </w:p>
    <w:p w:rsidR="00A41AB5" w:rsidRPr="00A41AB5" w:rsidRDefault="00A41AB5" w:rsidP="00A41AB5">
      <w:pPr>
        <w:ind w:firstLine="708"/>
        <w:jc w:val="both"/>
        <w:rPr>
          <w:sz w:val="22"/>
          <w:szCs w:val="22"/>
        </w:rPr>
      </w:pPr>
      <w:r w:rsidRPr="00A41AB5">
        <w:rPr>
          <w:sz w:val="22"/>
          <w:szCs w:val="22"/>
        </w:rPr>
        <w:t xml:space="preserve">5.3. </w:t>
      </w:r>
      <w:r w:rsidRPr="00A41AB5">
        <w:rPr>
          <w:caps/>
          <w:sz w:val="22"/>
          <w:szCs w:val="22"/>
        </w:rPr>
        <w:t>п</w:t>
      </w:r>
      <w:r w:rsidRPr="00A41AB5">
        <w:rPr>
          <w:sz w:val="22"/>
          <w:szCs w:val="22"/>
        </w:rPr>
        <w:t>остовой должен обеспечивать пропускной режим в форменной одежде при наличии служебного удостоверения, с закрепленными за ним спецсредствами.</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5.4. Обеспечивать соблюдение установленных правил техники безопасности, производственной санитарии и пожарной безопасности на посту во время несения службы.</w:t>
      </w:r>
    </w:p>
    <w:p w:rsidR="00A41AB5" w:rsidRPr="00A41AB5" w:rsidRDefault="00A41AB5" w:rsidP="00A41AB5">
      <w:pPr>
        <w:ind w:firstLine="708"/>
        <w:jc w:val="both"/>
        <w:rPr>
          <w:sz w:val="22"/>
          <w:szCs w:val="22"/>
        </w:rPr>
      </w:pPr>
      <w:r w:rsidRPr="00A41AB5">
        <w:rPr>
          <w:sz w:val="22"/>
          <w:szCs w:val="22"/>
        </w:rPr>
        <w:t>В случае обнаружения на охраняемых Объектах пожара или срабатывания охранно-пожарной сигнализации немедленно сообщить об этом в пожарную часть и принять меры по ликвидации пожара.</w:t>
      </w:r>
    </w:p>
    <w:p w:rsidR="00A41AB5" w:rsidRPr="00A41AB5" w:rsidRDefault="00A41AB5" w:rsidP="00A41AB5">
      <w:pPr>
        <w:ind w:firstLine="708"/>
        <w:jc w:val="both"/>
        <w:rPr>
          <w:sz w:val="22"/>
          <w:szCs w:val="22"/>
        </w:rPr>
      </w:pPr>
      <w:r w:rsidRPr="00A41AB5">
        <w:rPr>
          <w:sz w:val="22"/>
          <w:szCs w:val="22"/>
        </w:rPr>
        <w:t>5.5. Закрывать по окончании рабочего дня на замки и запоры, наружные двери основного и запасного входов Объектов. Не допускать посторонних лиц в здание Заказчика в нерабочее время.</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5.6. При обнаружении нарушения целостности охраняемых Объектов, причинения ущерба сообщить на пульт централизованного наблюдения Исполнителя по телефону _________.</w:t>
      </w:r>
    </w:p>
    <w:p w:rsidR="00A41AB5" w:rsidRPr="00A41AB5" w:rsidRDefault="00A41AB5" w:rsidP="00A41AB5">
      <w:pPr>
        <w:ind w:firstLine="708"/>
        <w:jc w:val="both"/>
        <w:rPr>
          <w:sz w:val="22"/>
          <w:szCs w:val="22"/>
        </w:rPr>
      </w:pPr>
      <w:r w:rsidRPr="00A41AB5">
        <w:rPr>
          <w:sz w:val="22"/>
          <w:szCs w:val="22"/>
        </w:rPr>
        <w:t xml:space="preserve">5.7. Осуществлять обход территории охраняемого здания во время несения службы постовыми не реже ______________________(указывается как часто). </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5.8. Участвовать при наличии заявления Заказчика о причинённом в охраняемое время ущербе в определении размера этого ущерба и сверке остатков материальных ценностей.</w:t>
      </w:r>
    </w:p>
    <w:p w:rsidR="00A41AB5" w:rsidRPr="00A41AB5" w:rsidRDefault="00A41AB5" w:rsidP="00A41AB5">
      <w:pPr>
        <w:ind w:firstLine="708"/>
        <w:jc w:val="both"/>
        <w:rPr>
          <w:sz w:val="22"/>
          <w:szCs w:val="22"/>
        </w:rPr>
      </w:pPr>
      <w:r w:rsidRPr="00A41AB5">
        <w:rPr>
          <w:sz w:val="22"/>
          <w:szCs w:val="22"/>
        </w:rPr>
        <w:t>5.9. В чрезвычайной ситуации обеспечивать прибытие личного состава Исполнителя в количестве _______ человек со спецсредствами (палки резиновые, наручники и т. д.) в течение ____ минут с момента получения вызова.</w:t>
      </w:r>
    </w:p>
    <w:p w:rsidR="00A41AB5" w:rsidRPr="00A41AB5" w:rsidRDefault="00A41AB5" w:rsidP="00A41AB5">
      <w:pPr>
        <w:widowControl w:val="0"/>
        <w:shd w:val="clear" w:color="auto" w:fill="FFFFFF"/>
        <w:tabs>
          <w:tab w:val="left" w:pos="720"/>
        </w:tabs>
        <w:autoSpaceDE w:val="0"/>
        <w:autoSpaceDN w:val="0"/>
        <w:adjustRightInd w:val="0"/>
        <w:ind w:firstLine="708"/>
        <w:jc w:val="both"/>
        <w:rPr>
          <w:bCs/>
          <w:color w:val="000000"/>
          <w:spacing w:val="-12"/>
          <w:sz w:val="22"/>
          <w:szCs w:val="22"/>
        </w:rPr>
      </w:pPr>
    </w:p>
    <w:p w:rsidR="00A41AB5" w:rsidRPr="00A41AB5" w:rsidRDefault="00A41AB5" w:rsidP="00A41AB5">
      <w:pPr>
        <w:widowControl w:val="0"/>
        <w:autoSpaceDE w:val="0"/>
        <w:autoSpaceDN w:val="0"/>
        <w:adjustRightInd w:val="0"/>
        <w:jc w:val="center"/>
        <w:rPr>
          <w:sz w:val="22"/>
          <w:szCs w:val="22"/>
        </w:rPr>
      </w:pPr>
      <w:r w:rsidRPr="00A41AB5">
        <w:rPr>
          <w:sz w:val="22"/>
          <w:szCs w:val="22"/>
        </w:rPr>
        <w:t>6. ОБЯЗАННОСТИ ЗАКАЗЧИКА</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6.1. Осуществлять в соответствии с п. 4.1.3 настоящего контракта  мероприятия по технической </w:t>
      </w:r>
      <w:proofErr w:type="spellStart"/>
      <w:r w:rsidRPr="00A41AB5">
        <w:rPr>
          <w:sz w:val="22"/>
          <w:szCs w:val="22"/>
        </w:rPr>
        <w:t>укреплённости</w:t>
      </w:r>
      <w:proofErr w:type="spellEnd"/>
      <w:r w:rsidRPr="00A41AB5">
        <w:rPr>
          <w:sz w:val="22"/>
          <w:szCs w:val="22"/>
        </w:rPr>
        <w:t xml:space="preserve"> Объектов, создавать надлежащие условия для обеспечения сохранности материальных ценностей и содействовать Исполнителю при выполнении им своих обязанностей.</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6.2. Перед сдачей Объектов под охрану проверять наличие в охраняемых зданиях в нерабочее время посторонних лиц, включённых электроприборов и других источников повышенной пожарной опасности, а также закрытие на запоры и замки окон (форточек, оконных рам).</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lastRenderedPageBreak/>
        <w:t>6.3. Обеспечить работоспособность сре</w:t>
      </w:r>
      <w:proofErr w:type="gramStart"/>
      <w:r w:rsidRPr="00A41AB5">
        <w:rPr>
          <w:sz w:val="22"/>
          <w:szCs w:val="22"/>
        </w:rPr>
        <w:t>дств св</w:t>
      </w:r>
      <w:proofErr w:type="gramEnd"/>
      <w:r w:rsidRPr="00A41AB5">
        <w:rPr>
          <w:sz w:val="22"/>
          <w:szCs w:val="22"/>
        </w:rPr>
        <w:t>язи и коммуникаций, установленных на охраняемых Объектах, и их доступность для сотрудников Исполнителя.</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6.4. </w:t>
      </w:r>
      <w:proofErr w:type="gramStart"/>
      <w:r w:rsidRPr="00A41AB5">
        <w:rPr>
          <w:sz w:val="22"/>
          <w:szCs w:val="22"/>
        </w:rPr>
        <w:t>Предоставлять Исполнителю сведения о начале проведения мероприятий, направленных на ремонт помещений и переоборудование Объектов, об изменении режима или профиля работы, появлении новых или изменении существующих  мест хранения ценностей, сдачи в аренду помещений или площадей другим юридическим и физическим лицам, а также о выполнении работ, вследствие которых могут потребоваться внесения изменений в систему охраны Объектов.</w:t>
      </w:r>
      <w:proofErr w:type="gramEnd"/>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6.5. Ставить в известность Исполнителя обо всех выявленных недостатках и нарушениях, допущенных представителями Исполнителями, для принятия необходимых мер.</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6.6. Производить снятие остатков товарно-материальных ценностей в целях определения причинённого кражей или повреждением имущества ущерба с обязательным присутствием полномочного представителя Исполнителя, который должен быть предварительно уведомлен Заказчиком.</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6.7. Предоставлять представителям Исполнителя служебные помещения, оборудование, инвентарь, средства связи, коммунальные услуги.</w:t>
      </w:r>
    </w:p>
    <w:p w:rsidR="00A41AB5" w:rsidRPr="00A41AB5" w:rsidRDefault="00A41AB5" w:rsidP="00A41AB5">
      <w:pPr>
        <w:widowControl w:val="0"/>
        <w:autoSpaceDE w:val="0"/>
        <w:autoSpaceDN w:val="0"/>
        <w:adjustRightInd w:val="0"/>
        <w:ind w:firstLine="720"/>
        <w:jc w:val="both"/>
        <w:rPr>
          <w:sz w:val="22"/>
          <w:szCs w:val="22"/>
        </w:rPr>
      </w:pPr>
    </w:p>
    <w:p w:rsidR="00A41AB5" w:rsidRPr="00A41AB5" w:rsidRDefault="00A41AB5" w:rsidP="00A41AB5">
      <w:pPr>
        <w:widowControl w:val="0"/>
        <w:autoSpaceDE w:val="0"/>
        <w:autoSpaceDN w:val="0"/>
        <w:adjustRightInd w:val="0"/>
        <w:ind w:firstLine="720"/>
        <w:jc w:val="center"/>
        <w:rPr>
          <w:sz w:val="22"/>
          <w:szCs w:val="22"/>
        </w:rPr>
      </w:pPr>
      <w:r w:rsidRPr="00A41AB5">
        <w:rPr>
          <w:sz w:val="22"/>
          <w:szCs w:val="22"/>
        </w:rPr>
        <w:t>7. ОТВЕТСТВЕННОСТЬ ИСПОЛНИТЕЛЯ</w:t>
      </w:r>
    </w:p>
    <w:p w:rsidR="00A41AB5" w:rsidRPr="00A41AB5" w:rsidRDefault="00A41AB5" w:rsidP="00A41AB5">
      <w:pPr>
        <w:shd w:val="clear" w:color="auto" w:fill="FFFFFF"/>
        <w:ind w:firstLine="709"/>
        <w:jc w:val="both"/>
        <w:rPr>
          <w:color w:val="000000"/>
          <w:sz w:val="22"/>
          <w:szCs w:val="22"/>
        </w:rPr>
      </w:pPr>
      <w:r w:rsidRPr="00A41AB5">
        <w:rPr>
          <w:color w:val="000000"/>
          <w:sz w:val="22"/>
          <w:szCs w:val="22"/>
        </w:rPr>
        <w:t>7.1. При неисполнении или ненадлежащем исполнении принятых на себя обязательств Исполнитель несёт следующую ответственность:</w:t>
      </w:r>
    </w:p>
    <w:p w:rsidR="00A41AB5" w:rsidRPr="00A41AB5" w:rsidRDefault="00A41AB5" w:rsidP="00A41AB5">
      <w:pPr>
        <w:widowControl w:val="0"/>
        <w:autoSpaceDE w:val="0"/>
        <w:autoSpaceDN w:val="0"/>
        <w:adjustRightInd w:val="0"/>
        <w:ind w:firstLine="720"/>
        <w:jc w:val="both"/>
        <w:rPr>
          <w:sz w:val="22"/>
          <w:szCs w:val="22"/>
        </w:rPr>
      </w:pPr>
      <w:r w:rsidRPr="00A41AB5">
        <w:rPr>
          <w:color w:val="000000"/>
          <w:sz w:val="22"/>
          <w:szCs w:val="22"/>
        </w:rPr>
        <w:t xml:space="preserve">- </w:t>
      </w:r>
      <w:r w:rsidRPr="00A41AB5">
        <w:rPr>
          <w:sz w:val="22"/>
          <w:szCs w:val="22"/>
        </w:rPr>
        <w:t>в случае невыполнения обязательств, предусмотренных настоящим муниципальным контрактом, а также в случае нарушения Исполнителем сроков оказания услуг, предусмотренных настоящим контрактом, Исполнитель уплачивает неустойку.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составляет одну трехсотую ставки рефинансирования Центрального банка Российской Федерации, действующей на день уплаты неустойки, от цены настоящего муниципального контракта.</w:t>
      </w:r>
    </w:p>
    <w:p w:rsidR="00A41AB5" w:rsidRPr="00A41AB5" w:rsidRDefault="00A41AB5" w:rsidP="00A41AB5">
      <w:pPr>
        <w:widowControl w:val="0"/>
        <w:autoSpaceDE w:val="0"/>
        <w:autoSpaceDN w:val="0"/>
        <w:adjustRightInd w:val="0"/>
        <w:ind w:firstLine="720"/>
        <w:jc w:val="both"/>
        <w:rPr>
          <w:color w:val="000000"/>
          <w:sz w:val="22"/>
          <w:szCs w:val="22"/>
        </w:rPr>
      </w:pPr>
      <w:r w:rsidRPr="00A41AB5">
        <w:rPr>
          <w:sz w:val="22"/>
          <w:szCs w:val="22"/>
        </w:rPr>
        <w:t>Применение штрафных санкций не освобождает Исполнителя от выполнения принятых на себя обязательств.</w:t>
      </w:r>
      <w:r w:rsidRPr="00A41AB5">
        <w:rPr>
          <w:color w:val="000000"/>
          <w:sz w:val="22"/>
          <w:szCs w:val="22"/>
        </w:rPr>
        <w:t xml:space="preserve"> </w:t>
      </w:r>
    </w:p>
    <w:p w:rsidR="00A41AB5" w:rsidRPr="00A41AB5" w:rsidRDefault="00A41AB5" w:rsidP="00A41AB5">
      <w:pPr>
        <w:widowControl w:val="0"/>
        <w:autoSpaceDE w:val="0"/>
        <w:autoSpaceDN w:val="0"/>
        <w:adjustRightInd w:val="0"/>
        <w:ind w:firstLine="720"/>
        <w:jc w:val="both"/>
        <w:rPr>
          <w:sz w:val="22"/>
          <w:szCs w:val="22"/>
        </w:rPr>
      </w:pPr>
      <w:r w:rsidRPr="00A41AB5">
        <w:rPr>
          <w:color w:val="000000"/>
          <w:sz w:val="22"/>
          <w:szCs w:val="22"/>
        </w:rPr>
        <w:t xml:space="preserve">7.2. При неисполнении или ненадлежащем исполнении принятых на себя обязательств Исполнитель </w:t>
      </w:r>
      <w:r w:rsidRPr="00A41AB5">
        <w:rPr>
          <w:sz w:val="22"/>
          <w:szCs w:val="22"/>
        </w:rPr>
        <w:t>уплачивает Заказчику штраф в размере 3 % от месячной цены услуг по настоящему контракту, а в случае последующих аналогичных нарушений  неисполнений или ненадлежащих исполнений обязательств – Исполнитель уплачивает Заказчику штраф в размере 10 % от месячной цены услуг по настоящему контракту. Уплата штрафов производится на основании актов, составленных по фактам неисполнения или ненадлежащего исполнения Исполнителем принятых на себя обязательств.</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Применение штрафных санкций не освобождает Исполнителя от выполнения принятых на себя обязательств.</w:t>
      </w:r>
    </w:p>
    <w:p w:rsidR="00A41AB5" w:rsidRPr="00A41AB5" w:rsidRDefault="00A41AB5" w:rsidP="00A41AB5">
      <w:pPr>
        <w:pStyle w:val="ConsNormal"/>
        <w:widowControl/>
        <w:ind w:right="0" w:firstLine="0"/>
        <w:jc w:val="both"/>
        <w:rPr>
          <w:rFonts w:ascii="Times New Roman" w:hAnsi="Times New Roman" w:cs="Times New Roman"/>
          <w:sz w:val="22"/>
          <w:szCs w:val="22"/>
        </w:rPr>
      </w:pPr>
      <w:r w:rsidRPr="00A41AB5">
        <w:rPr>
          <w:rFonts w:ascii="Times New Roman" w:hAnsi="Times New Roman" w:cs="Times New Roman"/>
          <w:sz w:val="22"/>
          <w:szCs w:val="22"/>
        </w:rPr>
        <w:t xml:space="preserve">      </w:t>
      </w:r>
      <w:r w:rsidRPr="00A41AB5">
        <w:rPr>
          <w:rFonts w:ascii="Times New Roman" w:hAnsi="Times New Roman" w:cs="Times New Roman"/>
          <w:sz w:val="22"/>
          <w:szCs w:val="22"/>
        </w:rPr>
        <w:tab/>
        <w:t>7.3.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7.4. Исполнитель несет ответственность за ущерб:</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 </w:t>
      </w:r>
      <w:proofErr w:type="gramStart"/>
      <w:r w:rsidRPr="00A41AB5">
        <w:rPr>
          <w:sz w:val="22"/>
          <w:szCs w:val="22"/>
        </w:rPr>
        <w:t>причиненный</w:t>
      </w:r>
      <w:proofErr w:type="gramEnd"/>
      <w:r w:rsidRPr="00A41AB5">
        <w:rPr>
          <w:sz w:val="22"/>
          <w:szCs w:val="22"/>
        </w:rPr>
        <w:t xml:space="preserve"> кражами товарно-материальных ценностей, совершенными посредством взлома на охраняемых Объектах запоров, замков, окон, иными способами в результате ненадлежащего исполнения или неисполнения Исполнителем принятых на себя обязательств, а также вследствие невыполнения Исполнителем установленного на охраняемых Объектах пропускного и </w:t>
      </w:r>
      <w:proofErr w:type="spellStart"/>
      <w:r w:rsidRPr="00A41AB5">
        <w:rPr>
          <w:sz w:val="22"/>
          <w:szCs w:val="22"/>
        </w:rPr>
        <w:t>внутриобъектового</w:t>
      </w:r>
      <w:proofErr w:type="spellEnd"/>
      <w:r w:rsidRPr="00A41AB5">
        <w:rPr>
          <w:sz w:val="22"/>
          <w:szCs w:val="22"/>
        </w:rPr>
        <w:t xml:space="preserve"> режима;</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 </w:t>
      </w:r>
      <w:proofErr w:type="gramStart"/>
      <w:r w:rsidRPr="00A41AB5">
        <w:rPr>
          <w:sz w:val="22"/>
          <w:szCs w:val="22"/>
        </w:rPr>
        <w:t>нанесенный</w:t>
      </w:r>
      <w:proofErr w:type="gramEnd"/>
      <w:r w:rsidRPr="00A41AB5">
        <w:rPr>
          <w:sz w:val="22"/>
          <w:szCs w:val="22"/>
        </w:rPr>
        <w:t xml:space="preserve"> уничтожением или повреждением имущества Заказчика посторонними лицами, проникшими на охраняемые Объекты в охраняемое время в результате ненадлежащего выполнения Исполнителем, принятых по договору обязательств;</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 </w:t>
      </w:r>
      <w:proofErr w:type="gramStart"/>
      <w:r w:rsidRPr="00A41AB5">
        <w:rPr>
          <w:sz w:val="22"/>
          <w:szCs w:val="22"/>
        </w:rPr>
        <w:t>нанесенный</w:t>
      </w:r>
      <w:proofErr w:type="gramEnd"/>
      <w:r w:rsidRPr="00A41AB5">
        <w:rPr>
          <w:sz w:val="22"/>
          <w:szCs w:val="22"/>
        </w:rPr>
        <w:t xml:space="preserve"> пожаром или в силу других причин по вине работников Исполнителя.</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7.5. Возмещение Заказчику причиненного реального ущерба производится на основании документов органов дознания, следствия или суда, установивших факт кражи, уничтожения или повреждения имущества посторонними лицами, проникшими на объект в охраняемое время. Размер ущерба должен быть подтвержден соответствующими документами и расчетом стоимости похищенных, уничтоженных или поврежденных материальных ценностей.</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7.6. Возврат Заказчику похищенных ценностей, изъятых следственными органами у лиц, совершивших кражу, производится этими органами или судом в установленном законом порядке. При этом Исполнитель не принимает на ответственное хранение от указанных органов имущество, подлежащее возврату Заказчику. Стоимость возвращенных материальных ценностей исключается из </w:t>
      </w:r>
      <w:r w:rsidRPr="00A41AB5">
        <w:rPr>
          <w:sz w:val="22"/>
          <w:szCs w:val="22"/>
        </w:rPr>
        <w:lastRenderedPageBreak/>
        <w:t>общей суммы требований, которые могут быть заявлены Заказчиком, а ранее возмещенная сумма за эти ценности выплачивается Заказчиком Исполнителю после получения ценностей. Если часть возвращенных материальных ценностей окажется утратившей стоимость, об этом составляется акт с участием представителей обеих сторон для определения процента их годности. В этом случае Исполнителем возмещается только размер уценки.</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7.7. Исполнитель освобождается от компенсации ущерба в случае, когда докажет отсутствие своей вины, в частности Исполнитель не несет ответственность:</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за ущерб, причиненный посторонними лицами, в результате неисполнения или ненадлежащего исполнения Заказчиком обязанностей по настоящему муниципальному контракту;</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за оставленное в охраняемых зданиях личное имущество работников Заказчика;</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за ущерб, причиненный арендатору или другому пользователю охраняемого помещения, если с ним не заключен самостоятельный договор на охрану;</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за ущерб, причиненный возникновением форс-мажорных обстоятельств.</w:t>
      </w:r>
    </w:p>
    <w:p w:rsidR="00A41AB5" w:rsidRPr="00A41AB5" w:rsidRDefault="00A41AB5" w:rsidP="00A41AB5">
      <w:pPr>
        <w:widowControl w:val="0"/>
        <w:autoSpaceDE w:val="0"/>
        <w:autoSpaceDN w:val="0"/>
        <w:adjustRightInd w:val="0"/>
        <w:ind w:firstLine="720"/>
        <w:jc w:val="both"/>
        <w:rPr>
          <w:sz w:val="22"/>
          <w:szCs w:val="22"/>
        </w:rPr>
      </w:pPr>
    </w:p>
    <w:p w:rsidR="00A41AB5" w:rsidRPr="00A41AB5" w:rsidRDefault="00A41AB5" w:rsidP="00A41AB5">
      <w:pPr>
        <w:widowControl w:val="0"/>
        <w:autoSpaceDE w:val="0"/>
        <w:autoSpaceDN w:val="0"/>
        <w:adjustRightInd w:val="0"/>
        <w:ind w:firstLine="720"/>
        <w:jc w:val="center"/>
        <w:rPr>
          <w:sz w:val="22"/>
          <w:szCs w:val="22"/>
        </w:rPr>
      </w:pPr>
      <w:r w:rsidRPr="00A41AB5">
        <w:rPr>
          <w:sz w:val="22"/>
          <w:szCs w:val="22"/>
        </w:rPr>
        <w:t>8. ОТВЕТСТВЕННОСТЬ  ЗАКАЗЧИКА</w:t>
      </w:r>
    </w:p>
    <w:p w:rsidR="00A41AB5" w:rsidRPr="00A41AB5" w:rsidRDefault="00A41AB5" w:rsidP="00A41AB5">
      <w:pPr>
        <w:autoSpaceDE w:val="0"/>
        <w:autoSpaceDN w:val="0"/>
        <w:adjustRightInd w:val="0"/>
        <w:ind w:firstLine="540"/>
        <w:jc w:val="both"/>
        <w:rPr>
          <w:sz w:val="22"/>
          <w:szCs w:val="22"/>
        </w:rPr>
      </w:pPr>
      <w:r w:rsidRPr="00A41AB5">
        <w:rPr>
          <w:sz w:val="22"/>
          <w:szCs w:val="22"/>
        </w:rPr>
        <w:t xml:space="preserve">8.1. В случае несвоевременной оплаты или неоплаты Заказчиком предоставленных охранных услуг, Исполнитель имеет право начислять пени за каждый день просрочки исполнения обязательства в размере одной трехсотой ставки рефинансирования Центрального банка Российской Федерации, действующей на день уплаты неустойки, от суммы неоплаченных Заказчиком услуг. </w:t>
      </w:r>
    </w:p>
    <w:p w:rsidR="00A41AB5" w:rsidRPr="00A41AB5" w:rsidRDefault="00A41AB5" w:rsidP="00A41AB5">
      <w:pPr>
        <w:autoSpaceDE w:val="0"/>
        <w:autoSpaceDN w:val="0"/>
        <w:adjustRightInd w:val="0"/>
        <w:ind w:firstLine="540"/>
        <w:jc w:val="both"/>
        <w:rPr>
          <w:sz w:val="22"/>
          <w:szCs w:val="22"/>
        </w:rPr>
      </w:pPr>
    </w:p>
    <w:p w:rsidR="00A41AB5" w:rsidRPr="00A41AB5" w:rsidRDefault="00A41AB5" w:rsidP="00A41AB5">
      <w:pPr>
        <w:widowControl w:val="0"/>
        <w:autoSpaceDE w:val="0"/>
        <w:autoSpaceDN w:val="0"/>
        <w:adjustRightInd w:val="0"/>
        <w:jc w:val="center"/>
        <w:rPr>
          <w:sz w:val="22"/>
          <w:szCs w:val="22"/>
        </w:rPr>
      </w:pPr>
      <w:r w:rsidRPr="00A41AB5">
        <w:rPr>
          <w:sz w:val="22"/>
          <w:szCs w:val="22"/>
        </w:rPr>
        <w:t>9. ФОРС-МАЖОР</w:t>
      </w:r>
    </w:p>
    <w:p w:rsidR="00A41AB5" w:rsidRPr="00A41AB5" w:rsidRDefault="00A41AB5" w:rsidP="00A41AB5">
      <w:pPr>
        <w:ind w:firstLine="708"/>
        <w:jc w:val="both"/>
        <w:rPr>
          <w:sz w:val="22"/>
          <w:szCs w:val="22"/>
        </w:rPr>
      </w:pPr>
      <w:r w:rsidRPr="00A41AB5">
        <w:rPr>
          <w:sz w:val="22"/>
          <w:szCs w:val="22"/>
        </w:rPr>
        <w:t xml:space="preserve">9.1. </w:t>
      </w:r>
      <w:proofErr w:type="gramStart"/>
      <w:r w:rsidRPr="00A41AB5">
        <w:rPr>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r w:rsidRPr="00A41AB5">
        <w:rPr>
          <w:sz w:val="22"/>
          <w:szCs w:val="22"/>
        </w:rPr>
        <w:t>.</w:t>
      </w:r>
    </w:p>
    <w:p w:rsidR="00A41AB5" w:rsidRPr="00A41AB5" w:rsidRDefault="00A41AB5" w:rsidP="00A41AB5">
      <w:pPr>
        <w:ind w:firstLine="708"/>
        <w:jc w:val="both"/>
        <w:rPr>
          <w:sz w:val="22"/>
          <w:szCs w:val="22"/>
        </w:rPr>
      </w:pPr>
      <w:r w:rsidRPr="00A41AB5">
        <w:rPr>
          <w:sz w:val="22"/>
          <w:szCs w:val="22"/>
        </w:rPr>
        <w:t>9.2. Сторона, для которой дальнейшее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A41AB5" w:rsidRPr="00A41AB5" w:rsidRDefault="00A41AB5" w:rsidP="00A41AB5">
      <w:pPr>
        <w:ind w:firstLine="567"/>
        <w:jc w:val="both"/>
        <w:rPr>
          <w:sz w:val="22"/>
          <w:szCs w:val="22"/>
        </w:rPr>
      </w:pPr>
      <w:r w:rsidRPr="00A41AB5">
        <w:rPr>
          <w:sz w:val="22"/>
          <w:szCs w:val="22"/>
        </w:rPr>
        <w:t>9.3.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A41AB5" w:rsidRPr="00A41AB5" w:rsidRDefault="00A41AB5" w:rsidP="00A41AB5">
      <w:pPr>
        <w:ind w:firstLine="567"/>
        <w:jc w:val="both"/>
        <w:rPr>
          <w:sz w:val="22"/>
          <w:szCs w:val="22"/>
        </w:rPr>
      </w:pPr>
    </w:p>
    <w:p w:rsidR="00A41AB5" w:rsidRPr="00A41AB5" w:rsidRDefault="00A41AB5" w:rsidP="00A41AB5">
      <w:pPr>
        <w:pStyle w:val="Normal"/>
        <w:shd w:val="clear" w:color="auto" w:fill="FFFFFF"/>
        <w:spacing w:line="278" w:lineRule="exact"/>
        <w:ind w:firstLine="709"/>
        <w:jc w:val="center"/>
        <w:rPr>
          <w:caps/>
          <w:sz w:val="22"/>
          <w:szCs w:val="22"/>
        </w:rPr>
      </w:pPr>
      <w:r w:rsidRPr="00A41AB5">
        <w:rPr>
          <w:sz w:val="22"/>
          <w:szCs w:val="22"/>
        </w:rPr>
        <w:t xml:space="preserve">10. </w:t>
      </w:r>
      <w:r w:rsidRPr="00A41AB5">
        <w:rPr>
          <w:caps/>
          <w:sz w:val="22"/>
          <w:szCs w:val="22"/>
        </w:rPr>
        <w:t>Заключительные положения</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10.1. Срок действия настоящего муниципального контракта </w:t>
      </w:r>
      <w:proofErr w:type="gramStart"/>
      <w:r w:rsidRPr="00A41AB5">
        <w:rPr>
          <w:sz w:val="22"/>
          <w:szCs w:val="22"/>
        </w:rPr>
        <w:t>с даты подписания</w:t>
      </w:r>
      <w:proofErr w:type="gramEnd"/>
      <w:r w:rsidRPr="00A41AB5">
        <w:rPr>
          <w:sz w:val="22"/>
          <w:szCs w:val="22"/>
        </w:rPr>
        <w:t xml:space="preserve"> контракта и действует до полного и надлежащего исполнения сторонами своих обязательств по контракту.</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10.2. По окончании срока действия муниципального контракта Сторонами составляется акт приема-передачи оказанных услуг.</w:t>
      </w:r>
    </w:p>
    <w:p w:rsidR="00A41AB5" w:rsidRPr="00A41AB5" w:rsidRDefault="00A41AB5" w:rsidP="00A41AB5">
      <w:pPr>
        <w:jc w:val="both"/>
        <w:rPr>
          <w:sz w:val="22"/>
          <w:szCs w:val="22"/>
        </w:rPr>
      </w:pPr>
      <w:r w:rsidRPr="00A41AB5">
        <w:rPr>
          <w:sz w:val="22"/>
          <w:szCs w:val="22"/>
        </w:rPr>
        <w:t xml:space="preserve">10.3. Настоящий </w:t>
      </w:r>
      <w:proofErr w:type="gramStart"/>
      <w:r w:rsidRPr="00A41AB5">
        <w:rPr>
          <w:sz w:val="22"/>
          <w:szCs w:val="22"/>
        </w:rPr>
        <w:t>контракт</w:t>
      </w:r>
      <w:proofErr w:type="gramEnd"/>
      <w:r w:rsidRPr="00A41AB5">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A41AB5" w:rsidRPr="00A41AB5" w:rsidRDefault="00A41AB5" w:rsidP="00A41AB5">
      <w:pPr>
        <w:pStyle w:val="ConsNormal"/>
        <w:widowControl/>
        <w:ind w:right="0"/>
        <w:jc w:val="both"/>
        <w:rPr>
          <w:rFonts w:ascii="Times New Roman" w:hAnsi="Times New Roman" w:cs="Times New Roman"/>
          <w:sz w:val="22"/>
          <w:szCs w:val="22"/>
        </w:rPr>
      </w:pPr>
      <w:r w:rsidRPr="00A41AB5">
        <w:rPr>
          <w:rFonts w:ascii="Times New Roman" w:hAnsi="Times New Roman" w:cs="Times New Roman"/>
          <w:sz w:val="22"/>
          <w:szCs w:val="22"/>
        </w:rPr>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10.4. Настоящий контракт и все приложения и изменения к нему составляются в двух подлинных экземплярах, имеющих равную юридическую силу по одному для каждой из сторон. Все приложения и изменения к настоящему контракту являются его неотъемлемой частью.</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 xml:space="preserve">10.5. Споры, вытекающие из условий настоящего контракта, разрешаются путем переговоров, а при </w:t>
      </w:r>
      <w:proofErr w:type="gramStart"/>
      <w:r w:rsidRPr="00A41AB5">
        <w:rPr>
          <w:sz w:val="22"/>
          <w:szCs w:val="22"/>
        </w:rPr>
        <w:t>не достижении</w:t>
      </w:r>
      <w:proofErr w:type="gramEnd"/>
      <w:r w:rsidRPr="00A41AB5">
        <w:rPr>
          <w:sz w:val="22"/>
          <w:szCs w:val="22"/>
        </w:rPr>
        <w:t xml:space="preserve"> согласия спор передается на рассмотрение в Арбитражный суд Ивановской области.</w:t>
      </w:r>
    </w:p>
    <w:p w:rsidR="00A41AB5" w:rsidRPr="00A41AB5" w:rsidRDefault="00A41AB5" w:rsidP="00A41AB5">
      <w:pPr>
        <w:widowControl w:val="0"/>
        <w:autoSpaceDE w:val="0"/>
        <w:autoSpaceDN w:val="0"/>
        <w:adjustRightInd w:val="0"/>
        <w:ind w:firstLine="720"/>
        <w:jc w:val="both"/>
        <w:rPr>
          <w:sz w:val="22"/>
          <w:szCs w:val="22"/>
        </w:rPr>
      </w:pPr>
      <w:r w:rsidRPr="00A41AB5">
        <w:rPr>
          <w:sz w:val="22"/>
          <w:szCs w:val="22"/>
        </w:rPr>
        <w:t>10.6. В случае перемены муниципального заказчика по настоящему контракту, права и обязанности Заказчика по такому контракту переходят к новому Заказчику в том же объеме и на тех же условиях.</w:t>
      </w:r>
    </w:p>
    <w:p w:rsidR="00EE317D" w:rsidRDefault="00EE317D" w:rsidP="00A41AB5">
      <w:pPr>
        <w:pStyle w:val="Normal"/>
        <w:shd w:val="clear" w:color="auto" w:fill="FFFFFF"/>
        <w:spacing w:line="278" w:lineRule="exact"/>
        <w:ind w:firstLine="709"/>
        <w:jc w:val="center"/>
        <w:rPr>
          <w:sz w:val="22"/>
          <w:szCs w:val="22"/>
        </w:rPr>
      </w:pPr>
    </w:p>
    <w:p w:rsidR="00A41AB5" w:rsidRPr="00A41AB5" w:rsidRDefault="00A41AB5" w:rsidP="00A41AB5">
      <w:pPr>
        <w:pStyle w:val="Normal"/>
        <w:shd w:val="clear" w:color="auto" w:fill="FFFFFF"/>
        <w:spacing w:line="278" w:lineRule="exact"/>
        <w:ind w:firstLine="709"/>
        <w:jc w:val="center"/>
        <w:rPr>
          <w:sz w:val="22"/>
          <w:szCs w:val="22"/>
        </w:rPr>
      </w:pPr>
      <w:r w:rsidRPr="00A41AB5">
        <w:rPr>
          <w:sz w:val="22"/>
          <w:szCs w:val="22"/>
        </w:rPr>
        <w:lastRenderedPageBreak/>
        <w:t>11. ЮРИДИЧЕСКИЕ АДРЕСА И РЕКВИЗИТЫ СТОРОН:</w:t>
      </w:r>
    </w:p>
    <w:p w:rsidR="00A41AB5" w:rsidRPr="00A41AB5" w:rsidRDefault="00A41AB5" w:rsidP="00A41AB5">
      <w:pPr>
        <w:jc w:val="both"/>
        <w:rPr>
          <w:sz w:val="22"/>
          <w:szCs w:val="22"/>
        </w:rPr>
      </w:pPr>
      <w:r w:rsidRPr="00A41AB5">
        <w:rPr>
          <w:sz w:val="22"/>
          <w:szCs w:val="22"/>
        </w:rPr>
        <w:t>«Заказчик»                                                                 «Исполнитель»</w:t>
      </w:r>
    </w:p>
    <w:tbl>
      <w:tblPr>
        <w:tblW w:w="10071" w:type="dxa"/>
        <w:tblLayout w:type="fixed"/>
        <w:tblLook w:val="0000" w:firstRow="0" w:lastRow="0" w:firstColumn="0" w:lastColumn="0" w:noHBand="0" w:noVBand="0"/>
      </w:tblPr>
      <w:tblGrid>
        <w:gridCol w:w="4608"/>
        <w:gridCol w:w="603"/>
        <w:gridCol w:w="4257"/>
        <w:gridCol w:w="603"/>
      </w:tblGrid>
      <w:tr w:rsidR="00A41AB5" w:rsidRPr="00A41AB5" w:rsidTr="00407EE4">
        <w:tblPrEx>
          <w:tblCellMar>
            <w:top w:w="0" w:type="dxa"/>
            <w:bottom w:w="0" w:type="dxa"/>
          </w:tblCellMar>
        </w:tblPrEx>
        <w:trPr>
          <w:trHeight w:val="2512"/>
        </w:trPr>
        <w:tc>
          <w:tcPr>
            <w:tcW w:w="5211" w:type="dxa"/>
            <w:gridSpan w:val="2"/>
          </w:tcPr>
          <w:p w:rsidR="00A41AB5" w:rsidRPr="00A41AB5" w:rsidRDefault="00A41AB5" w:rsidP="00407EE4">
            <w:pPr>
              <w:ind w:left="120"/>
              <w:rPr>
                <w:bCs/>
                <w:iCs/>
                <w:sz w:val="22"/>
                <w:szCs w:val="22"/>
              </w:rPr>
            </w:pPr>
            <w:r w:rsidRPr="00A41AB5">
              <w:rPr>
                <w:bCs/>
                <w:iCs/>
                <w:sz w:val="22"/>
                <w:szCs w:val="22"/>
              </w:rPr>
              <w:t>МБОУ общеобразовательный лицей № 22</w:t>
            </w:r>
          </w:p>
          <w:p w:rsidR="00A41AB5" w:rsidRPr="00A41AB5" w:rsidRDefault="00A41AB5" w:rsidP="00407EE4">
            <w:pPr>
              <w:ind w:left="120"/>
              <w:rPr>
                <w:bCs/>
                <w:iCs/>
                <w:sz w:val="22"/>
                <w:szCs w:val="22"/>
              </w:rPr>
            </w:pPr>
          </w:p>
          <w:p w:rsidR="00A41AB5" w:rsidRPr="00A41AB5" w:rsidRDefault="00A41AB5" w:rsidP="00407EE4">
            <w:pPr>
              <w:pStyle w:val="ConsNonformat"/>
              <w:widowControl/>
              <w:ind w:right="57"/>
              <w:jc w:val="both"/>
              <w:rPr>
                <w:rFonts w:ascii="Times New Roman" w:hAnsi="Times New Roman" w:cs="Times New Roman"/>
                <w:sz w:val="22"/>
                <w:szCs w:val="22"/>
              </w:rPr>
            </w:pPr>
            <w:r w:rsidRPr="00A41AB5">
              <w:rPr>
                <w:rFonts w:ascii="Times New Roman" w:hAnsi="Times New Roman" w:cs="Times New Roman"/>
                <w:sz w:val="22"/>
                <w:szCs w:val="22"/>
              </w:rPr>
              <w:t>153025</w:t>
            </w:r>
            <w:r w:rsidR="00EE317D">
              <w:rPr>
                <w:rFonts w:ascii="Times New Roman" w:hAnsi="Times New Roman" w:cs="Times New Roman"/>
                <w:sz w:val="22"/>
                <w:szCs w:val="22"/>
              </w:rPr>
              <w:t>,</w:t>
            </w:r>
            <w:r w:rsidRPr="00A41AB5">
              <w:rPr>
                <w:rFonts w:ascii="Times New Roman" w:hAnsi="Times New Roman" w:cs="Times New Roman"/>
                <w:sz w:val="22"/>
                <w:szCs w:val="22"/>
              </w:rPr>
              <w:t xml:space="preserve"> г. Иваново, ул.</w:t>
            </w:r>
            <w:r w:rsidR="00EE317D">
              <w:rPr>
                <w:rFonts w:ascii="Times New Roman" w:hAnsi="Times New Roman" w:cs="Times New Roman"/>
                <w:sz w:val="22"/>
                <w:szCs w:val="22"/>
              </w:rPr>
              <w:t xml:space="preserve"> </w:t>
            </w:r>
            <w:r w:rsidRPr="00A41AB5">
              <w:rPr>
                <w:rFonts w:ascii="Times New Roman" w:hAnsi="Times New Roman" w:cs="Times New Roman"/>
                <w:sz w:val="22"/>
                <w:szCs w:val="22"/>
              </w:rPr>
              <w:t>Академика Мальцева, д</w:t>
            </w:r>
            <w:r w:rsidR="00EE317D">
              <w:rPr>
                <w:rFonts w:ascii="Times New Roman" w:hAnsi="Times New Roman" w:cs="Times New Roman"/>
                <w:sz w:val="22"/>
                <w:szCs w:val="22"/>
              </w:rPr>
              <w:t xml:space="preserve">. </w:t>
            </w:r>
            <w:r w:rsidRPr="00A41AB5">
              <w:rPr>
                <w:rFonts w:ascii="Times New Roman" w:hAnsi="Times New Roman" w:cs="Times New Roman"/>
                <w:sz w:val="22"/>
                <w:szCs w:val="22"/>
              </w:rPr>
              <w:t xml:space="preserve">36 </w:t>
            </w:r>
          </w:p>
          <w:p w:rsidR="00A41AB5" w:rsidRPr="00A41AB5" w:rsidRDefault="00A41AB5" w:rsidP="00407EE4">
            <w:pPr>
              <w:pStyle w:val="ConsNonformat"/>
              <w:widowControl/>
              <w:ind w:right="57"/>
              <w:jc w:val="both"/>
              <w:rPr>
                <w:rFonts w:ascii="Times New Roman" w:hAnsi="Times New Roman" w:cs="Times New Roman"/>
                <w:sz w:val="22"/>
                <w:szCs w:val="22"/>
              </w:rPr>
            </w:pPr>
            <w:r w:rsidRPr="00A41AB5">
              <w:rPr>
                <w:rFonts w:ascii="Times New Roman" w:hAnsi="Times New Roman" w:cs="Times New Roman"/>
                <w:sz w:val="22"/>
                <w:szCs w:val="22"/>
              </w:rPr>
              <w:t>ИНН 3729010193</w:t>
            </w:r>
          </w:p>
          <w:p w:rsidR="00A41AB5" w:rsidRPr="00A41AB5" w:rsidRDefault="00A41AB5" w:rsidP="00407EE4">
            <w:pPr>
              <w:pStyle w:val="ConsNonformat"/>
              <w:widowControl/>
              <w:ind w:right="57"/>
              <w:jc w:val="both"/>
              <w:rPr>
                <w:rFonts w:ascii="Times New Roman" w:hAnsi="Times New Roman" w:cs="Times New Roman"/>
                <w:sz w:val="22"/>
                <w:szCs w:val="22"/>
              </w:rPr>
            </w:pPr>
            <w:r w:rsidRPr="00A41AB5">
              <w:rPr>
                <w:rFonts w:ascii="Times New Roman" w:hAnsi="Times New Roman" w:cs="Times New Roman"/>
                <w:sz w:val="22"/>
                <w:szCs w:val="22"/>
              </w:rPr>
              <w:t xml:space="preserve">КПП 370201001  </w:t>
            </w:r>
          </w:p>
          <w:p w:rsidR="00A41AB5" w:rsidRPr="00A41AB5" w:rsidRDefault="00A41AB5" w:rsidP="00407EE4">
            <w:pPr>
              <w:rPr>
                <w:sz w:val="22"/>
                <w:szCs w:val="22"/>
              </w:rPr>
            </w:pPr>
          </w:p>
        </w:tc>
        <w:tc>
          <w:tcPr>
            <w:tcW w:w="4860" w:type="dxa"/>
            <w:gridSpan w:val="2"/>
          </w:tcPr>
          <w:p w:rsidR="00A41AB5" w:rsidRPr="00A41AB5" w:rsidRDefault="00A41AB5" w:rsidP="00407EE4">
            <w:pPr>
              <w:spacing w:line="240" w:lineRule="atLeast"/>
              <w:ind w:left="637" w:hanging="637"/>
              <w:rPr>
                <w:sz w:val="22"/>
                <w:szCs w:val="22"/>
              </w:rPr>
            </w:pPr>
          </w:p>
          <w:p w:rsidR="00A41AB5" w:rsidRPr="00A41AB5" w:rsidRDefault="00A41AB5" w:rsidP="00407EE4">
            <w:pPr>
              <w:spacing w:line="240" w:lineRule="atLeast"/>
              <w:ind w:left="637" w:hanging="637"/>
              <w:rPr>
                <w:sz w:val="22"/>
                <w:szCs w:val="22"/>
              </w:rPr>
            </w:pPr>
          </w:p>
          <w:p w:rsidR="00A41AB5" w:rsidRPr="00A41AB5" w:rsidRDefault="00A41AB5" w:rsidP="00407EE4">
            <w:pPr>
              <w:spacing w:line="240" w:lineRule="atLeast"/>
              <w:ind w:left="637" w:hanging="637"/>
              <w:rPr>
                <w:sz w:val="22"/>
                <w:szCs w:val="22"/>
              </w:rPr>
            </w:pPr>
            <w:r w:rsidRPr="00A41AB5">
              <w:rPr>
                <w:sz w:val="22"/>
                <w:szCs w:val="22"/>
              </w:rPr>
              <w:t xml:space="preserve">ИНН </w:t>
            </w:r>
          </w:p>
          <w:p w:rsidR="00A41AB5" w:rsidRPr="00A41AB5" w:rsidRDefault="00A41AB5" w:rsidP="00407EE4">
            <w:pPr>
              <w:spacing w:line="240" w:lineRule="atLeast"/>
              <w:ind w:left="637" w:hanging="637"/>
              <w:rPr>
                <w:sz w:val="22"/>
                <w:szCs w:val="22"/>
              </w:rPr>
            </w:pPr>
            <w:r w:rsidRPr="00A41AB5">
              <w:rPr>
                <w:sz w:val="22"/>
                <w:szCs w:val="22"/>
              </w:rPr>
              <w:t xml:space="preserve">КПП </w:t>
            </w:r>
          </w:p>
          <w:p w:rsidR="00A41AB5" w:rsidRPr="00A41AB5" w:rsidRDefault="00A41AB5" w:rsidP="00407EE4">
            <w:pPr>
              <w:spacing w:line="240" w:lineRule="atLeast"/>
              <w:ind w:left="637" w:hanging="637"/>
              <w:rPr>
                <w:sz w:val="22"/>
                <w:szCs w:val="22"/>
              </w:rPr>
            </w:pPr>
            <w:r w:rsidRPr="00A41AB5">
              <w:rPr>
                <w:sz w:val="22"/>
                <w:szCs w:val="22"/>
              </w:rPr>
              <w:t xml:space="preserve">ОГРН </w:t>
            </w:r>
          </w:p>
          <w:p w:rsidR="00A41AB5" w:rsidRPr="00A41AB5" w:rsidRDefault="00A41AB5" w:rsidP="00407EE4">
            <w:pPr>
              <w:spacing w:line="240" w:lineRule="atLeast"/>
              <w:ind w:left="637" w:hanging="637"/>
              <w:rPr>
                <w:sz w:val="22"/>
                <w:szCs w:val="22"/>
              </w:rPr>
            </w:pPr>
            <w:r w:rsidRPr="00A41AB5">
              <w:rPr>
                <w:sz w:val="22"/>
                <w:szCs w:val="22"/>
              </w:rPr>
              <w:t xml:space="preserve">ОКПО </w:t>
            </w:r>
          </w:p>
          <w:p w:rsidR="00A41AB5" w:rsidRPr="00A41AB5" w:rsidRDefault="00A41AB5" w:rsidP="00407EE4">
            <w:pPr>
              <w:spacing w:line="240" w:lineRule="atLeast"/>
              <w:ind w:left="637" w:hanging="637"/>
              <w:rPr>
                <w:sz w:val="22"/>
                <w:szCs w:val="22"/>
              </w:rPr>
            </w:pPr>
            <w:proofErr w:type="gramStart"/>
            <w:r w:rsidRPr="00A41AB5">
              <w:rPr>
                <w:sz w:val="22"/>
                <w:szCs w:val="22"/>
              </w:rPr>
              <w:t>р</w:t>
            </w:r>
            <w:proofErr w:type="gramEnd"/>
            <w:r w:rsidRPr="00A41AB5">
              <w:rPr>
                <w:sz w:val="22"/>
                <w:szCs w:val="22"/>
              </w:rPr>
              <w:t xml:space="preserve">/счёт </w:t>
            </w:r>
          </w:p>
          <w:p w:rsidR="00A41AB5" w:rsidRPr="00A41AB5" w:rsidRDefault="00A41AB5" w:rsidP="00407EE4">
            <w:pPr>
              <w:spacing w:line="240" w:lineRule="atLeast"/>
              <w:ind w:left="637" w:hanging="637"/>
              <w:rPr>
                <w:sz w:val="22"/>
                <w:szCs w:val="22"/>
              </w:rPr>
            </w:pPr>
            <w:proofErr w:type="spellStart"/>
            <w:proofErr w:type="gramStart"/>
            <w:r w:rsidRPr="00A41AB5">
              <w:rPr>
                <w:sz w:val="22"/>
                <w:szCs w:val="22"/>
              </w:rPr>
              <w:t>кор</w:t>
            </w:r>
            <w:proofErr w:type="spellEnd"/>
            <w:r w:rsidRPr="00A41AB5">
              <w:rPr>
                <w:sz w:val="22"/>
                <w:szCs w:val="22"/>
              </w:rPr>
              <w:t>/счёт</w:t>
            </w:r>
            <w:proofErr w:type="gramEnd"/>
            <w:r w:rsidRPr="00A41AB5">
              <w:rPr>
                <w:sz w:val="22"/>
                <w:szCs w:val="22"/>
              </w:rPr>
              <w:t xml:space="preserve"> в банке:</w:t>
            </w:r>
          </w:p>
          <w:p w:rsidR="00A41AB5" w:rsidRPr="00A41AB5" w:rsidRDefault="00A41AB5" w:rsidP="00407EE4">
            <w:pPr>
              <w:spacing w:line="240" w:lineRule="atLeast"/>
              <w:ind w:left="637" w:hanging="637"/>
              <w:rPr>
                <w:sz w:val="22"/>
                <w:szCs w:val="22"/>
              </w:rPr>
            </w:pPr>
            <w:r w:rsidRPr="00A41AB5">
              <w:rPr>
                <w:sz w:val="22"/>
                <w:szCs w:val="22"/>
              </w:rPr>
              <w:t xml:space="preserve">БИК </w:t>
            </w:r>
          </w:p>
        </w:tc>
      </w:tr>
      <w:tr w:rsidR="00A41AB5" w:rsidRPr="00A41AB5" w:rsidTr="00407EE4">
        <w:tblPrEx>
          <w:tblCellMar>
            <w:top w:w="0" w:type="dxa"/>
            <w:bottom w:w="0" w:type="dxa"/>
          </w:tblCellMar>
        </w:tblPrEx>
        <w:trPr>
          <w:gridAfter w:val="1"/>
          <w:wAfter w:w="603" w:type="dxa"/>
          <w:trHeight w:val="2035"/>
        </w:trPr>
        <w:tc>
          <w:tcPr>
            <w:tcW w:w="4608" w:type="dxa"/>
          </w:tcPr>
          <w:p w:rsidR="00A41AB5" w:rsidRPr="00A41AB5" w:rsidRDefault="00A41AB5" w:rsidP="00407EE4">
            <w:pPr>
              <w:rPr>
                <w:sz w:val="22"/>
                <w:szCs w:val="22"/>
              </w:rPr>
            </w:pPr>
          </w:p>
          <w:p w:rsidR="00A41AB5" w:rsidRPr="00A41AB5" w:rsidRDefault="00A41AB5" w:rsidP="00407EE4">
            <w:pPr>
              <w:rPr>
                <w:sz w:val="22"/>
                <w:szCs w:val="22"/>
              </w:rPr>
            </w:pPr>
            <w:r w:rsidRPr="00A41AB5">
              <w:rPr>
                <w:sz w:val="22"/>
                <w:szCs w:val="22"/>
              </w:rPr>
              <w:t>Директор</w:t>
            </w:r>
          </w:p>
          <w:p w:rsidR="00A41AB5" w:rsidRPr="00A41AB5" w:rsidRDefault="00A41AB5" w:rsidP="00407EE4">
            <w:pPr>
              <w:rPr>
                <w:sz w:val="22"/>
                <w:szCs w:val="22"/>
              </w:rPr>
            </w:pPr>
          </w:p>
          <w:p w:rsidR="00A41AB5" w:rsidRPr="00A41AB5" w:rsidRDefault="00A41AB5" w:rsidP="00407EE4">
            <w:pPr>
              <w:rPr>
                <w:sz w:val="22"/>
                <w:szCs w:val="22"/>
              </w:rPr>
            </w:pPr>
          </w:p>
          <w:p w:rsidR="00A41AB5" w:rsidRPr="00A41AB5" w:rsidRDefault="00A41AB5" w:rsidP="00407EE4">
            <w:pPr>
              <w:rPr>
                <w:sz w:val="22"/>
                <w:szCs w:val="22"/>
              </w:rPr>
            </w:pPr>
            <w:r w:rsidRPr="00A41AB5">
              <w:rPr>
                <w:sz w:val="22"/>
                <w:szCs w:val="22"/>
              </w:rPr>
              <w:t>_____________________/И.В.</w:t>
            </w:r>
            <w:r w:rsidR="00EE317D">
              <w:rPr>
                <w:sz w:val="22"/>
                <w:szCs w:val="22"/>
              </w:rPr>
              <w:t xml:space="preserve"> </w:t>
            </w:r>
            <w:bookmarkStart w:id="0" w:name="_GoBack"/>
            <w:bookmarkEnd w:id="0"/>
            <w:r w:rsidRPr="00A41AB5">
              <w:rPr>
                <w:sz w:val="22"/>
                <w:szCs w:val="22"/>
              </w:rPr>
              <w:t>Рожкова/</w:t>
            </w:r>
          </w:p>
          <w:p w:rsidR="00A41AB5" w:rsidRPr="00A41AB5" w:rsidRDefault="00A41AB5" w:rsidP="00407EE4">
            <w:pPr>
              <w:spacing w:line="240" w:lineRule="atLeast"/>
              <w:rPr>
                <w:b/>
                <w:bCs/>
                <w:sz w:val="22"/>
                <w:szCs w:val="22"/>
              </w:rPr>
            </w:pPr>
            <w:r w:rsidRPr="00A41AB5">
              <w:rPr>
                <w:b/>
                <w:bCs/>
                <w:sz w:val="22"/>
                <w:szCs w:val="22"/>
              </w:rPr>
              <w:t xml:space="preserve">                </w:t>
            </w:r>
          </w:p>
          <w:p w:rsidR="00A41AB5" w:rsidRPr="00A41AB5" w:rsidRDefault="00A41AB5" w:rsidP="00407EE4">
            <w:pPr>
              <w:spacing w:line="240" w:lineRule="atLeast"/>
              <w:rPr>
                <w:sz w:val="22"/>
                <w:szCs w:val="22"/>
              </w:rPr>
            </w:pPr>
            <w:r w:rsidRPr="00A41AB5">
              <w:rPr>
                <w:bCs/>
                <w:sz w:val="22"/>
                <w:szCs w:val="22"/>
              </w:rPr>
              <w:t>М</w:t>
            </w:r>
            <w:r w:rsidRPr="00A41AB5">
              <w:rPr>
                <w:b/>
                <w:bCs/>
                <w:sz w:val="22"/>
                <w:szCs w:val="22"/>
              </w:rPr>
              <w:t>.</w:t>
            </w:r>
            <w:r w:rsidRPr="00A41AB5">
              <w:rPr>
                <w:bCs/>
                <w:sz w:val="22"/>
                <w:szCs w:val="22"/>
              </w:rPr>
              <w:t>П</w:t>
            </w:r>
            <w:r w:rsidRPr="00A41AB5">
              <w:rPr>
                <w:b/>
                <w:bCs/>
                <w:sz w:val="22"/>
                <w:szCs w:val="22"/>
              </w:rPr>
              <w:t>.</w:t>
            </w:r>
          </w:p>
        </w:tc>
        <w:tc>
          <w:tcPr>
            <w:tcW w:w="4860" w:type="dxa"/>
            <w:gridSpan w:val="2"/>
          </w:tcPr>
          <w:p w:rsidR="00A41AB5" w:rsidRPr="00A41AB5" w:rsidRDefault="00A41AB5" w:rsidP="00407EE4">
            <w:pPr>
              <w:rPr>
                <w:sz w:val="22"/>
                <w:szCs w:val="22"/>
              </w:rPr>
            </w:pPr>
          </w:p>
          <w:p w:rsidR="00A41AB5" w:rsidRPr="00A41AB5" w:rsidRDefault="00A41AB5" w:rsidP="00407EE4">
            <w:pPr>
              <w:rPr>
                <w:sz w:val="22"/>
                <w:szCs w:val="22"/>
              </w:rPr>
            </w:pPr>
            <w:r w:rsidRPr="00A41AB5">
              <w:rPr>
                <w:sz w:val="22"/>
                <w:szCs w:val="22"/>
              </w:rPr>
              <w:t xml:space="preserve">Руководитель </w:t>
            </w:r>
          </w:p>
          <w:p w:rsidR="00A41AB5" w:rsidRPr="00A41AB5" w:rsidRDefault="00A41AB5" w:rsidP="00407EE4">
            <w:pPr>
              <w:pStyle w:val="a5"/>
              <w:tabs>
                <w:tab w:val="clear" w:pos="4677"/>
                <w:tab w:val="clear" w:pos="9355"/>
              </w:tabs>
              <w:rPr>
                <w:bCs/>
                <w:iCs/>
                <w:sz w:val="22"/>
                <w:szCs w:val="22"/>
              </w:rPr>
            </w:pPr>
          </w:p>
          <w:p w:rsidR="00A41AB5" w:rsidRPr="00A41AB5" w:rsidRDefault="00A41AB5" w:rsidP="00407EE4">
            <w:pPr>
              <w:pStyle w:val="a5"/>
              <w:tabs>
                <w:tab w:val="clear" w:pos="4677"/>
                <w:tab w:val="clear" w:pos="9355"/>
              </w:tabs>
              <w:rPr>
                <w:bCs/>
                <w:iCs/>
                <w:sz w:val="22"/>
                <w:szCs w:val="22"/>
              </w:rPr>
            </w:pPr>
          </w:p>
          <w:p w:rsidR="00A41AB5" w:rsidRPr="00A41AB5" w:rsidRDefault="00A41AB5" w:rsidP="00407EE4">
            <w:pPr>
              <w:pStyle w:val="a5"/>
              <w:tabs>
                <w:tab w:val="clear" w:pos="4677"/>
                <w:tab w:val="clear" w:pos="9355"/>
              </w:tabs>
              <w:rPr>
                <w:bCs/>
                <w:iCs/>
                <w:sz w:val="22"/>
                <w:szCs w:val="22"/>
              </w:rPr>
            </w:pPr>
            <w:r w:rsidRPr="00A41AB5">
              <w:rPr>
                <w:bCs/>
                <w:iCs/>
                <w:sz w:val="22"/>
                <w:szCs w:val="22"/>
              </w:rPr>
              <w:t>_______________ /                ./</w:t>
            </w:r>
          </w:p>
          <w:p w:rsidR="00A41AB5" w:rsidRPr="00A41AB5" w:rsidRDefault="00A41AB5" w:rsidP="00407EE4">
            <w:pPr>
              <w:rPr>
                <w:bCs/>
                <w:iCs/>
                <w:sz w:val="22"/>
                <w:szCs w:val="22"/>
              </w:rPr>
            </w:pPr>
            <w:r w:rsidRPr="00A41AB5">
              <w:rPr>
                <w:bCs/>
                <w:iCs/>
                <w:sz w:val="22"/>
                <w:szCs w:val="22"/>
              </w:rPr>
              <w:t xml:space="preserve">  </w:t>
            </w:r>
          </w:p>
          <w:p w:rsidR="00A41AB5" w:rsidRPr="00A41AB5" w:rsidRDefault="00A41AB5" w:rsidP="00407EE4">
            <w:pPr>
              <w:rPr>
                <w:bCs/>
                <w:iCs/>
                <w:sz w:val="22"/>
                <w:szCs w:val="22"/>
              </w:rPr>
            </w:pPr>
            <w:r w:rsidRPr="00A41AB5">
              <w:rPr>
                <w:bCs/>
                <w:iCs/>
                <w:sz w:val="22"/>
                <w:szCs w:val="22"/>
              </w:rPr>
              <w:t>М. П.</w:t>
            </w:r>
          </w:p>
        </w:tc>
      </w:tr>
    </w:tbl>
    <w:p w:rsidR="00A41AB5" w:rsidRPr="00A41AB5" w:rsidRDefault="00A41AB5" w:rsidP="00A41AB5">
      <w:pPr>
        <w:rPr>
          <w:sz w:val="22"/>
          <w:szCs w:val="22"/>
        </w:rPr>
      </w:pPr>
    </w:p>
    <w:p w:rsidR="00A41AB5" w:rsidRPr="00A41AB5" w:rsidRDefault="00A41AB5" w:rsidP="00A41AB5">
      <w:pPr>
        <w:ind w:left="-180"/>
        <w:jc w:val="center"/>
        <w:rPr>
          <w:b/>
          <w:sz w:val="22"/>
          <w:szCs w:val="22"/>
        </w:rPr>
      </w:pPr>
      <w:r w:rsidRPr="00A41AB5">
        <w:rPr>
          <w:b/>
          <w:sz w:val="22"/>
          <w:szCs w:val="22"/>
        </w:rPr>
        <w:t xml:space="preserve"> </w:t>
      </w:r>
    </w:p>
    <w:p w:rsidR="00A41AB5" w:rsidRPr="00A41AB5" w:rsidRDefault="00A41AB5" w:rsidP="00A41AB5">
      <w:pPr>
        <w:jc w:val="center"/>
        <w:rPr>
          <w:b/>
          <w:sz w:val="22"/>
          <w:szCs w:val="22"/>
        </w:rPr>
      </w:pPr>
    </w:p>
    <w:p w:rsidR="00E44BF7" w:rsidRPr="00A41AB5" w:rsidRDefault="00E44BF7">
      <w:pPr>
        <w:rPr>
          <w:sz w:val="22"/>
          <w:szCs w:val="22"/>
        </w:rPr>
      </w:pPr>
    </w:p>
    <w:sectPr w:rsidR="00E44BF7" w:rsidRPr="00A41AB5" w:rsidSect="00785124">
      <w:pgSz w:w="11906" w:h="16838"/>
      <w:pgMar w:top="719" w:right="85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575"/>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247F7"/>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1AB5"/>
    <w:rsid w:val="00A427A9"/>
    <w:rsid w:val="00A43575"/>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317D"/>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A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41AB5"/>
    <w:pPr>
      <w:jc w:val="center"/>
    </w:pPr>
    <w:rPr>
      <w:b/>
      <w:szCs w:val="20"/>
    </w:rPr>
  </w:style>
  <w:style w:type="character" w:customStyle="1" w:styleId="a4">
    <w:name w:val="Название Знак"/>
    <w:basedOn w:val="a0"/>
    <w:link w:val="a3"/>
    <w:rsid w:val="00A41AB5"/>
    <w:rPr>
      <w:rFonts w:ascii="Times New Roman" w:eastAsia="Times New Roman" w:hAnsi="Times New Roman" w:cs="Times New Roman"/>
      <w:b/>
      <w:sz w:val="24"/>
      <w:szCs w:val="20"/>
      <w:lang w:eastAsia="ru-RU"/>
    </w:rPr>
  </w:style>
  <w:style w:type="paragraph" w:customStyle="1" w:styleId="ConsNormal">
    <w:name w:val="ConsNormal"/>
    <w:rsid w:val="00A41AB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A41AB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5">
    <w:name w:val="footer"/>
    <w:basedOn w:val="a"/>
    <w:link w:val="a6"/>
    <w:rsid w:val="00A41AB5"/>
    <w:pPr>
      <w:tabs>
        <w:tab w:val="center" w:pos="4677"/>
        <w:tab w:val="right" w:pos="9355"/>
      </w:tabs>
    </w:pPr>
  </w:style>
  <w:style w:type="character" w:customStyle="1" w:styleId="a6">
    <w:name w:val="Нижний колонтитул Знак"/>
    <w:basedOn w:val="a0"/>
    <w:link w:val="a5"/>
    <w:rsid w:val="00A41AB5"/>
    <w:rPr>
      <w:rFonts w:ascii="Times New Roman" w:eastAsia="Times New Roman" w:hAnsi="Times New Roman" w:cs="Times New Roman"/>
      <w:sz w:val="24"/>
      <w:szCs w:val="24"/>
      <w:lang w:eastAsia="ru-RU"/>
    </w:rPr>
  </w:style>
  <w:style w:type="paragraph" w:customStyle="1" w:styleId="Normal">
    <w:name w:val="Normal"/>
    <w:rsid w:val="00A41AB5"/>
    <w:pPr>
      <w:spacing w:before="100" w:after="100" w:line="240" w:lineRule="auto"/>
    </w:pPr>
    <w:rPr>
      <w:rFonts w:ascii="Times New Roman" w:eastAsia="Times New Roman" w:hAnsi="Times New Roman" w:cs="Times New Roman"/>
      <w:snapToGrid w:val="0"/>
      <w:sz w:val="24"/>
      <w:szCs w:val="20"/>
      <w:lang w:eastAsia="ru-RU"/>
    </w:rPr>
  </w:style>
  <w:style w:type="paragraph" w:styleId="a7">
    <w:name w:val="Body Text"/>
    <w:aliases w:val="Çàã1,BO,ID,body indent,andrad,EHPT,Body Text2 Знак Знак Знак,Знак, Знак6,Знак6"/>
    <w:basedOn w:val="a"/>
    <w:link w:val="a8"/>
    <w:rsid w:val="00A41AB5"/>
    <w:rPr>
      <w:szCs w:val="20"/>
    </w:rPr>
  </w:style>
  <w:style w:type="character" w:customStyle="1" w:styleId="a8">
    <w:name w:val="Основной текст Знак"/>
    <w:aliases w:val="Çàã1 Знак,BO Знак,ID Знак,body indent Знак,andrad Знак,EHPT Знак,Body Text2 Знак Знак Знак Знак,Знак Знак, Знак6 Знак,Знак6 Знак"/>
    <w:basedOn w:val="a0"/>
    <w:link w:val="a7"/>
    <w:rsid w:val="00A41AB5"/>
    <w:rPr>
      <w:rFonts w:ascii="Times New Roman" w:eastAsia="Times New Roman" w:hAnsi="Times New Roman" w:cs="Times New Roman"/>
      <w:sz w:val="24"/>
      <w:szCs w:val="20"/>
      <w:lang w:eastAsia="ru-RU"/>
    </w:rPr>
  </w:style>
  <w:style w:type="paragraph" w:styleId="a9">
    <w:name w:val="caption"/>
    <w:basedOn w:val="a"/>
    <w:qFormat/>
    <w:rsid w:val="00A41AB5"/>
    <w:pPr>
      <w:jc w:val="center"/>
    </w:pPr>
    <w:rPr>
      <w:b/>
      <w:sz w:val="28"/>
      <w:szCs w:val="20"/>
    </w:rPr>
  </w:style>
  <w:style w:type="paragraph" w:customStyle="1" w:styleId="aa">
    <w:name w:val=" Знак Знак Знак Знак"/>
    <w:basedOn w:val="a"/>
    <w:rsid w:val="00A41AB5"/>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A41A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41A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b">
    <w:name w:val="Основной шрифт"/>
    <w:rsid w:val="00A41AB5"/>
  </w:style>
  <w:style w:type="paragraph" w:styleId="2">
    <w:name w:val="Body Text Indent 2"/>
    <w:basedOn w:val="a"/>
    <w:link w:val="20"/>
    <w:rsid w:val="00A41AB5"/>
    <w:pPr>
      <w:spacing w:after="120" w:line="480" w:lineRule="auto"/>
      <w:ind w:left="283"/>
    </w:pPr>
  </w:style>
  <w:style w:type="character" w:customStyle="1" w:styleId="20">
    <w:name w:val="Основной текст с отступом 2 Знак"/>
    <w:basedOn w:val="a0"/>
    <w:link w:val="2"/>
    <w:rsid w:val="00A41AB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A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41AB5"/>
    <w:pPr>
      <w:jc w:val="center"/>
    </w:pPr>
    <w:rPr>
      <w:b/>
      <w:szCs w:val="20"/>
    </w:rPr>
  </w:style>
  <w:style w:type="character" w:customStyle="1" w:styleId="a4">
    <w:name w:val="Название Знак"/>
    <w:basedOn w:val="a0"/>
    <w:link w:val="a3"/>
    <w:rsid w:val="00A41AB5"/>
    <w:rPr>
      <w:rFonts w:ascii="Times New Roman" w:eastAsia="Times New Roman" w:hAnsi="Times New Roman" w:cs="Times New Roman"/>
      <w:b/>
      <w:sz w:val="24"/>
      <w:szCs w:val="20"/>
      <w:lang w:eastAsia="ru-RU"/>
    </w:rPr>
  </w:style>
  <w:style w:type="paragraph" w:customStyle="1" w:styleId="ConsNormal">
    <w:name w:val="ConsNormal"/>
    <w:rsid w:val="00A41AB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A41AB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5">
    <w:name w:val="footer"/>
    <w:basedOn w:val="a"/>
    <w:link w:val="a6"/>
    <w:rsid w:val="00A41AB5"/>
    <w:pPr>
      <w:tabs>
        <w:tab w:val="center" w:pos="4677"/>
        <w:tab w:val="right" w:pos="9355"/>
      </w:tabs>
    </w:pPr>
  </w:style>
  <w:style w:type="character" w:customStyle="1" w:styleId="a6">
    <w:name w:val="Нижний колонтитул Знак"/>
    <w:basedOn w:val="a0"/>
    <w:link w:val="a5"/>
    <w:rsid w:val="00A41AB5"/>
    <w:rPr>
      <w:rFonts w:ascii="Times New Roman" w:eastAsia="Times New Roman" w:hAnsi="Times New Roman" w:cs="Times New Roman"/>
      <w:sz w:val="24"/>
      <w:szCs w:val="24"/>
      <w:lang w:eastAsia="ru-RU"/>
    </w:rPr>
  </w:style>
  <w:style w:type="paragraph" w:customStyle="1" w:styleId="Normal">
    <w:name w:val="Normal"/>
    <w:rsid w:val="00A41AB5"/>
    <w:pPr>
      <w:spacing w:before="100" w:after="100" w:line="240" w:lineRule="auto"/>
    </w:pPr>
    <w:rPr>
      <w:rFonts w:ascii="Times New Roman" w:eastAsia="Times New Roman" w:hAnsi="Times New Roman" w:cs="Times New Roman"/>
      <w:snapToGrid w:val="0"/>
      <w:sz w:val="24"/>
      <w:szCs w:val="20"/>
      <w:lang w:eastAsia="ru-RU"/>
    </w:rPr>
  </w:style>
  <w:style w:type="paragraph" w:styleId="a7">
    <w:name w:val="Body Text"/>
    <w:aliases w:val="Çàã1,BO,ID,body indent,andrad,EHPT,Body Text2 Знак Знак Знак,Знак, Знак6,Знак6"/>
    <w:basedOn w:val="a"/>
    <w:link w:val="a8"/>
    <w:rsid w:val="00A41AB5"/>
    <w:rPr>
      <w:szCs w:val="20"/>
    </w:rPr>
  </w:style>
  <w:style w:type="character" w:customStyle="1" w:styleId="a8">
    <w:name w:val="Основной текст Знак"/>
    <w:aliases w:val="Çàã1 Знак,BO Знак,ID Знак,body indent Знак,andrad Знак,EHPT Знак,Body Text2 Знак Знак Знак Знак,Знак Знак, Знак6 Знак,Знак6 Знак"/>
    <w:basedOn w:val="a0"/>
    <w:link w:val="a7"/>
    <w:rsid w:val="00A41AB5"/>
    <w:rPr>
      <w:rFonts w:ascii="Times New Roman" w:eastAsia="Times New Roman" w:hAnsi="Times New Roman" w:cs="Times New Roman"/>
      <w:sz w:val="24"/>
      <w:szCs w:val="20"/>
      <w:lang w:eastAsia="ru-RU"/>
    </w:rPr>
  </w:style>
  <w:style w:type="paragraph" w:styleId="a9">
    <w:name w:val="caption"/>
    <w:basedOn w:val="a"/>
    <w:qFormat/>
    <w:rsid w:val="00A41AB5"/>
    <w:pPr>
      <w:jc w:val="center"/>
    </w:pPr>
    <w:rPr>
      <w:b/>
      <w:sz w:val="28"/>
      <w:szCs w:val="20"/>
    </w:rPr>
  </w:style>
  <w:style w:type="paragraph" w:customStyle="1" w:styleId="aa">
    <w:name w:val=" Знак Знак Знак Знак"/>
    <w:basedOn w:val="a"/>
    <w:rsid w:val="00A41AB5"/>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A41A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41A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b">
    <w:name w:val="Основной шрифт"/>
    <w:rsid w:val="00A41AB5"/>
  </w:style>
  <w:style w:type="paragraph" w:styleId="2">
    <w:name w:val="Body Text Indent 2"/>
    <w:basedOn w:val="a"/>
    <w:link w:val="20"/>
    <w:rsid w:val="00A41AB5"/>
    <w:pPr>
      <w:spacing w:after="120" w:line="480" w:lineRule="auto"/>
      <w:ind w:left="283"/>
    </w:pPr>
  </w:style>
  <w:style w:type="character" w:customStyle="1" w:styleId="20">
    <w:name w:val="Основной текст с отступом 2 Знак"/>
    <w:basedOn w:val="a0"/>
    <w:link w:val="2"/>
    <w:rsid w:val="00A41AB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10</Pages>
  <Words>3607</Words>
  <Characters>20562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2013-09-26T07:02:00Z</dcterms:created>
  <dcterms:modified xsi:type="dcterms:W3CDTF">2013-09-26T07:28:00Z</dcterms:modified>
</cp:coreProperties>
</file>