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1ED3" w:rsidRDefault="009E5DDE" w:rsidP="00F11ED3">
      <w:pPr>
        <w:ind w:left="-284" w:firstLine="284"/>
      </w:pPr>
      <w:bookmarkStart w:id="0" w:name="_GoBack"/>
      <w:bookmarkEnd w:id="0"/>
      <w:r>
        <w:rPr>
          <w:noProof/>
        </w:rPr>
        <w:drawing>
          <wp:inline distT="0" distB="0" distL="0" distR="0">
            <wp:extent cx="6832126" cy="9656323"/>
            <wp:effectExtent l="19050" t="0" r="6824" b="0"/>
            <wp:docPr id="2" name="Рисунок 2" descr="C:\Documents and Settings\Владелец\Рабочий стол\обследование здания\смета,фин подтв\смета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Владелец\Рабочий стол\обследование здания\смета,фин подтв\смета 1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191" cy="965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ED3" w:rsidRDefault="00F11ED3" w:rsidP="00F11ED3">
      <w:pPr>
        <w:ind w:left="-284" w:firstLine="284"/>
      </w:pPr>
      <w:r w:rsidRPr="00F11ED3">
        <w:rPr>
          <w:noProof/>
        </w:rPr>
        <w:lastRenderedPageBreak/>
        <w:drawing>
          <wp:inline distT="0" distB="0" distL="0" distR="0">
            <wp:extent cx="7200900" cy="10166827"/>
            <wp:effectExtent l="19050" t="0" r="0" b="0"/>
            <wp:docPr id="3" name="Рисунок 1" descr="C:\Documents and Settings\Владелец\Рабочий стол\обследование здания\смета,фин подтв\смета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Владелец\Рабочий стол\обследование здания\смета,фин подтв\смета 2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166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11ED3" w:rsidSect="00F11ED3">
      <w:pgSz w:w="11906" w:h="16838"/>
      <w:pgMar w:top="1134" w:right="282" w:bottom="113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5DDE"/>
    <w:rsid w:val="000817F9"/>
    <w:rsid w:val="0045617A"/>
    <w:rsid w:val="005C5330"/>
    <w:rsid w:val="006B0631"/>
    <w:rsid w:val="009E5DDE"/>
    <w:rsid w:val="00F11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5D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5D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5D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5D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Ярославна Балденкова</cp:lastModifiedBy>
  <cp:revision>2</cp:revision>
  <dcterms:created xsi:type="dcterms:W3CDTF">2013-01-28T05:09:00Z</dcterms:created>
  <dcterms:modified xsi:type="dcterms:W3CDTF">2013-01-28T05:09:00Z</dcterms:modified>
</cp:coreProperties>
</file>