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366" w:rsidRPr="00DB3ABC" w:rsidRDefault="00A22366" w:rsidP="00A22366">
      <w:pPr>
        <w:pStyle w:val="a5"/>
        <w:jc w:val="center"/>
        <w:rPr>
          <w:rFonts w:ascii="Times New Roman" w:hAnsi="Times New Roman" w:cs="Times New Roman"/>
          <w:b/>
        </w:rPr>
      </w:pPr>
      <w:r w:rsidRPr="00DB3ABC">
        <w:rPr>
          <w:rFonts w:ascii="Times New Roman" w:hAnsi="Times New Roman" w:cs="Times New Roman"/>
          <w:b/>
        </w:rPr>
        <w:t>Техническое задание</w:t>
      </w:r>
      <w:r>
        <w:rPr>
          <w:rFonts w:ascii="Times New Roman" w:hAnsi="Times New Roman" w:cs="Times New Roman"/>
          <w:b/>
        </w:rPr>
        <w:t xml:space="preserve"> на поставку оборудования</w:t>
      </w:r>
    </w:p>
    <w:p w:rsidR="00A22366" w:rsidRPr="00DB3ABC" w:rsidRDefault="00A22366" w:rsidP="00A22366">
      <w:pPr>
        <w:pStyle w:val="a5"/>
        <w:rPr>
          <w:rFonts w:ascii="Times New Roman" w:hAnsi="Times New Roman" w:cs="Times New Roman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6662"/>
        <w:gridCol w:w="1134"/>
      </w:tblGrid>
      <w:tr w:rsidR="00803D94" w:rsidRPr="008A2073" w:rsidTr="00B02FB2">
        <w:tc>
          <w:tcPr>
            <w:tcW w:w="392" w:type="dxa"/>
          </w:tcPr>
          <w:p w:rsidR="00803D94" w:rsidRPr="008A2073" w:rsidRDefault="00803D94" w:rsidP="00FF7971">
            <w:pPr>
              <w:jc w:val="center"/>
              <w:rPr>
                <w:b/>
                <w:lang w:val="en-US"/>
              </w:rPr>
            </w:pPr>
            <w:r w:rsidRPr="008A2073">
              <w:rPr>
                <w:b/>
              </w:rPr>
              <w:t>№</w:t>
            </w:r>
          </w:p>
        </w:tc>
        <w:tc>
          <w:tcPr>
            <w:tcW w:w="1843" w:type="dxa"/>
          </w:tcPr>
          <w:p w:rsidR="00803D94" w:rsidRPr="008A2073" w:rsidRDefault="00803D94" w:rsidP="00FF7971">
            <w:pPr>
              <w:jc w:val="center"/>
              <w:rPr>
                <w:b/>
              </w:rPr>
            </w:pPr>
            <w:r w:rsidRPr="008A2073">
              <w:rPr>
                <w:b/>
              </w:rPr>
              <w:t>Наименование товара</w:t>
            </w:r>
          </w:p>
        </w:tc>
        <w:tc>
          <w:tcPr>
            <w:tcW w:w="6662" w:type="dxa"/>
          </w:tcPr>
          <w:p w:rsidR="00803D94" w:rsidRPr="008A2073" w:rsidRDefault="00803D94" w:rsidP="00FF7971">
            <w:pPr>
              <w:jc w:val="center"/>
              <w:rPr>
                <w:b/>
              </w:rPr>
            </w:pPr>
            <w:r w:rsidRPr="008A2073">
              <w:rPr>
                <w:b/>
              </w:rPr>
              <w:t>Характеристики товара</w:t>
            </w:r>
          </w:p>
        </w:tc>
        <w:tc>
          <w:tcPr>
            <w:tcW w:w="1134" w:type="dxa"/>
          </w:tcPr>
          <w:p w:rsidR="00803D94" w:rsidRPr="008A2073" w:rsidRDefault="00803D94" w:rsidP="00FF7971">
            <w:pPr>
              <w:jc w:val="center"/>
              <w:rPr>
                <w:b/>
              </w:rPr>
            </w:pPr>
            <w:r w:rsidRPr="008A2073">
              <w:rPr>
                <w:b/>
              </w:rPr>
              <w:t>Количест</w:t>
            </w:r>
            <w:r w:rsidRPr="008A2073">
              <w:rPr>
                <w:b/>
              </w:rPr>
              <w:softHyphen/>
              <w:t>во</w:t>
            </w:r>
          </w:p>
        </w:tc>
      </w:tr>
      <w:tr w:rsidR="00803D94" w:rsidRPr="008A2073" w:rsidTr="00B02FB2">
        <w:tc>
          <w:tcPr>
            <w:tcW w:w="392" w:type="dxa"/>
          </w:tcPr>
          <w:p w:rsidR="00803D94" w:rsidRPr="008A2073" w:rsidRDefault="00803D94" w:rsidP="00FF7971">
            <w:pPr>
              <w:jc w:val="center"/>
            </w:pPr>
            <w:r w:rsidRPr="008A2073">
              <w:t>1</w:t>
            </w:r>
          </w:p>
        </w:tc>
        <w:tc>
          <w:tcPr>
            <w:tcW w:w="1843" w:type="dxa"/>
          </w:tcPr>
          <w:p w:rsidR="00803D94" w:rsidRPr="008A2073" w:rsidRDefault="00803D94" w:rsidP="00FF7971">
            <w:r w:rsidRPr="008A2073">
              <w:t>Франкировальная машина</w:t>
            </w:r>
          </w:p>
        </w:tc>
        <w:tc>
          <w:tcPr>
            <w:tcW w:w="6662" w:type="dxa"/>
          </w:tcPr>
          <w:p w:rsidR="00803D94" w:rsidRPr="008A2073" w:rsidRDefault="00803D94" w:rsidP="00FF7971">
            <w:pPr>
              <w:spacing w:before="120"/>
              <w:ind w:firstLine="33"/>
              <w:jc w:val="both"/>
              <w:rPr>
                <w:color w:val="000000"/>
              </w:rPr>
            </w:pPr>
            <w:r w:rsidRPr="008A2073">
              <w:rPr>
                <w:b/>
                <w:color w:val="000000"/>
              </w:rPr>
              <w:t xml:space="preserve">Т-1000/1 </w:t>
            </w:r>
            <w:proofErr w:type="spellStart"/>
            <w:r w:rsidRPr="008A2073">
              <w:rPr>
                <w:b/>
                <w:color w:val="000000"/>
                <w:lang w:val="en-US"/>
              </w:rPr>
              <w:t>Optimail</w:t>
            </w:r>
            <w:proofErr w:type="spellEnd"/>
            <w:r w:rsidRPr="008A2073">
              <w:rPr>
                <w:color w:val="000000"/>
              </w:rPr>
              <w:t xml:space="preserve"> </w:t>
            </w:r>
            <w:r w:rsidRPr="008A2073">
              <w:rPr>
                <w:b/>
                <w:color w:val="000000"/>
              </w:rPr>
              <w:t>электронная*</w:t>
            </w:r>
            <w:r w:rsidRPr="008A2073">
              <w:rPr>
                <w:color w:val="000000"/>
              </w:rPr>
              <w:t xml:space="preserve"> франкировальная машина.</w:t>
            </w:r>
          </w:p>
          <w:p w:rsidR="00803D94" w:rsidRPr="008A2073" w:rsidRDefault="00803D94" w:rsidP="00FF7971">
            <w:pPr>
              <w:spacing w:before="120"/>
              <w:ind w:firstLine="33"/>
              <w:jc w:val="both"/>
              <w:rPr>
                <w:color w:val="000000"/>
              </w:rPr>
            </w:pPr>
            <w:r w:rsidRPr="008A2073">
              <w:rPr>
                <w:color w:val="000000"/>
              </w:rPr>
              <w:t>Технические характеристики:</w:t>
            </w:r>
          </w:p>
          <w:p w:rsidR="00803D94" w:rsidRPr="008A2073" w:rsidRDefault="00B02FB2" w:rsidP="00B02FB2">
            <w:pPr>
              <w:pStyle w:val="a6"/>
              <w:spacing w:after="0"/>
              <w:ind w:left="0"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803D94" w:rsidRPr="008A2073">
              <w:rPr>
                <w:bCs/>
                <w:color w:val="000000"/>
              </w:rPr>
              <w:t>Производительность: 1500 писем в час;</w:t>
            </w:r>
          </w:p>
          <w:p w:rsidR="00803D94" w:rsidRPr="008A2073" w:rsidRDefault="00B02FB2" w:rsidP="00B02FB2">
            <w:pPr>
              <w:pStyle w:val="a6"/>
              <w:spacing w:after="0"/>
              <w:ind w:left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803D94" w:rsidRPr="008A2073">
              <w:rPr>
                <w:bCs/>
                <w:color w:val="000000"/>
              </w:rPr>
              <w:t>Франкируемый материал: конверты толщиной до 5 мм любого формата и из любых материалов.</w:t>
            </w:r>
          </w:p>
          <w:p w:rsidR="00803D94" w:rsidRPr="008A2073" w:rsidRDefault="00B02FB2" w:rsidP="00B02FB2">
            <w:pPr>
              <w:pStyle w:val="a6"/>
              <w:spacing w:after="0"/>
              <w:ind w:left="0"/>
              <w:jc w:val="both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803D94" w:rsidRPr="008A2073">
              <w:rPr>
                <w:color w:val="000000"/>
              </w:rPr>
              <w:t>для франкировки объемных писем, бандеролей применяются самоклеящиеся этикетки;</w:t>
            </w:r>
          </w:p>
          <w:p w:rsidR="00803D94" w:rsidRPr="008A2073" w:rsidRDefault="00B02FB2" w:rsidP="00B02FB2">
            <w:pPr>
              <w:pStyle w:val="a6"/>
              <w:spacing w:after="0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803D94" w:rsidRPr="008A2073">
              <w:rPr>
                <w:color w:val="000000"/>
              </w:rPr>
              <w:t>вес 6,1 кг, размеры (320*190*290), напряжение в сети 220В/50Гц;</w:t>
            </w:r>
          </w:p>
          <w:p w:rsidR="00803D94" w:rsidRPr="008A2073" w:rsidRDefault="00B02FB2" w:rsidP="00B02FB2">
            <w:pPr>
              <w:pStyle w:val="a6"/>
              <w:spacing w:after="0"/>
              <w:ind w:left="0"/>
              <w:jc w:val="both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803D94" w:rsidRPr="008A2073">
              <w:rPr>
                <w:color w:val="000000"/>
              </w:rPr>
              <w:t>все</w:t>
            </w:r>
            <w:r w:rsidR="00803D94" w:rsidRPr="008A2073">
              <w:rPr>
                <w:bCs/>
                <w:color w:val="000000"/>
              </w:rPr>
              <w:t xml:space="preserve"> команды обслуживания и печати вводятся нажатием клавиш;</w:t>
            </w:r>
          </w:p>
          <w:p w:rsidR="00803D94" w:rsidRPr="008A2073" w:rsidRDefault="00B02FB2" w:rsidP="00B02FB2">
            <w:pPr>
              <w:pStyle w:val="a6"/>
              <w:spacing w:after="0"/>
              <w:ind w:left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803D94" w:rsidRPr="008A2073">
              <w:rPr>
                <w:bCs/>
                <w:color w:val="000000"/>
              </w:rPr>
              <w:t>вся необходимая информация (о сумме кредита, израсходованная сумма почтовых отправлений, остаточная сумма, количество писем и т.д.) отображается на дисплее;</w:t>
            </w:r>
          </w:p>
          <w:p w:rsidR="00803D94" w:rsidRPr="008A2073" w:rsidRDefault="00B02FB2" w:rsidP="00B02FB2">
            <w:pPr>
              <w:pStyle w:val="a6"/>
              <w:spacing w:after="0"/>
              <w:ind w:left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803D94" w:rsidRPr="008A2073">
              <w:rPr>
                <w:bCs/>
                <w:color w:val="000000"/>
              </w:rPr>
              <w:t>имеется возможность распечатать без дополнительного принтера показания всех регистров и счетчиков;</w:t>
            </w:r>
          </w:p>
          <w:p w:rsidR="00803D94" w:rsidRPr="008A2073" w:rsidRDefault="00B02FB2" w:rsidP="00B02FB2">
            <w:pPr>
              <w:pStyle w:val="a6"/>
              <w:spacing w:after="0"/>
              <w:ind w:left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803D94" w:rsidRPr="008A2073">
              <w:rPr>
                <w:bCs/>
                <w:color w:val="000000"/>
              </w:rPr>
              <w:t>индикация времени и даты на встроенных часах происходит автоматически;</w:t>
            </w:r>
          </w:p>
          <w:p w:rsidR="00803D94" w:rsidRPr="008A2073" w:rsidRDefault="00B02FB2" w:rsidP="00B02FB2">
            <w:pPr>
              <w:pStyle w:val="a6"/>
              <w:spacing w:after="0"/>
              <w:ind w:left="0" w:right="-375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803D94" w:rsidRPr="008A2073">
              <w:rPr>
                <w:bCs/>
                <w:color w:val="000000"/>
              </w:rPr>
              <w:t>предусмотрена сигнализация остаточной суммы аванса;</w:t>
            </w:r>
          </w:p>
          <w:p w:rsidR="00803D94" w:rsidRPr="008A2073" w:rsidRDefault="00B02FB2" w:rsidP="00B02FB2">
            <w:pPr>
              <w:pStyle w:val="a6"/>
              <w:spacing w:after="0"/>
              <w:ind w:left="0"/>
              <w:jc w:val="both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803D94" w:rsidRPr="008A2073">
              <w:rPr>
                <w:color w:val="000000"/>
              </w:rPr>
              <w:t xml:space="preserve">специально изготовленное клише включает: наименование, почтовый адрес предприятия, </w:t>
            </w:r>
            <w:r w:rsidR="00803D94" w:rsidRPr="008A2073">
              <w:rPr>
                <w:b/>
                <w:bCs/>
                <w:color w:val="000000"/>
              </w:rPr>
              <w:t>фирменный логотип предприятия</w:t>
            </w:r>
            <w:r w:rsidR="00803D94" w:rsidRPr="008A2073">
              <w:rPr>
                <w:color w:val="000000"/>
              </w:rPr>
              <w:t>, календарный штемпель, знак почтовой оплаты (в виде марки);</w:t>
            </w:r>
            <w:r w:rsidR="00803D94" w:rsidRPr="008A2073">
              <w:rPr>
                <w:bCs/>
                <w:color w:val="000000"/>
              </w:rPr>
              <w:t xml:space="preserve"> </w:t>
            </w:r>
          </w:p>
          <w:p w:rsidR="00803D94" w:rsidRPr="008A2073" w:rsidRDefault="00B02FB2" w:rsidP="00B02FB2">
            <w:pPr>
              <w:pStyle w:val="a6"/>
              <w:spacing w:after="0"/>
              <w:ind w:left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803D94" w:rsidRPr="008A2073">
              <w:rPr>
                <w:bCs/>
                <w:color w:val="000000"/>
              </w:rPr>
              <w:t>возможна установка в одной машине до 9 видов клише;</w:t>
            </w:r>
          </w:p>
          <w:p w:rsidR="00803D94" w:rsidRPr="008A2073" w:rsidRDefault="00B02FB2" w:rsidP="00B02FB2">
            <w:pPr>
              <w:pStyle w:val="a6"/>
              <w:spacing w:after="0"/>
              <w:ind w:left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803D94" w:rsidRPr="008A2073">
              <w:rPr>
                <w:bCs/>
                <w:color w:val="000000"/>
              </w:rPr>
              <w:t>предусмотрен учет на 9 местах возникновения затрат;</w:t>
            </w:r>
          </w:p>
          <w:p w:rsidR="00803D94" w:rsidRPr="008A2073" w:rsidRDefault="00B02FB2" w:rsidP="00B02FB2">
            <w:pPr>
              <w:pStyle w:val="a6"/>
              <w:spacing w:after="0"/>
              <w:ind w:left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803D94" w:rsidRPr="008A2073">
              <w:rPr>
                <w:bCs/>
                <w:color w:val="000000"/>
              </w:rPr>
              <w:t>предусмотрена функция смещения оттиска машины до 99 мм;</w:t>
            </w:r>
          </w:p>
          <w:p w:rsidR="00803D94" w:rsidRPr="008A2073" w:rsidRDefault="00B02FB2" w:rsidP="00B02FB2">
            <w:pPr>
              <w:pStyle w:val="a6"/>
              <w:spacing w:after="0"/>
              <w:ind w:left="0"/>
              <w:jc w:val="both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803D94" w:rsidRPr="008A2073">
              <w:rPr>
                <w:color w:val="000000"/>
              </w:rPr>
              <w:t>предусмотрена функция нанесения штампа «входящая корреспонденция» для обработки поступившей почты</w:t>
            </w:r>
            <w:r w:rsidR="00803D94" w:rsidRPr="008A2073">
              <w:rPr>
                <w:bCs/>
                <w:color w:val="000000"/>
              </w:rPr>
              <w:t>;</w:t>
            </w:r>
          </w:p>
          <w:p w:rsidR="00803D94" w:rsidRPr="008A2073" w:rsidRDefault="00B02FB2" w:rsidP="00B02FB2">
            <w:pPr>
              <w:pStyle w:val="a6"/>
              <w:spacing w:after="0"/>
              <w:ind w:left="0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803D94" w:rsidRPr="008A2073">
              <w:rPr>
                <w:color w:val="000000"/>
              </w:rPr>
              <w:t xml:space="preserve">термопечатающее устройство с легко заменяемыми кассетами с красящей лентой красного цвета, позволяют получать на отправлениях оттиск клише франкировальной машины хорошего качества, что не вызывает недоразумений с почтовыми подразделениями по поводу пересылки </w:t>
            </w:r>
            <w:r w:rsidR="00803D94" w:rsidRPr="008A2073">
              <w:rPr>
                <w:bCs/>
                <w:color w:val="000000"/>
              </w:rPr>
              <w:t xml:space="preserve">(только в машинах Т-1000/1 </w:t>
            </w:r>
            <w:proofErr w:type="spellStart"/>
            <w:r w:rsidR="00803D94" w:rsidRPr="008A2073">
              <w:rPr>
                <w:bCs/>
                <w:color w:val="000000"/>
                <w:lang w:val="en-US"/>
              </w:rPr>
              <w:t>Optimail</w:t>
            </w:r>
            <w:proofErr w:type="spellEnd"/>
            <w:r w:rsidR="00803D94" w:rsidRPr="008A2073">
              <w:rPr>
                <w:bCs/>
                <w:color w:val="000000"/>
              </w:rPr>
              <w:t>*);</w:t>
            </w:r>
          </w:p>
          <w:p w:rsidR="00803D94" w:rsidRPr="008A2073" w:rsidRDefault="00B02FB2" w:rsidP="00B02FB2">
            <w:pPr>
              <w:pStyle w:val="a6"/>
              <w:spacing w:after="0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803D94" w:rsidRPr="008A2073">
              <w:rPr>
                <w:color w:val="000000"/>
              </w:rPr>
              <w:t>предусмотрено подключение электронных весов, позволяющие автоматически определять вес и сумму оплаты за пересылку отправлений (простых, заказных писем и бандеролей) по России</w:t>
            </w:r>
            <w:r w:rsidR="00803D94" w:rsidRPr="008A2073">
              <w:rPr>
                <w:bCs/>
                <w:color w:val="000000"/>
              </w:rPr>
              <w:t>;</w:t>
            </w:r>
          </w:p>
          <w:p w:rsidR="00803D94" w:rsidRPr="00B02FB2" w:rsidRDefault="00B02FB2" w:rsidP="00B02FB2">
            <w:pPr>
              <w:pStyle w:val="a6"/>
              <w:spacing w:after="0"/>
              <w:ind w:left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803D94" w:rsidRPr="008A2073">
              <w:rPr>
                <w:bCs/>
                <w:color w:val="000000"/>
              </w:rPr>
              <w:t xml:space="preserve">имеется руководство по эксплуатации на русском языке. </w:t>
            </w:r>
          </w:p>
        </w:tc>
        <w:tc>
          <w:tcPr>
            <w:tcW w:w="1134" w:type="dxa"/>
          </w:tcPr>
          <w:p w:rsidR="00803D94" w:rsidRPr="008A2073" w:rsidRDefault="00803D94" w:rsidP="00FF7971">
            <w:pPr>
              <w:jc w:val="center"/>
              <w:rPr>
                <w:lang w:val="en-US"/>
              </w:rPr>
            </w:pPr>
            <w:r w:rsidRPr="008A2073">
              <w:t>1</w:t>
            </w:r>
          </w:p>
        </w:tc>
      </w:tr>
    </w:tbl>
    <w:p w:rsidR="00A22366" w:rsidRPr="009A45F5" w:rsidRDefault="00A22366" w:rsidP="00A22366">
      <w:pPr>
        <w:pStyle w:val="a4"/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r w:rsidRPr="009A45F5">
        <w:rPr>
          <w:rFonts w:ascii="Times New Roman" w:hAnsi="Times New Roman" w:cs="Times New Roman"/>
          <w:b/>
        </w:rPr>
        <w:t>*- или эквивалент</w:t>
      </w:r>
    </w:p>
    <w:bookmarkEnd w:id="0"/>
    <w:p w:rsidR="00D3213F" w:rsidRPr="009A45F5" w:rsidRDefault="00D3213F">
      <w:pPr>
        <w:rPr>
          <w:b/>
        </w:rPr>
      </w:pPr>
    </w:p>
    <w:sectPr w:rsidR="00D3213F" w:rsidRPr="009A4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17C1"/>
    <w:multiLevelType w:val="hybridMultilevel"/>
    <w:tmpl w:val="44BC72E6"/>
    <w:lvl w:ilvl="0" w:tplc="00D8AB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7AE"/>
    <w:rsid w:val="00803D94"/>
    <w:rsid w:val="00857717"/>
    <w:rsid w:val="009A45F5"/>
    <w:rsid w:val="00A22366"/>
    <w:rsid w:val="00AF77AE"/>
    <w:rsid w:val="00B02FB2"/>
    <w:rsid w:val="00D3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236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A22366"/>
    <w:pPr>
      <w:spacing w:after="0" w:line="240" w:lineRule="auto"/>
    </w:pPr>
  </w:style>
  <w:style w:type="paragraph" w:styleId="a6">
    <w:name w:val="Body Text Indent"/>
    <w:basedOn w:val="a"/>
    <w:link w:val="a7"/>
    <w:rsid w:val="00803D9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803D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236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A22366"/>
    <w:pPr>
      <w:spacing w:after="0" w:line="240" w:lineRule="auto"/>
    </w:pPr>
  </w:style>
  <w:style w:type="paragraph" w:styleId="a6">
    <w:name w:val="Body Text Indent"/>
    <w:basedOn w:val="a"/>
    <w:link w:val="a7"/>
    <w:rsid w:val="00803D9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803D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1648</Characters>
  <Application>Microsoft Office Word</Application>
  <DocSecurity>0</DocSecurity>
  <Lines>13</Lines>
  <Paragraphs>3</Paragraphs>
  <ScaleCrop>false</ScaleCrop>
  <Company>Администрация города Иванова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Мария Александровна Ушакова</cp:lastModifiedBy>
  <cp:revision>3</cp:revision>
  <dcterms:created xsi:type="dcterms:W3CDTF">2012-08-31T09:20:00Z</dcterms:created>
  <dcterms:modified xsi:type="dcterms:W3CDTF">2012-08-31T09:20:00Z</dcterms:modified>
</cp:coreProperties>
</file>