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1930"/>
        <w:gridCol w:w="2493"/>
        <w:gridCol w:w="1550"/>
        <w:gridCol w:w="1641"/>
      </w:tblGrid>
      <w:tr w:rsidR="00802B4A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 измерения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02B4A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Капитальный ремонт жилых помещений жилищного фонда города Иванова (свободные жилые помещения, находящиеся в муниципальной собственности) 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 г. Иваново, ул. Коллективная, д. 20, кв. 6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sz w:val="18"/>
                <w:szCs w:val="18"/>
              </w:rPr>
              <w:t>Код ОКДП 9314102-Частичный ремонт жилищ (квартир, домов)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контракта*</w:t>
            </w:r>
          </w:p>
          <w:p w:rsidR="00802B4A" w:rsidRPr="00802B4A" w:rsidRDefault="00802B4A" w:rsidP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*-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контракта.   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В соответствии со  сметой и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сметой, ведомостью объемов работ</w:t>
            </w:r>
          </w:p>
        </w:tc>
      </w:tr>
      <w:tr w:rsidR="00802B4A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802B4A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2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802B4A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AA72BA">
      <w:pPr>
        <w:rPr>
          <w:sz w:val="18"/>
          <w:szCs w:val="18"/>
        </w:rPr>
      </w:pPr>
      <w:bookmarkStart w:id="0" w:name="_GoBack"/>
      <w:bookmarkEnd w:id="0"/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802B4A"/>
    <w:rsid w:val="00AA72BA"/>
    <w:rsid w:val="00C54B49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2</cp:revision>
  <dcterms:created xsi:type="dcterms:W3CDTF">2012-07-31T10:59:00Z</dcterms:created>
  <dcterms:modified xsi:type="dcterms:W3CDTF">2012-07-31T11:28:00Z</dcterms:modified>
</cp:coreProperties>
</file>