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53" w:rsidRDefault="002E3853" w:rsidP="002E3853">
      <w:pPr>
        <w:pStyle w:val="af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Извещение о </w:t>
      </w:r>
      <w:r>
        <w:rPr>
          <w:sz w:val="24"/>
          <w:szCs w:val="24"/>
        </w:rPr>
        <w:t>продлении срока подачи</w:t>
      </w:r>
      <w:r>
        <w:rPr>
          <w:sz w:val="24"/>
          <w:szCs w:val="24"/>
        </w:rPr>
        <w:t xml:space="preserve"> котирово</w:t>
      </w:r>
      <w:r>
        <w:rPr>
          <w:sz w:val="24"/>
          <w:szCs w:val="24"/>
        </w:rPr>
        <w:t>чных з</w:t>
      </w:r>
      <w:bookmarkStart w:id="0" w:name="_GoBack"/>
      <w:bookmarkEnd w:id="0"/>
      <w:r>
        <w:rPr>
          <w:sz w:val="24"/>
          <w:szCs w:val="24"/>
        </w:rPr>
        <w:t>аявок</w:t>
      </w:r>
    </w:p>
    <w:p w:rsidR="002E3853" w:rsidRDefault="002E3853" w:rsidP="002E3853">
      <w:pPr>
        <w:pStyle w:val="ConsPlusNonformat"/>
        <w:widowControl/>
        <w:ind w:left="510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Дата: 04</w:t>
      </w:r>
      <w:r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.2012</w:t>
      </w:r>
    </w:p>
    <w:p w:rsidR="002E3853" w:rsidRDefault="002E3853" w:rsidP="002E3853">
      <w:pPr>
        <w:pStyle w:val="ConsPlusNonformat"/>
        <w:widowControl/>
        <w:ind w:left="510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Регистрационный № </w:t>
      </w:r>
      <w:r>
        <w:rPr>
          <w:rFonts w:ascii="Times New Roman" w:hAnsi="Times New Roman"/>
          <w:sz w:val="22"/>
          <w:szCs w:val="22"/>
        </w:rPr>
        <w:t>251а</w:t>
      </w:r>
    </w:p>
    <w:p w:rsidR="002E3853" w:rsidRDefault="002E3853" w:rsidP="002E3853">
      <w:pPr>
        <w:rPr>
          <w:bCs/>
          <w:sz w:val="20"/>
          <w:szCs w:val="20"/>
        </w:rPr>
      </w:pPr>
      <w:r>
        <w:rPr>
          <w:bCs/>
        </w:rPr>
        <w:t>Извещает о продлении срока подачи котировочных заявок.</w:t>
      </w:r>
    </w:p>
    <w:p w:rsidR="002E3853" w:rsidRDefault="002E3853" w:rsidP="002E3853">
      <w:pPr>
        <w:jc w:val="both"/>
        <w:outlineLvl w:val="0"/>
      </w:pPr>
      <w:r>
        <w:t xml:space="preserve">Извещение о проведении запроса котировок было размещено на сайте </w:t>
      </w:r>
      <w:hyperlink r:id="rId9" w:history="1">
        <w:r>
          <w:rPr>
            <w:rStyle w:val="af6"/>
          </w:rPr>
          <w:t>www.zakupki.gov.ru</w:t>
        </w:r>
      </w:hyperlink>
      <w:r>
        <w:t xml:space="preserve"> в сети Интернет 25</w:t>
      </w:r>
      <w:r>
        <w:t>.04.2012 регистрацио</w:t>
      </w:r>
      <w:r>
        <w:t>нный номер № 0133300001712000365</w:t>
      </w:r>
      <w:r>
        <w:t>.</w:t>
      </w:r>
    </w:p>
    <w:p w:rsidR="00702822" w:rsidRPr="003C1C72" w:rsidRDefault="00702822" w:rsidP="00702822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3C1C72">
        <w:rPr>
          <w:rFonts w:ascii="Times New Roman" w:hAnsi="Times New Roman" w:cs="Times New Roman"/>
          <w:sz w:val="24"/>
        </w:rPr>
        <w:tab/>
      </w:r>
      <w:r w:rsidRPr="003C1C72">
        <w:rPr>
          <w:rFonts w:ascii="Times New Roman" w:hAnsi="Times New Roman" w:cs="Times New Roman"/>
          <w:sz w:val="24"/>
        </w:rPr>
        <w:tab/>
      </w:r>
      <w:r w:rsidRPr="003C1C72">
        <w:rPr>
          <w:rFonts w:ascii="Times New Roman" w:hAnsi="Times New Roman" w:cs="Times New Roman"/>
          <w:sz w:val="24"/>
        </w:rPr>
        <w:tab/>
      </w:r>
      <w:r w:rsidRPr="003C1C72">
        <w:rPr>
          <w:rFonts w:ascii="Times New Roman" w:hAnsi="Times New Roman" w:cs="Times New Roman"/>
          <w:sz w:val="24"/>
        </w:rPr>
        <w:tab/>
      </w:r>
    </w:p>
    <w:tbl>
      <w:tblPr>
        <w:tblW w:w="95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900"/>
        <w:gridCol w:w="2446"/>
        <w:gridCol w:w="1334"/>
        <w:gridCol w:w="1260"/>
      </w:tblGrid>
      <w:tr w:rsidR="00702822" w:rsidRPr="003C1C72" w:rsidTr="000F7D02">
        <w:trPr>
          <w:trHeight w:val="240"/>
        </w:trPr>
        <w:tc>
          <w:tcPr>
            <w:tcW w:w="4500" w:type="dxa"/>
            <w:gridSpan w:val="3"/>
          </w:tcPr>
          <w:p w:rsidR="00702822" w:rsidRPr="003C1C72" w:rsidRDefault="0070282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Наименование заказчика                          </w:t>
            </w:r>
          </w:p>
        </w:tc>
        <w:tc>
          <w:tcPr>
            <w:tcW w:w="5040" w:type="dxa"/>
            <w:gridSpan w:val="3"/>
          </w:tcPr>
          <w:p w:rsidR="00702822" w:rsidRPr="003C1C72" w:rsidRDefault="00702822" w:rsidP="00097E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М</w:t>
            </w:r>
            <w:r w:rsidR="00B24C27" w:rsidRPr="003C1C72">
              <w:rPr>
                <w:rFonts w:ascii="Times New Roman" w:hAnsi="Times New Roman" w:cs="Times New Roman"/>
              </w:rPr>
              <w:t>Б</w:t>
            </w:r>
            <w:r w:rsidRPr="003C1C72">
              <w:rPr>
                <w:rFonts w:ascii="Times New Roman" w:hAnsi="Times New Roman" w:cs="Times New Roman"/>
              </w:rPr>
              <w:t xml:space="preserve">УЗ </w:t>
            </w:r>
            <w:r w:rsidR="00BE3402" w:rsidRPr="003C1C72">
              <w:rPr>
                <w:rFonts w:ascii="Times New Roman" w:hAnsi="Times New Roman" w:cs="Times New Roman"/>
              </w:rPr>
              <w:t xml:space="preserve"> ГКБ № 7</w:t>
            </w:r>
            <w:r w:rsidR="00097E91" w:rsidRPr="003C1C72">
              <w:rPr>
                <w:rFonts w:ascii="Times New Roman" w:hAnsi="Times New Roman" w:cs="Times New Roman"/>
              </w:rPr>
              <w:t xml:space="preserve"> г. Иваново</w:t>
            </w:r>
          </w:p>
        </w:tc>
      </w:tr>
      <w:tr w:rsidR="00702822" w:rsidRPr="003C1C72" w:rsidTr="000F7D02">
        <w:trPr>
          <w:trHeight w:val="240"/>
        </w:trPr>
        <w:tc>
          <w:tcPr>
            <w:tcW w:w="4500" w:type="dxa"/>
            <w:gridSpan w:val="3"/>
          </w:tcPr>
          <w:p w:rsidR="00702822" w:rsidRPr="003C1C72" w:rsidRDefault="0070282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Почтовый адрес                             </w:t>
            </w:r>
          </w:p>
        </w:tc>
        <w:tc>
          <w:tcPr>
            <w:tcW w:w="5040" w:type="dxa"/>
            <w:gridSpan w:val="3"/>
          </w:tcPr>
          <w:p w:rsidR="00702822" w:rsidRPr="003C1C72" w:rsidRDefault="00702822" w:rsidP="00BE3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1530</w:t>
            </w:r>
            <w:r w:rsidR="00BE3402" w:rsidRPr="003C1C72">
              <w:rPr>
                <w:rFonts w:ascii="Times New Roman" w:hAnsi="Times New Roman" w:cs="Times New Roman"/>
              </w:rPr>
              <w:t xml:space="preserve">32 </w:t>
            </w:r>
            <w:r w:rsidRPr="003C1C72">
              <w:rPr>
                <w:rFonts w:ascii="Times New Roman" w:hAnsi="Times New Roman" w:cs="Times New Roman"/>
              </w:rPr>
              <w:t xml:space="preserve">,г. Иваново, ул. </w:t>
            </w:r>
            <w:r w:rsidR="00BE3402" w:rsidRPr="003C1C72">
              <w:rPr>
                <w:rFonts w:ascii="Times New Roman" w:hAnsi="Times New Roman" w:cs="Times New Roman"/>
              </w:rPr>
              <w:t>Воронина</w:t>
            </w:r>
            <w:proofErr w:type="gramStart"/>
            <w:r w:rsidR="00BE3402" w:rsidRPr="003C1C72">
              <w:rPr>
                <w:rFonts w:ascii="Times New Roman" w:hAnsi="Times New Roman" w:cs="Times New Roman"/>
              </w:rPr>
              <w:t>,д</w:t>
            </w:r>
            <w:proofErr w:type="gramEnd"/>
            <w:r w:rsidR="00BE3402" w:rsidRPr="003C1C72">
              <w:rPr>
                <w:rFonts w:ascii="Times New Roman" w:hAnsi="Times New Roman" w:cs="Times New Roman"/>
              </w:rPr>
              <w:t>.11</w:t>
            </w:r>
          </w:p>
        </w:tc>
      </w:tr>
      <w:tr w:rsidR="00702822" w:rsidRPr="003C1C72" w:rsidTr="000F7D02">
        <w:trPr>
          <w:trHeight w:val="240"/>
        </w:trPr>
        <w:tc>
          <w:tcPr>
            <w:tcW w:w="4500" w:type="dxa"/>
            <w:gridSpan w:val="3"/>
          </w:tcPr>
          <w:p w:rsidR="00702822" w:rsidRPr="003C1C72" w:rsidRDefault="0070282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Адрес электронной почты           </w:t>
            </w:r>
          </w:p>
        </w:tc>
        <w:tc>
          <w:tcPr>
            <w:tcW w:w="5040" w:type="dxa"/>
            <w:gridSpan w:val="3"/>
          </w:tcPr>
          <w:p w:rsidR="00702822" w:rsidRPr="003C1C72" w:rsidRDefault="00BE340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  <w:lang w:val="en-US"/>
              </w:rPr>
              <w:t>Hospital7ivanovo@mail</w:t>
            </w:r>
            <w:r w:rsidRPr="003C1C72">
              <w:rPr>
                <w:rFonts w:ascii="Times New Roman" w:hAnsi="Times New Roman" w:cs="Times New Roman"/>
              </w:rPr>
              <w:t>.</w:t>
            </w:r>
            <w:proofErr w:type="spellStart"/>
            <w:r w:rsidRPr="003C1C7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02822" w:rsidRPr="003C1C72" w:rsidTr="000F7D02">
        <w:trPr>
          <w:trHeight w:val="240"/>
        </w:trPr>
        <w:tc>
          <w:tcPr>
            <w:tcW w:w="4500" w:type="dxa"/>
            <w:gridSpan w:val="3"/>
          </w:tcPr>
          <w:p w:rsidR="00702822" w:rsidRPr="003C1C72" w:rsidRDefault="0070282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Номер контактного телефона        </w:t>
            </w:r>
          </w:p>
        </w:tc>
        <w:tc>
          <w:tcPr>
            <w:tcW w:w="5040" w:type="dxa"/>
            <w:gridSpan w:val="3"/>
          </w:tcPr>
          <w:p w:rsidR="00702822" w:rsidRPr="003C1C72" w:rsidRDefault="00702822" w:rsidP="00097E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   ( 4932)</w:t>
            </w:r>
            <w:r w:rsidR="00097E91" w:rsidRPr="003C1C72">
              <w:rPr>
                <w:rFonts w:ascii="Times New Roman" w:hAnsi="Times New Roman" w:cs="Times New Roman"/>
              </w:rPr>
              <w:t xml:space="preserve"> </w:t>
            </w:r>
            <w:r w:rsidR="00445975" w:rsidRPr="003C1C72">
              <w:rPr>
                <w:rFonts w:ascii="Times New Roman" w:hAnsi="Times New Roman" w:cs="Times New Roman"/>
              </w:rPr>
              <w:t>23</w:t>
            </w:r>
            <w:r w:rsidR="00097E91" w:rsidRPr="003C1C72">
              <w:rPr>
                <w:rFonts w:ascii="Times New Roman" w:hAnsi="Times New Roman" w:cs="Times New Roman"/>
              </w:rPr>
              <w:t>-</w:t>
            </w:r>
            <w:r w:rsidR="00445975" w:rsidRPr="003C1C72">
              <w:rPr>
                <w:rFonts w:ascii="Times New Roman" w:hAnsi="Times New Roman" w:cs="Times New Roman"/>
              </w:rPr>
              <w:t>4</w:t>
            </w:r>
            <w:r w:rsidR="00097E91" w:rsidRPr="003C1C72">
              <w:rPr>
                <w:rFonts w:ascii="Times New Roman" w:hAnsi="Times New Roman" w:cs="Times New Roman"/>
              </w:rPr>
              <w:t>3-93</w:t>
            </w:r>
          </w:p>
        </w:tc>
      </w:tr>
      <w:tr w:rsidR="00CD1606" w:rsidRPr="003C1C72" w:rsidTr="000F7D02">
        <w:trPr>
          <w:trHeight w:val="240"/>
        </w:trPr>
        <w:tc>
          <w:tcPr>
            <w:tcW w:w="4500" w:type="dxa"/>
            <w:gridSpan w:val="3"/>
          </w:tcPr>
          <w:p w:rsidR="00CD1606" w:rsidRPr="003C1C72" w:rsidRDefault="00AB60CE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5040" w:type="dxa"/>
            <w:gridSpan w:val="3"/>
          </w:tcPr>
          <w:p w:rsidR="00CD1606" w:rsidRPr="003C1C72" w:rsidRDefault="00CD1606" w:rsidP="00097E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Администрация города Иванова в лице управления муниципального заказа (</w:t>
            </w:r>
            <w:proofErr w:type="spellStart"/>
            <w:r w:rsidRPr="003C1C72">
              <w:rPr>
                <w:rFonts w:ascii="Times New Roman" w:hAnsi="Times New Roman" w:cs="Times New Roman"/>
                <w:lang w:val="en-US"/>
              </w:rPr>
              <w:t>mzakaz</w:t>
            </w:r>
            <w:proofErr w:type="spellEnd"/>
            <w:r w:rsidRPr="003C1C72">
              <w:rPr>
                <w:rFonts w:ascii="Times New Roman" w:hAnsi="Times New Roman" w:cs="Times New Roman"/>
              </w:rPr>
              <w:t>@</w:t>
            </w:r>
            <w:proofErr w:type="spellStart"/>
            <w:r w:rsidRPr="003C1C72">
              <w:rPr>
                <w:rFonts w:ascii="Times New Roman" w:hAnsi="Times New Roman" w:cs="Times New Roman"/>
                <w:lang w:val="en-US"/>
              </w:rPr>
              <w:t>ivgoradm</w:t>
            </w:r>
            <w:proofErr w:type="spellEnd"/>
            <w:r w:rsidRPr="003C1C72">
              <w:rPr>
                <w:rFonts w:ascii="Times New Roman" w:hAnsi="Times New Roman" w:cs="Times New Roman"/>
              </w:rPr>
              <w:t>.</w:t>
            </w:r>
            <w:proofErr w:type="spellStart"/>
            <w:r w:rsidRPr="003C1C7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C1C72">
              <w:rPr>
                <w:rFonts w:ascii="Times New Roman" w:hAnsi="Times New Roman" w:cs="Times New Roman"/>
              </w:rPr>
              <w:t>)</w:t>
            </w:r>
          </w:p>
        </w:tc>
      </w:tr>
      <w:tr w:rsidR="00702822" w:rsidRPr="003C1C72" w:rsidTr="000F7D02">
        <w:trPr>
          <w:trHeight w:val="240"/>
        </w:trPr>
        <w:tc>
          <w:tcPr>
            <w:tcW w:w="4500" w:type="dxa"/>
            <w:gridSpan w:val="3"/>
          </w:tcPr>
          <w:p w:rsidR="00702822" w:rsidRPr="003C1C72" w:rsidRDefault="0070282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Место подачи котировочных заявок  </w:t>
            </w:r>
          </w:p>
        </w:tc>
        <w:tc>
          <w:tcPr>
            <w:tcW w:w="5040" w:type="dxa"/>
            <w:gridSpan w:val="3"/>
          </w:tcPr>
          <w:p w:rsidR="00702822" w:rsidRPr="003C1C72" w:rsidRDefault="0070282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153000,г. Иваново, пл. Революции, д. 6   к.  </w:t>
            </w:r>
            <w:r w:rsidR="00097E91" w:rsidRPr="003C1C72">
              <w:rPr>
                <w:rFonts w:ascii="Times New Roman" w:hAnsi="Times New Roman" w:cs="Times New Roman"/>
              </w:rPr>
              <w:t>1208</w:t>
            </w:r>
          </w:p>
          <w:p w:rsidR="00702822" w:rsidRPr="003C1C72" w:rsidRDefault="0070282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Администрация города Иванова</w:t>
            </w:r>
          </w:p>
        </w:tc>
      </w:tr>
      <w:tr w:rsidR="00702822" w:rsidRPr="003C1C72" w:rsidTr="000F7D02">
        <w:trPr>
          <w:trHeight w:val="360"/>
        </w:trPr>
        <w:tc>
          <w:tcPr>
            <w:tcW w:w="4500" w:type="dxa"/>
            <w:gridSpan w:val="3"/>
          </w:tcPr>
          <w:p w:rsidR="00702822" w:rsidRPr="003C1C72" w:rsidRDefault="0070282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Дата  и  время   окончания   срока</w:t>
            </w:r>
            <w:r w:rsidRPr="003C1C72">
              <w:rPr>
                <w:rFonts w:ascii="Times New Roman" w:hAnsi="Times New Roman" w:cs="Times New Roman"/>
              </w:rPr>
              <w:br/>
              <w:t xml:space="preserve">подачи котировочных заявок        </w:t>
            </w:r>
          </w:p>
        </w:tc>
        <w:tc>
          <w:tcPr>
            <w:tcW w:w="5040" w:type="dxa"/>
            <w:gridSpan w:val="3"/>
          </w:tcPr>
          <w:p w:rsidR="00702822" w:rsidRPr="003C1C72" w:rsidRDefault="002E3853" w:rsidP="002E38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E3B13" w:rsidRPr="003C1C72">
              <w:rPr>
                <w:rFonts w:ascii="Times New Roman" w:hAnsi="Times New Roman" w:cs="Times New Roman"/>
              </w:rPr>
              <w:t>.0</w:t>
            </w:r>
            <w:r w:rsidR="0022783F">
              <w:rPr>
                <w:rFonts w:ascii="Times New Roman" w:hAnsi="Times New Roman" w:cs="Times New Roman"/>
                <w:lang w:val="en-US"/>
              </w:rPr>
              <w:t>5</w:t>
            </w:r>
            <w:r w:rsidR="005E3B13" w:rsidRPr="003C1C72">
              <w:rPr>
                <w:rFonts w:ascii="Times New Roman" w:hAnsi="Times New Roman" w:cs="Times New Roman"/>
              </w:rPr>
              <w:t>.2012  до 09:00</w:t>
            </w:r>
          </w:p>
        </w:tc>
      </w:tr>
      <w:tr w:rsidR="00702822" w:rsidRPr="003C1C72" w:rsidTr="0009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6"/>
        </w:trPr>
        <w:tc>
          <w:tcPr>
            <w:tcW w:w="1620" w:type="dxa"/>
          </w:tcPr>
          <w:p w:rsidR="00702822" w:rsidRPr="003C1C72" w:rsidRDefault="00702822" w:rsidP="000F7D02">
            <w:pPr>
              <w:pStyle w:val="a3"/>
              <w:jc w:val="center"/>
              <w:rPr>
                <w:sz w:val="20"/>
              </w:rPr>
            </w:pPr>
            <w:r w:rsidRPr="003C1C72">
              <w:rPr>
                <w:sz w:val="18"/>
                <w:szCs w:val="18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5326" w:type="dxa"/>
            <w:gridSpan w:val="3"/>
            <w:vAlign w:val="center"/>
          </w:tcPr>
          <w:p w:rsidR="00702822" w:rsidRPr="003C1C72" w:rsidRDefault="00702822" w:rsidP="000F7D02">
            <w:pPr>
              <w:pStyle w:val="a3"/>
              <w:rPr>
                <w:sz w:val="18"/>
                <w:szCs w:val="18"/>
              </w:rPr>
            </w:pPr>
          </w:p>
          <w:p w:rsidR="00702822" w:rsidRPr="003C1C72" w:rsidRDefault="00702822" w:rsidP="000F7D02">
            <w:pPr>
              <w:pStyle w:val="a3"/>
              <w:jc w:val="center"/>
              <w:rPr>
                <w:sz w:val="18"/>
                <w:szCs w:val="18"/>
              </w:rPr>
            </w:pPr>
            <w:r w:rsidRPr="003C1C72">
              <w:rPr>
                <w:sz w:val="18"/>
                <w:szCs w:val="18"/>
              </w:rPr>
              <w:t>Характеристики</w:t>
            </w:r>
          </w:p>
          <w:p w:rsidR="00702822" w:rsidRPr="003C1C72" w:rsidRDefault="00702822" w:rsidP="000F7D02">
            <w:pPr>
              <w:pStyle w:val="a3"/>
              <w:jc w:val="center"/>
              <w:rPr>
                <w:sz w:val="18"/>
                <w:szCs w:val="18"/>
              </w:rPr>
            </w:pPr>
            <w:r w:rsidRPr="003C1C72">
              <w:rPr>
                <w:sz w:val="18"/>
                <w:szCs w:val="18"/>
              </w:rPr>
              <w:t>поставляемых товаров, выполняемых работ, оказываемых услуг</w:t>
            </w:r>
          </w:p>
        </w:tc>
        <w:tc>
          <w:tcPr>
            <w:tcW w:w="1334" w:type="dxa"/>
            <w:vAlign w:val="center"/>
          </w:tcPr>
          <w:p w:rsidR="00702822" w:rsidRPr="003C1C72" w:rsidRDefault="00702822" w:rsidP="000F7D02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3C1C72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60" w:type="dxa"/>
          </w:tcPr>
          <w:p w:rsidR="00702822" w:rsidRPr="003C1C72" w:rsidRDefault="00702822" w:rsidP="000F7D02">
            <w:pPr>
              <w:pStyle w:val="a3"/>
              <w:jc w:val="center"/>
              <w:rPr>
                <w:sz w:val="18"/>
                <w:szCs w:val="18"/>
              </w:rPr>
            </w:pPr>
            <w:r w:rsidRPr="003C1C72">
              <w:rPr>
                <w:sz w:val="18"/>
                <w:szCs w:val="18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702822" w:rsidRPr="003C1C72" w:rsidTr="0009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61"/>
        </w:trPr>
        <w:tc>
          <w:tcPr>
            <w:tcW w:w="1620" w:type="dxa"/>
            <w:vMerge w:val="restart"/>
          </w:tcPr>
          <w:p w:rsidR="000818DB" w:rsidRPr="003C1C72" w:rsidRDefault="00702822" w:rsidP="000818DB">
            <w:pPr>
              <w:jc w:val="center"/>
              <w:rPr>
                <w:b/>
                <w:sz w:val="20"/>
                <w:szCs w:val="20"/>
              </w:rPr>
            </w:pPr>
            <w:r w:rsidRPr="003C1C72">
              <w:rPr>
                <w:b/>
                <w:sz w:val="20"/>
                <w:szCs w:val="20"/>
              </w:rPr>
              <w:t xml:space="preserve">Поставка </w:t>
            </w:r>
            <w:r w:rsidR="000818DB" w:rsidRPr="003C1C72">
              <w:rPr>
                <w:b/>
                <w:sz w:val="20"/>
                <w:szCs w:val="20"/>
              </w:rPr>
              <w:t>мебели</w:t>
            </w:r>
          </w:p>
          <w:p w:rsidR="000818DB" w:rsidRPr="003C1C72" w:rsidRDefault="00702822" w:rsidP="000818DB">
            <w:pPr>
              <w:jc w:val="center"/>
              <w:rPr>
                <w:b/>
                <w:sz w:val="20"/>
                <w:szCs w:val="20"/>
              </w:rPr>
            </w:pPr>
            <w:r w:rsidRPr="003C1C72">
              <w:rPr>
                <w:b/>
                <w:sz w:val="20"/>
                <w:szCs w:val="20"/>
              </w:rPr>
              <w:t>ОКДП</w:t>
            </w:r>
          </w:p>
          <w:p w:rsidR="00702822" w:rsidRPr="003C1C72" w:rsidRDefault="0018772D" w:rsidP="007D20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C1C72">
              <w:rPr>
                <w:b/>
                <w:color w:val="000000"/>
                <w:sz w:val="20"/>
                <w:szCs w:val="20"/>
              </w:rPr>
              <w:t xml:space="preserve">3610000   </w:t>
            </w:r>
          </w:p>
        </w:tc>
        <w:tc>
          <w:tcPr>
            <w:tcW w:w="1980" w:type="dxa"/>
          </w:tcPr>
          <w:p w:rsidR="00702822" w:rsidRPr="003C1C72" w:rsidRDefault="00702822" w:rsidP="000F7D02">
            <w:pPr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Качественные характеристики  товаров</w:t>
            </w:r>
          </w:p>
        </w:tc>
        <w:tc>
          <w:tcPr>
            <w:tcW w:w="3346" w:type="dxa"/>
            <w:gridSpan w:val="2"/>
          </w:tcPr>
          <w:p w:rsidR="00702822" w:rsidRPr="003C1C72" w:rsidRDefault="00702822" w:rsidP="000F7D02">
            <w:pPr>
              <w:pStyle w:val="a3"/>
              <w:rPr>
                <w:sz w:val="20"/>
              </w:rPr>
            </w:pPr>
            <w:r w:rsidRPr="003C1C72">
              <w:rPr>
                <w:sz w:val="20"/>
              </w:rPr>
              <w:t>Товар должен соответствовать всем требованиям, предъявляемым к данному виду товара. Товар должен быть соответствующим образом сертифицирован и допущен к эксплуатации на т</w:t>
            </w:r>
            <w:r w:rsidR="0055645A" w:rsidRPr="003C1C72">
              <w:rPr>
                <w:sz w:val="20"/>
              </w:rPr>
              <w:t>ерритории Российской Федерации</w:t>
            </w:r>
            <w:r w:rsidR="00C10889" w:rsidRPr="003C1C72">
              <w:rPr>
                <w:sz w:val="20"/>
              </w:rPr>
              <w:t xml:space="preserve">, </w:t>
            </w:r>
            <w:r w:rsidRPr="003C1C72">
              <w:rPr>
                <w:sz w:val="20"/>
              </w:rPr>
              <w:t xml:space="preserve">иметь сертификаты соответствия </w:t>
            </w:r>
          </w:p>
        </w:tc>
        <w:tc>
          <w:tcPr>
            <w:tcW w:w="1334" w:type="dxa"/>
            <w:vMerge w:val="restart"/>
          </w:tcPr>
          <w:p w:rsidR="00702822" w:rsidRPr="003C1C72" w:rsidRDefault="00097E91" w:rsidP="00097E91">
            <w:pPr>
              <w:pStyle w:val="a3"/>
              <w:jc w:val="center"/>
              <w:rPr>
                <w:sz w:val="18"/>
                <w:szCs w:val="18"/>
              </w:rPr>
            </w:pPr>
            <w:r w:rsidRPr="003C1C72">
              <w:rPr>
                <w:sz w:val="18"/>
                <w:szCs w:val="18"/>
              </w:rPr>
              <w:t>Согласно приложению к извещению</w:t>
            </w:r>
          </w:p>
          <w:p w:rsidR="00702822" w:rsidRPr="003C1C72" w:rsidRDefault="00702822" w:rsidP="000F7D02">
            <w:pPr>
              <w:pStyle w:val="a3"/>
              <w:rPr>
                <w:color w:val="FF0000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702822" w:rsidRPr="003C1C72" w:rsidRDefault="00702822" w:rsidP="000F7D02">
            <w:pPr>
              <w:pStyle w:val="a3"/>
              <w:jc w:val="center"/>
              <w:rPr>
                <w:sz w:val="16"/>
                <w:szCs w:val="16"/>
              </w:rPr>
            </w:pPr>
            <w:r w:rsidRPr="003C1C72">
              <w:rPr>
                <w:sz w:val="16"/>
                <w:szCs w:val="16"/>
              </w:rPr>
              <w:t>Согласно приложению к извещению</w:t>
            </w:r>
          </w:p>
          <w:p w:rsidR="00702822" w:rsidRPr="003C1C72" w:rsidRDefault="00702822" w:rsidP="000F7D02">
            <w:pPr>
              <w:pStyle w:val="a3"/>
              <w:jc w:val="center"/>
              <w:rPr>
                <w:color w:val="FF0000"/>
                <w:sz w:val="20"/>
              </w:rPr>
            </w:pPr>
          </w:p>
        </w:tc>
      </w:tr>
      <w:tr w:rsidR="00702822" w:rsidRPr="003C1C72" w:rsidTr="0009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20" w:type="dxa"/>
            <w:vMerge/>
          </w:tcPr>
          <w:p w:rsidR="00702822" w:rsidRPr="003C1C72" w:rsidRDefault="00702822" w:rsidP="000F7D0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02822" w:rsidRPr="003C1C72" w:rsidRDefault="00702822" w:rsidP="000F7D02">
            <w:pPr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Технические характеристики товаров</w:t>
            </w:r>
          </w:p>
        </w:tc>
        <w:tc>
          <w:tcPr>
            <w:tcW w:w="3346" w:type="dxa"/>
            <w:gridSpan w:val="2"/>
          </w:tcPr>
          <w:p w:rsidR="00702822" w:rsidRPr="003C1C72" w:rsidRDefault="00702822" w:rsidP="000F7D02">
            <w:pPr>
              <w:rPr>
                <w:color w:val="FF0000"/>
                <w:sz w:val="18"/>
                <w:szCs w:val="18"/>
              </w:rPr>
            </w:pPr>
            <w:r w:rsidRPr="003C1C72">
              <w:rPr>
                <w:sz w:val="20"/>
                <w:szCs w:val="20"/>
              </w:rPr>
              <w:t xml:space="preserve">Технические характеристики поставляемого товара  должны быть не ниже, указанных в </w:t>
            </w:r>
            <w:r w:rsidR="00C30518" w:rsidRPr="003C1C72">
              <w:rPr>
                <w:sz w:val="20"/>
                <w:szCs w:val="20"/>
              </w:rPr>
              <w:t xml:space="preserve"> спецификации (</w:t>
            </w:r>
            <w:r w:rsidRPr="003C1C72">
              <w:rPr>
                <w:sz w:val="20"/>
                <w:szCs w:val="20"/>
              </w:rPr>
              <w:t>Приложении №1</w:t>
            </w:r>
            <w:r w:rsidR="00C30518" w:rsidRPr="003C1C72">
              <w:rPr>
                <w:sz w:val="20"/>
                <w:szCs w:val="20"/>
              </w:rPr>
              <w:t>)</w:t>
            </w:r>
            <w:r w:rsidRPr="003C1C72">
              <w:rPr>
                <w:sz w:val="20"/>
                <w:szCs w:val="20"/>
              </w:rPr>
              <w:t xml:space="preserve"> к извещению о проведении запроса котировок цен.</w:t>
            </w:r>
          </w:p>
        </w:tc>
        <w:tc>
          <w:tcPr>
            <w:tcW w:w="1334" w:type="dxa"/>
            <w:vMerge/>
          </w:tcPr>
          <w:p w:rsidR="00702822" w:rsidRPr="003C1C72" w:rsidRDefault="00702822" w:rsidP="000F7D02">
            <w:pPr>
              <w:pStyle w:val="a3"/>
              <w:rPr>
                <w:color w:val="FF0000"/>
                <w:sz w:val="20"/>
              </w:rPr>
            </w:pPr>
          </w:p>
        </w:tc>
        <w:tc>
          <w:tcPr>
            <w:tcW w:w="1260" w:type="dxa"/>
            <w:vMerge/>
          </w:tcPr>
          <w:p w:rsidR="00702822" w:rsidRPr="003C1C72" w:rsidRDefault="00702822" w:rsidP="000F7D02">
            <w:pPr>
              <w:pStyle w:val="a3"/>
              <w:rPr>
                <w:color w:val="FF0000"/>
                <w:sz w:val="20"/>
              </w:rPr>
            </w:pPr>
          </w:p>
        </w:tc>
      </w:tr>
      <w:tr w:rsidR="00702822" w:rsidRPr="003C1C72" w:rsidTr="0009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1620" w:type="dxa"/>
            <w:vMerge/>
          </w:tcPr>
          <w:p w:rsidR="00702822" w:rsidRPr="003C1C72" w:rsidRDefault="00702822" w:rsidP="000F7D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02822" w:rsidRPr="003C1C72" w:rsidRDefault="00702822" w:rsidP="000F7D02">
            <w:pPr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Требования к безопасности товаров</w:t>
            </w:r>
          </w:p>
        </w:tc>
        <w:tc>
          <w:tcPr>
            <w:tcW w:w="3346" w:type="dxa"/>
            <w:gridSpan w:val="2"/>
          </w:tcPr>
          <w:p w:rsidR="00702822" w:rsidRPr="003C1C72" w:rsidRDefault="000E5E9F" w:rsidP="007C1C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Соответствие требованиям нормативных документов. Весь поставляемый товар должен соответствовать требованиям, предъявляемым санитарно-эпидемиологическим нормам и правилам с предоставлением соответствующих сертификатов и других документов.</w:t>
            </w:r>
            <w:r w:rsidR="00C10889" w:rsidRPr="003C1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vMerge/>
          </w:tcPr>
          <w:p w:rsidR="00702822" w:rsidRPr="003C1C72" w:rsidRDefault="00702822" w:rsidP="000F7D02">
            <w:pPr>
              <w:pStyle w:val="a3"/>
              <w:rPr>
                <w:color w:val="FF0000"/>
                <w:sz w:val="20"/>
              </w:rPr>
            </w:pPr>
          </w:p>
        </w:tc>
        <w:tc>
          <w:tcPr>
            <w:tcW w:w="1260" w:type="dxa"/>
            <w:vMerge/>
          </w:tcPr>
          <w:p w:rsidR="00702822" w:rsidRPr="003C1C72" w:rsidRDefault="00702822" w:rsidP="000F7D02">
            <w:pPr>
              <w:pStyle w:val="a3"/>
              <w:rPr>
                <w:color w:val="FF0000"/>
                <w:sz w:val="20"/>
              </w:rPr>
            </w:pPr>
          </w:p>
        </w:tc>
      </w:tr>
      <w:tr w:rsidR="00702822" w:rsidRPr="003C1C72" w:rsidTr="0009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1620" w:type="dxa"/>
            <w:vMerge/>
          </w:tcPr>
          <w:p w:rsidR="00702822" w:rsidRPr="003C1C72" w:rsidRDefault="00702822" w:rsidP="000F7D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02822" w:rsidRPr="003C1C72" w:rsidRDefault="00702822" w:rsidP="000F7D02">
            <w:pPr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Требования к функциональным характеристикам (потребительским свойствам) товара, требования к размерам, упаковке, отгрузке товара</w:t>
            </w:r>
          </w:p>
          <w:p w:rsidR="00702822" w:rsidRPr="003C1C72" w:rsidRDefault="00702822" w:rsidP="000F7D02">
            <w:pPr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</w:tcPr>
          <w:p w:rsidR="00BF0A9A" w:rsidRPr="003C1C72" w:rsidRDefault="00702822" w:rsidP="000F7D02">
            <w:pPr>
              <w:pStyle w:val="a3"/>
              <w:rPr>
                <w:sz w:val="20"/>
              </w:rPr>
            </w:pPr>
            <w:r w:rsidRPr="003C1C72">
              <w:rPr>
                <w:sz w:val="20"/>
              </w:rPr>
              <w:t xml:space="preserve">Товар должен  </w:t>
            </w:r>
            <w:r w:rsidR="00BF0A9A" w:rsidRPr="003C1C72">
              <w:rPr>
                <w:sz w:val="20"/>
              </w:rPr>
              <w:t xml:space="preserve">соответствовать </w:t>
            </w:r>
            <w:r w:rsidRPr="003C1C72">
              <w:rPr>
                <w:sz w:val="20"/>
              </w:rPr>
              <w:t xml:space="preserve">по качеству и комплектности </w:t>
            </w:r>
          </w:p>
          <w:p w:rsidR="002C1852" w:rsidRPr="003C1C72" w:rsidRDefault="00702822" w:rsidP="000F7D02">
            <w:pPr>
              <w:pStyle w:val="a3"/>
              <w:rPr>
                <w:sz w:val="20"/>
              </w:rPr>
            </w:pPr>
            <w:r w:rsidRPr="003C1C72">
              <w:rPr>
                <w:sz w:val="20"/>
              </w:rPr>
              <w:t xml:space="preserve"> техническим характеристикам.</w:t>
            </w:r>
            <w:r w:rsidR="00C10889" w:rsidRPr="003C1C72">
              <w:rPr>
                <w:sz w:val="20"/>
              </w:rPr>
              <w:t xml:space="preserve"> (Приложение 1)</w:t>
            </w:r>
            <w:r w:rsidR="002C1852" w:rsidRPr="003C1C72">
              <w:rPr>
                <w:sz w:val="20"/>
              </w:rPr>
              <w:t>.</w:t>
            </w:r>
          </w:p>
          <w:p w:rsidR="00702822" w:rsidRPr="003C1C72" w:rsidRDefault="002C1852" w:rsidP="000F7D02">
            <w:pPr>
              <w:pStyle w:val="a3"/>
              <w:rPr>
                <w:sz w:val="20"/>
              </w:rPr>
            </w:pPr>
            <w:r w:rsidRPr="003C1C72">
              <w:rPr>
                <w:sz w:val="20"/>
              </w:rPr>
              <w:t xml:space="preserve"> Поставляемый товар должен быть соответствующим образом упакован и промаркирован</w:t>
            </w:r>
            <w:r w:rsidR="000818DB" w:rsidRPr="003C1C72">
              <w:rPr>
                <w:sz w:val="20"/>
              </w:rPr>
              <w:t>.</w:t>
            </w:r>
          </w:p>
          <w:p w:rsidR="002C1852" w:rsidRPr="003C1C72" w:rsidRDefault="00702822" w:rsidP="002C18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1C72">
              <w:rPr>
                <w:sz w:val="20"/>
              </w:rPr>
              <w:t>Наличие инструкции по эксплуатации на русском языке</w:t>
            </w:r>
            <w:r w:rsidR="000E5E9F" w:rsidRPr="003C1C72">
              <w:rPr>
                <w:sz w:val="20"/>
              </w:rPr>
              <w:t xml:space="preserve">, </w:t>
            </w:r>
            <w:r w:rsidR="000818DB" w:rsidRPr="003C1C72">
              <w:rPr>
                <w:sz w:val="20"/>
              </w:rPr>
              <w:t>в которой оговариваются</w:t>
            </w:r>
            <w:r w:rsidR="000E5E9F" w:rsidRPr="003C1C72">
              <w:rPr>
                <w:sz w:val="20"/>
              </w:rPr>
              <w:t xml:space="preserve"> основные технические характеристики и свойства продукции.</w:t>
            </w:r>
            <w:r w:rsidR="002C1852" w:rsidRPr="003C1C72">
              <w:t xml:space="preserve"> </w:t>
            </w:r>
            <w:r w:rsidR="002C1852" w:rsidRPr="003C1C72">
              <w:rPr>
                <w:sz w:val="20"/>
                <w:szCs w:val="20"/>
              </w:rPr>
              <w:t>Упаковка и маркировка Товара должны соответствовать требованиям ГОСТ.</w:t>
            </w:r>
          </w:p>
          <w:p w:rsidR="00F5169A" w:rsidRPr="003C1C72" w:rsidRDefault="002C1852" w:rsidP="002C18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 xml:space="preserve">Маркировка Товара должна </w:t>
            </w:r>
            <w:r w:rsidRPr="003C1C72">
              <w:rPr>
                <w:sz w:val="20"/>
                <w:szCs w:val="20"/>
              </w:rPr>
              <w:lastRenderedPageBreak/>
              <w:t>содержать наименование изделия, наименование фирмы-изготовителя, юридический адрес изготовителя, дату выпуска и гарантийный срок. Маркировка упаковки должна строго соответствовать маркировке Товара.</w:t>
            </w:r>
          </w:p>
          <w:p w:rsidR="002C1852" w:rsidRPr="003C1C72" w:rsidRDefault="002C1852" w:rsidP="002C18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Упаковка должна обеспечивать сохранность Товара при транспортировке к месту доставки и при погрузо-разгрузочных работах.</w:t>
            </w:r>
          </w:p>
          <w:p w:rsidR="00702822" w:rsidRPr="003C1C72" w:rsidRDefault="00702822" w:rsidP="000E5E9F">
            <w:pPr>
              <w:pStyle w:val="a3"/>
              <w:rPr>
                <w:sz w:val="20"/>
              </w:rPr>
            </w:pPr>
            <w:r w:rsidRPr="003C1C72">
              <w:rPr>
                <w:spacing w:val="2"/>
                <w:sz w:val="20"/>
              </w:rPr>
              <w:t>Поставка Товара осуществляется силами Поставщика со всей необходимой документацией.</w:t>
            </w:r>
          </w:p>
        </w:tc>
        <w:tc>
          <w:tcPr>
            <w:tcW w:w="1334" w:type="dxa"/>
            <w:vMerge/>
          </w:tcPr>
          <w:p w:rsidR="00702822" w:rsidRPr="003C1C72" w:rsidRDefault="00702822" w:rsidP="000F7D02">
            <w:pPr>
              <w:pStyle w:val="a3"/>
              <w:rPr>
                <w:color w:val="FF0000"/>
                <w:sz w:val="20"/>
              </w:rPr>
            </w:pPr>
          </w:p>
        </w:tc>
        <w:tc>
          <w:tcPr>
            <w:tcW w:w="1260" w:type="dxa"/>
            <w:vMerge/>
          </w:tcPr>
          <w:p w:rsidR="00702822" w:rsidRPr="003C1C72" w:rsidRDefault="00702822" w:rsidP="000F7D02">
            <w:pPr>
              <w:pStyle w:val="a3"/>
              <w:rPr>
                <w:color w:val="FF0000"/>
                <w:sz w:val="20"/>
              </w:rPr>
            </w:pPr>
          </w:p>
        </w:tc>
      </w:tr>
      <w:tr w:rsidR="00702822" w:rsidRPr="003C1C72" w:rsidTr="0009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1620" w:type="dxa"/>
            <w:vMerge/>
          </w:tcPr>
          <w:p w:rsidR="00702822" w:rsidRPr="003C1C72" w:rsidRDefault="00702822" w:rsidP="000F7D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02822" w:rsidRPr="003C1C72" w:rsidRDefault="00702822" w:rsidP="000F7D02">
            <w:pPr>
              <w:rPr>
                <w:sz w:val="20"/>
                <w:szCs w:val="20"/>
              </w:rPr>
            </w:pPr>
            <w:r w:rsidRPr="003C1C72">
              <w:rPr>
                <w:sz w:val="18"/>
                <w:szCs w:val="18"/>
              </w:rPr>
              <w:t>Требования к гарантийному сроку и (или) объему предоставления гарантий качества товара, работы, услуги</w:t>
            </w:r>
          </w:p>
        </w:tc>
        <w:tc>
          <w:tcPr>
            <w:tcW w:w="3346" w:type="dxa"/>
            <w:gridSpan w:val="2"/>
          </w:tcPr>
          <w:p w:rsidR="00062263" w:rsidRPr="003C1C72" w:rsidRDefault="00062263" w:rsidP="003B0444">
            <w:pPr>
              <w:pStyle w:val="a3"/>
              <w:jc w:val="both"/>
              <w:rPr>
                <w:sz w:val="20"/>
              </w:rPr>
            </w:pPr>
            <w:r w:rsidRPr="003C1C72">
              <w:rPr>
                <w:sz w:val="20"/>
              </w:rPr>
              <w:t>Гарантийный срок должен быть не меньше</w:t>
            </w:r>
            <w:r w:rsidR="000818DB" w:rsidRPr="003C1C72">
              <w:rPr>
                <w:sz w:val="20"/>
              </w:rPr>
              <w:t xml:space="preserve"> 12 месяцев.</w:t>
            </w:r>
          </w:p>
          <w:p w:rsidR="00702822" w:rsidRPr="003C1C72" w:rsidRDefault="00702822" w:rsidP="000818DB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334" w:type="dxa"/>
            <w:vMerge/>
          </w:tcPr>
          <w:p w:rsidR="00702822" w:rsidRPr="003C1C72" w:rsidRDefault="00702822" w:rsidP="000F7D02">
            <w:pPr>
              <w:pStyle w:val="a3"/>
              <w:rPr>
                <w:color w:val="FF0000"/>
                <w:sz w:val="20"/>
              </w:rPr>
            </w:pPr>
          </w:p>
        </w:tc>
        <w:tc>
          <w:tcPr>
            <w:tcW w:w="1260" w:type="dxa"/>
            <w:vMerge/>
          </w:tcPr>
          <w:p w:rsidR="00702822" w:rsidRPr="003C1C72" w:rsidRDefault="00702822" w:rsidP="000F7D02">
            <w:pPr>
              <w:pStyle w:val="a3"/>
              <w:rPr>
                <w:color w:val="FF0000"/>
                <w:sz w:val="20"/>
              </w:rPr>
            </w:pPr>
          </w:p>
        </w:tc>
      </w:tr>
    </w:tbl>
    <w:p w:rsidR="00702822" w:rsidRPr="003C1C72" w:rsidRDefault="00702822" w:rsidP="00702822">
      <w:pPr>
        <w:pStyle w:val="a3"/>
        <w:rPr>
          <w:color w:val="FF0000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28"/>
        <w:gridCol w:w="6120"/>
      </w:tblGrid>
      <w:tr w:rsidR="00702822" w:rsidRPr="003C1C72" w:rsidTr="000F7D02">
        <w:trPr>
          <w:trHeight w:val="389"/>
        </w:trPr>
        <w:tc>
          <w:tcPr>
            <w:tcW w:w="3528" w:type="dxa"/>
          </w:tcPr>
          <w:p w:rsidR="00702822" w:rsidRPr="003C1C72" w:rsidRDefault="00702822" w:rsidP="000F7D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Требования к участникам размещения заказа </w:t>
            </w:r>
          </w:p>
        </w:tc>
        <w:tc>
          <w:tcPr>
            <w:tcW w:w="6120" w:type="dxa"/>
          </w:tcPr>
          <w:p w:rsidR="00702822" w:rsidRPr="003C1C72" w:rsidRDefault="00702822" w:rsidP="00F61512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F61512" w:rsidRPr="003C1C72" w:rsidRDefault="00F61512" w:rsidP="00F5169A">
            <w:pPr>
              <w:pStyle w:val="ConsPlusNormal"/>
              <w:widowControl/>
              <w:ind w:left="567" w:firstLine="0"/>
              <w:rPr>
                <w:rFonts w:ascii="Times New Roman" w:hAnsi="Times New Roman" w:cs="Times New Roman"/>
              </w:rPr>
            </w:pPr>
          </w:p>
        </w:tc>
      </w:tr>
      <w:tr w:rsidR="00702822" w:rsidRPr="003C1C72" w:rsidTr="000F7D02">
        <w:tc>
          <w:tcPr>
            <w:tcW w:w="3528" w:type="dxa"/>
          </w:tcPr>
          <w:p w:rsidR="00702822" w:rsidRPr="003C1C72" w:rsidRDefault="00702822" w:rsidP="000F7D02">
            <w:pPr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Источник финансирования заказа</w:t>
            </w:r>
          </w:p>
        </w:tc>
        <w:tc>
          <w:tcPr>
            <w:tcW w:w="6120" w:type="dxa"/>
          </w:tcPr>
          <w:p w:rsidR="00702822" w:rsidRPr="003C1C72" w:rsidRDefault="000818DB" w:rsidP="000818DB">
            <w:pPr>
              <w:pStyle w:val="a3"/>
              <w:rPr>
                <w:sz w:val="20"/>
              </w:rPr>
            </w:pPr>
            <w:r w:rsidRPr="003C1C72">
              <w:rPr>
                <w:sz w:val="20"/>
              </w:rPr>
              <w:t xml:space="preserve"> За счет </w:t>
            </w:r>
            <w:r w:rsidR="006242F3" w:rsidRPr="003C1C72">
              <w:rPr>
                <w:sz w:val="20"/>
              </w:rPr>
              <w:t xml:space="preserve"> средств  </w:t>
            </w:r>
            <w:r w:rsidR="00B24C27" w:rsidRPr="003C1C72">
              <w:rPr>
                <w:sz w:val="20"/>
              </w:rPr>
              <w:t xml:space="preserve"> </w:t>
            </w:r>
            <w:r w:rsidRPr="003C1C72">
              <w:rPr>
                <w:sz w:val="20"/>
              </w:rPr>
              <w:t>бюджета г. Иваново (субсидии местного бюджета).</w:t>
            </w:r>
          </w:p>
        </w:tc>
      </w:tr>
      <w:tr w:rsidR="00702822" w:rsidRPr="003C1C72" w:rsidTr="000F7D02">
        <w:trPr>
          <w:trHeight w:val="544"/>
        </w:trPr>
        <w:tc>
          <w:tcPr>
            <w:tcW w:w="3528" w:type="dxa"/>
          </w:tcPr>
          <w:p w:rsidR="00702822" w:rsidRPr="003C1C72" w:rsidRDefault="00702822" w:rsidP="000F7D02">
            <w:pPr>
              <w:rPr>
                <w:color w:val="FF0000"/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 xml:space="preserve">Максимальная цена </w:t>
            </w:r>
            <w:r w:rsidR="000818DB" w:rsidRPr="003C1C72">
              <w:rPr>
                <w:sz w:val="20"/>
                <w:szCs w:val="20"/>
              </w:rPr>
              <w:t>гражданско-правового договора (</w:t>
            </w:r>
            <w:r w:rsidRPr="003C1C72">
              <w:rPr>
                <w:sz w:val="20"/>
                <w:szCs w:val="20"/>
              </w:rPr>
              <w:t>контракта</w:t>
            </w:r>
            <w:r w:rsidR="000818DB" w:rsidRPr="003C1C72">
              <w:rPr>
                <w:sz w:val="20"/>
                <w:szCs w:val="20"/>
              </w:rPr>
              <w:t>)</w:t>
            </w:r>
            <w:r w:rsidRPr="003C1C72">
              <w:rPr>
                <w:sz w:val="20"/>
                <w:szCs w:val="20"/>
              </w:rPr>
              <w:t>, руб</w:t>
            </w:r>
            <w:r w:rsidRPr="003C1C72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:rsidR="00A863A6" w:rsidRPr="003C1C72" w:rsidRDefault="00C30518" w:rsidP="00A863A6">
            <w:pPr>
              <w:pStyle w:val="a3"/>
              <w:rPr>
                <w:color w:val="FF0000"/>
                <w:sz w:val="20"/>
              </w:rPr>
            </w:pPr>
            <w:r w:rsidRPr="003C1C72">
              <w:rPr>
                <w:color w:val="FF0000"/>
                <w:sz w:val="20"/>
              </w:rPr>
              <w:t xml:space="preserve"> </w:t>
            </w:r>
            <w:r w:rsidR="00BF0A9A" w:rsidRPr="003C1C72">
              <w:rPr>
                <w:color w:val="FF0000"/>
                <w:sz w:val="20"/>
              </w:rPr>
              <w:t xml:space="preserve"> </w:t>
            </w:r>
          </w:p>
          <w:p w:rsidR="00702822" w:rsidRPr="003C1C72" w:rsidRDefault="00B24C27" w:rsidP="007D20BA">
            <w:pPr>
              <w:pStyle w:val="a3"/>
              <w:rPr>
                <w:sz w:val="20"/>
              </w:rPr>
            </w:pPr>
            <w:r w:rsidRPr="003C1C72">
              <w:rPr>
                <w:color w:val="FF0000"/>
                <w:sz w:val="20"/>
              </w:rPr>
              <w:t xml:space="preserve"> </w:t>
            </w:r>
            <w:r w:rsidR="007D20BA" w:rsidRPr="003C1C72">
              <w:rPr>
                <w:sz w:val="20"/>
              </w:rPr>
              <w:t>140570,00</w:t>
            </w:r>
            <w:r w:rsidR="00184523" w:rsidRPr="003C1C72">
              <w:rPr>
                <w:sz w:val="20"/>
              </w:rPr>
              <w:t xml:space="preserve"> рублей</w:t>
            </w:r>
          </w:p>
        </w:tc>
      </w:tr>
      <w:tr w:rsidR="00702822" w:rsidRPr="003C1C72" w:rsidTr="000F7D02">
        <w:tc>
          <w:tcPr>
            <w:tcW w:w="3528" w:type="dxa"/>
          </w:tcPr>
          <w:p w:rsidR="00702822" w:rsidRPr="003C1C72" w:rsidRDefault="00702822" w:rsidP="000F7D02">
            <w:pPr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Сведения о включенных (не включенных) в цену товаров, работ, услуг расходах</w:t>
            </w:r>
          </w:p>
        </w:tc>
        <w:tc>
          <w:tcPr>
            <w:tcW w:w="6120" w:type="dxa"/>
          </w:tcPr>
          <w:p w:rsidR="00340AFC" w:rsidRPr="003C1C72" w:rsidRDefault="00702822" w:rsidP="00340AFC">
            <w:pPr>
              <w:autoSpaceDE w:val="0"/>
              <w:autoSpaceDN w:val="0"/>
              <w:adjustRightInd w:val="0"/>
              <w:jc w:val="both"/>
            </w:pPr>
            <w:r w:rsidRPr="003C1C72">
              <w:rPr>
                <w:sz w:val="20"/>
              </w:rPr>
              <w:t xml:space="preserve"> </w:t>
            </w:r>
            <w:r w:rsidR="00340AFC" w:rsidRPr="003C1C72">
              <w:rPr>
                <w:sz w:val="20"/>
                <w:szCs w:val="20"/>
              </w:rPr>
              <w:t>Цена</w:t>
            </w:r>
            <w:r w:rsidR="000818DB" w:rsidRPr="003C1C72">
              <w:rPr>
                <w:sz w:val="20"/>
                <w:szCs w:val="20"/>
              </w:rPr>
              <w:t xml:space="preserve"> гражданско-правового договора (к</w:t>
            </w:r>
            <w:r w:rsidR="00340AFC" w:rsidRPr="003C1C72">
              <w:rPr>
                <w:sz w:val="20"/>
                <w:szCs w:val="20"/>
              </w:rPr>
              <w:t>онтракта</w:t>
            </w:r>
            <w:r w:rsidR="000818DB" w:rsidRPr="003C1C72">
              <w:rPr>
                <w:sz w:val="20"/>
                <w:szCs w:val="20"/>
              </w:rPr>
              <w:t>)</w:t>
            </w:r>
            <w:r w:rsidR="00340AFC" w:rsidRPr="003C1C72">
              <w:rPr>
                <w:sz w:val="20"/>
                <w:szCs w:val="20"/>
              </w:rPr>
              <w:t xml:space="preserve"> включает в себя стоимость Товара, расходы по доставке Товара до склада Заказчика и выполнение разгрузочно-погрузочных  р</w:t>
            </w:r>
            <w:r w:rsidR="00602002" w:rsidRPr="003C1C72">
              <w:rPr>
                <w:sz w:val="20"/>
                <w:szCs w:val="20"/>
              </w:rPr>
              <w:t xml:space="preserve">абот, накладные расходы, налоги, в </w:t>
            </w:r>
            <w:proofErr w:type="spellStart"/>
            <w:r w:rsidR="00602002" w:rsidRPr="003C1C72">
              <w:rPr>
                <w:sz w:val="20"/>
                <w:szCs w:val="20"/>
              </w:rPr>
              <w:t>т.ч</w:t>
            </w:r>
            <w:proofErr w:type="spellEnd"/>
            <w:r w:rsidR="00602002" w:rsidRPr="003C1C72">
              <w:rPr>
                <w:sz w:val="20"/>
                <w:szCs w:val="20"/>
              </w:rPr>
              <w:t xml:space="preserve">. </w:t>
            </w:r>
            <w:r w:rsidR="00340AFC" w:rsidRPr="003C1C72">
              <w:rPr>
                <w:sz w:val="20"/>
                <w:szCs w:val="20"/>
              </w:rPr>
              <w:t>НДС, уплату таможенных пошлин, сборы и другие обязательные платежи</w:t>
            </w:r>
            <w:r w:rsidR="00340AFC" w:rsidRPr="003C1C72">
              <w:t xml:space="preserve">. </w:t>
            </w:r>
          </w:p>
          <w:p w:rsidR="00702822" w:rsidRPr="003C1C72" w:rsidRDefault="00702822" w:rsidP="00340AFC">
            <w:pPr>
              <w:pStyle w:val="a3"/>
              <w:rPr>
                <w:sz w:val="20"/>
              </w:rPr>
            </w:pPr>
          </w:p>
        </w:tc>
      </w:tr>
      <w:tr w:rsidR="00702822" w:rsidRPr="003C1C72" w:rsidTr="000F7D02">
        <w:trPr>
          <w:trHeight w:val="434"/>
        </w:trPr>
        <w:tc>
          <w:tcPr>
            <w:tcW w:w="3528" w:type="dxa"/>
          </w:tcPr>
          <w:p w:rsidR="00702822" w:rsidRPr="003C1C72" w:rsidRDefault="00702822" w:rsidP="000F7D02">
            <w:pPr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 xml:space="preserve">Место доставки товаров, выполнения работ, </w:t>
            </w:r>
            <w:r w:rsidRPr="003C1C72">
              <w:rPr>
                <w:bCs/>
                <w:sz w:val="20"/>
                <w:szCs w:val="20"/>
              </w:rPr>
              <w:t>оказания услуг</w:t>
            </w:r>
          </w:p>
        </w:tc>
        <w:tc>
          <w:tcPr>
            <w:tcW w:w="6120" w:type="dxa"/>
          </w:tcPr>
          <w:p w:rsidR="00702822" w:rsidRPr="003C1C72" w:rsidRDefault="00702822" w:rsidP="00C30518">
            <w:pPr>
              <w:pStyle w:val="a3"/>
              <w:rPr>
                <w:sz w:val="20"/>
              </w:rPr>
            </w:pPr>
            <w:r w:rsidRPr="003C1C72">
              <w:rPr>
                <w:sz w:val="20"/>
              </w:rPr>
              <w:t xml:space="preserve"> 1530</w:t>
            </w:r>
            <w:r w:rsidR="00C30518" w:rsidRPr="003C1C72">
              <w:rPr>
                <w:sz w:val="20"/>
              </w:rPr>
              <w:t>32</w:t>
            </w:r>
            <w:r w:rsidRPr="003C1C72">
              <w:rPr>
                <w:sz w:val="20"/>
              </w:rPr>
              <w:t xml:space="preserve">, г. Иваново, ул. </w:t>
            </w:r>
            <w:r w:rsidR="00C30518" w:rsidRPr="003C1C72">
              <w:rPr>
                <w:sz w:val="20"/>
              </w:rPr>
              <w:t>Воронина</w:t>
            </w:r>
            <w:r w:rsidRPr="003C1C72">
              <w:rPr>
                <w:sz w:val="20"/>
              </w:rPr>
              <w:t xml:space="preserve">, д. </w:t>
            </w:r>
            <w:r w:rsidR="00C30518" w:rsidRPr="003C1C72">
              <w:rPr>
                <w:sz w:val="20"/>
              </w:rPr>
              <w:t>11</w:t>
            </w:r>
          </w:p>
        </w:tc>
      </w:tr>
      <w:tr w:rsidR="00702822" w:rsidRPr="003C1C72" w:rsidTr="000F7D02">
        <w:tc>
          <w:tcPr>
            <w:tcW w:w="3528" w:type="dxa"/>
          </w:tcPr>
          <w:p w:rsidR="00702822" w:rsidRPr="003C1C72" w:rsidRDefault="00702822" w:rsidP="000F7D02">
            <w:pPr>
              <w:rPr>
                <w:bCs/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 xml:space="preserve">Срок поставок товаров, выполнения работ, </w:t>
            </w:r>
            <w:r w:rsidRPr="003C1C72">
              <w:rPr>
                <w:bCs/>
                <w:sz w:val="20"/>
                <w:szCs w:val="20"/>
              </w:rPr>
              <w:t>оказания услуг</w:t>
            </w:r>
          </w:p>
        </w:tc>
        <w:tc>
          <w:tcPr>
            <w:tcW w:w="6120" w:type="dxa"/>
          </w:tcPr>
          <w:p w:rsidR="00702822" w:rsidRPr="003C1C72" w:rsidRDefault="00B17590" w:rsidP="00B17590">
            <w:pPr>
              <w:pStyle w:val="a3"/>
              <w:rPr>
                <w:sz w:val="20"/>
              </w:rPr>
            </w:pPr>
            <w:r w:rsidRPr="003C1C72">
              <w:rPr>
                <w:sz w:val="20"/>
              </w:rPr>
              <w:t>В течение 3 недель с</w:t>
            </w:r>
            <w:r w:rsidR="006242F3" w:rsidRPr="003C1C72">
              <w:rPr>
                <w:sz w:val="20"/>
              </w:rPr>
              <w:t xml:space="preserve"> момента </w:t>
            </w:r>
            <w:r w:rsidR="00864DF7" w:rsidRPr="003C1C72">
              <w:rPr>
                <w:sz w:val="20"/>
              </w:rPr>
              <w:t>заключения гражданско-правового договора</w:t>
            </w:r>
            <w:r w:rsidRPr="003C1C72">
              <w:rPr>
                <w:sz w:val="20"/>
              </w:rPr>
              <w:t>.</w:t>
            </w:r>
          </w:p>
        </w:tc>
      </w:tr>
      <w:tr w:rsidR="00702822" w:rsidRPr="003C1C72" w:rsidTr="000F7D02">
        <w:tc>
          <w:tcPr>
            <w:tcW w:w="3528" w:type="dxa"/>
          </w:tcPr>
          <w:p w:rsidR="00702822" w:rsidRPr="003C1C72" w:rsidRDefault="00702822" w:rsidP="000F7D02">
            <w:pPr>
              <w:rPr>
                <w:bCs/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 xml:space="preserve">Срок и условия оплаты поставок товаров, выполнения работ, </w:t>
            </w:r>
            <w:r w:rsidRPr="003C1C72">
              <w:rPr>
                <w:bCs/>
                <w:sz w:val="20"/>
                <w:szCs w:val="20"/>
              </w:rPr>
              <w:t xml:space="preserve">оказания услуг </w:t>
            </w:r>
          </w:p>
        </w:tc>
        <w:tc>
          <w:tcPr>
            <w:tcW w:w="6120" w:type="dxa"/>
          </w:tcPr>
          <w:p w:rsidR="00702822" w:rsidRPr="003C1C72" w:rsidRDefault="00702822" w:rsidP="004F5269">
            <w:pPr>
              <w:jc w:val="both"/>
              <w:rPr>
                <w:bCs/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 xml:space="preserve">Оплата </w:t>
            </w:r>
            <w:r w:rsidR="00445975" w:rsidRPr="003C1C72">
              <w:rPr>
                <w:sz w:val="20"/>
                <w:szCs w:val="20"/>
              </w:rPr>
              <w:t xml:space="preserve">производится по безналичному расчету путем перечисления заказчиком денежных средств на расчетный счет поставщика </w:t>
            </w:r>
            <w:r w:rsidRPr="003C1C72">
              <w:rPr>
                <w:sz w:val="20"/>
                <w:szCs w:val="20"/>
              </w:rPr>
              <w:t xml:space="preserve">после поставки товара Заказчику на основании </w:t>
            </w:r>
            <w:proofErr w:type="spellStart"/>
            <w:r w:rsidRPr="003C1C72">
              <w:rPr>
                <w:sz w:val="20"/>
                <w:szCs w:val="20"/>
              </w:rPr>
              <w:t>товарно</w:t>
            </w:r>
            <w:proofErr w:type="spellEnd"/>
            <w:r w:rsidRPr="003C1C72">
              <w:rPr>
                <w:sz w:val="20"/>
                <w:szCs w:val="20"/>
              </w:rPr>
              <w:t xml:space="preserve"> - транспортной накладной, акта прием</w:t>
            </w:r>
            <w:r w:rsidR="0055645A" w:rsidRPr="003C1C72">
              <w:rPr>
                <w:sz w:val="20"/>
                <w:szCs w:val="20"/>
              </w:rPr>
              <w:t xml:space="preserve">а </w:t>
            </w:r>
            <w:r w:rsidRPr="003C1C72">
              <w:rPr>
                <w:sz w:val="20"/>
                <w:szCs w:val="20"/>
              </w:rPr>
              <w:t xml:space="preserve">- передачи Товара на склад Заказчика и счета </w:t>
            </w:r>
            <w:r w:rsidR="00445975" w:rsidRPr="003C1C72">
              <w:rPr>
                <w:sz w:val="20"/>
                <w:szCs w:val="20"/>
              </w:rPr>
              <w:t>–</w:t>
            </w:r>
            <w:r w:rsidRPr="003C1C72">
              <w:rPr>
                <w:sz w:val="20"/>
                <w:szCs w:val="20"/>
              </w:rPr>
              <w:t xml:space="preserve"> фактуры</w:t>
            </w:r>
            <w:r w:rsidR="00595CCD" w:rsidRPr="003C1C72">
              <w:rPr>
                <w:sz w:val="20"/>
                <w:szCs w:val="20"/>
              </w:rPr>
              <w:t xml:space="preserve"> до 31.12.201</w:t>
            </w:r>
            <w:r w:rsidR="004F5269" w:rsidRPr="003C1C72">
              <w:rPr>
                <w:sz w:val="20"/>
                <w:szCs w:val="20"/>
              </w:rPr>
              <w:t>2</w:t>
            </w:r>
            <w:r w:rsidR="00595CCD" w:rsidRPr="003C1C72">
              <w:rPr>
                <w:sz w:val="20"/>
                <w:szCs w:val="20"/>
              </w:rPr>
              <w:t xml:space="preserve"> года</w:t>
            </w:r>
          </w:p>
        </w:tc>
      </w:tr>
      <w:tr w:rsidR="00702822" w:rsidRPr="003C1C72" w:rsidTr="000F7D02">
        <w:tc>
          <w:tcPr>
            <w:tcW w:w="3528" w:type="dxa"/>
          </w:tcPr>
          <w:p w:rsidR="00702822" w:rsidRPr="003C1C72" w:rsidRDefault="00702822" w:rsidP="000F7D02">
            <w:pPr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 xml:space="preserve">Срок подписания победителем </w:t>
            </w:r>
            <w:r w:rsidR="000818DB" w:rsidRPr="003C1C72">
              <w:rPr>
                <w:sz w:val="20"/>
                <w:szCs w:val="20"/>
              </w:rPr>
              <w:t>гражданско-правового договора (</w:t>
            </w:r>
            <w:r w:rsidRPr="003C1C72">
              <w:rPr>
                <w:sz w:val="20"/>
                <w:szCs w:val="20"/>
              </w:rPr>
              <w:t>контракта</w:t>
            </w:r>
            <w:r w:rsidR="000818DB" w:rsidRPr="003C1C72">
              <w:rPr>
                <w:sz w:val="20"/>
                <w:szCs w:val="20"/>
              </w:rPr>
              <w:t>).</w:t>
            </w:r>
          </w:p>
        </w:tc>
        <w:tc>
          <w:tcPr>
            <w:tcW w:w="6120" w:type="dxa"/>
          </w:tcPr>
          <w:p w:rsidR="00702822" w:rsidRPr="003C1C72" w:rsidRDefault="005E3B13" w:rsidP="005E3B13">
            <w:pPr>
              <w:rPr>
                <w:bCs/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Не позднее 10 дней со дня подписания протокола рассмотрения и оценки котировочных заявок</w:t>
            </w:r>
            <w:proofErr w:type="gramStart"/>
            <w:r w:rsidRPr="003C1C72">
              <w:rPr>
                <w:sz w:val="20"/>
                <w:szCs w:val="20"/>
              </w:rPr>
              <w:t>.</w:t>
            </w:r>
            <w:r w:rsidR="0055645A" w:rsidRPr="003C1C72">
              <w:rPr>
                <w:bCs/>
                <w:sz w:val="20"/>
                <w:szCs w:val="20"/>
              </w:rPr>
              <w:t>.</w:t>
            </w:r>
            <w:proofErr w:type="gramEnd"/>
          </w:p>
        </w:tc>
      </w:tr>
    </w:tbl>
    <w:p w:rsidR="00702822" w:rsidRPr="003C1C72" w:rsidRDefault="00702822" w:rsidP="00702822">
      <w:pPr>
        <w:pStyle w:val="ConsPlusNormal"/>
        <w:widowControl/>
        <w:ind w:firstLine="540"/>
        <w:rPr>
          <w:rFonts w:ascii="Times New Roman" w:hAnsi="Times New Roman" w:cs="Times New Roman"/>
          <w:sz w:val="18"/>
          <w:szCs w:val="18"/>
        </w:rPr>
      </w:pPr>
    </w:p>
    <w:p w:rsidR="00DC6286" w:rsidRPr="003C1C72" w:rsidRDefault="00DC6286">
      <w:pPr>
        <w:spacing w:after="200" w:line="276" w:lineRule="auto"/>
      </w:pPr>
    </w:p>
    <w:p w:rsidR="00DC6286" w:rsidRPr="003C1C72" w:rsidRDefault="00DC6286">
      <w:pPr>
        <w:spacing w:after="200" w:line="276" w:lineRule="auto"/>
      </w:pPr>
    </w:p>
    <w:p w:rsidR="004F5269" w:rsidRPr="003C1C72" w:rsidRDefault="004F5269">
      <w:pPr>
        <w:spacing w:after="200" w:line="276" w:lineRule="auto"/>
        <w:rPr>
          <w:szCs w:val="20"/>
        </w:rPr>
      </w:pPr>
      <w:r w:rsidRPr="003C1C72">
        <w:br w:type="page"/>
      </w:r>
    </w:p>
    <w:p w:rsidR="00702822" w:rsidRPr="003C1C72" w:rsidRDefault="00702822" w:rsidP="007028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02822" w:rsidRPr="003C1C72" w:rsidRDefault="00702822" w:rsidP="007028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02822" w:rsidRPr="003C1C72" w:rsidRDefault="00702822" w:rsidP="00702822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  <w:r w:rsidRPr="003C1C72">
        <w:rPr>
          <w:rFonts w:ascii="Times New Roman" w:hAnsi="Times New Roman" w:cs="Times New Roman"/>
        </w:rPr>
        <w:t>Приложение №1</w:t>
      </w:r>
    </w:p>
    <w:p w:rsidR="00702822" w:rsidRPr="003C1C72" w:rsidRDefault="00702822" w:rsidP="00702822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  <w:r w:rsidRPr="003C1C72">
        <w:rPr>
          <w:rFonts w:ascii="Times New Roman" w:hAnsi="Times New Roman" w:cs="Times New Roman"/>
        </w:rPr>
        <w:t xml:space="preserve"> к извещению запроса котировок цен </w:t>
      </w:r>
    </w:p>
    <w:p w:rsidR="00702822" w:rsidRPr="003C1C72" w:rsidRDefault="00702822" w:rsidP="00702822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:rsidR="00702822" w:rsidRPr="003C1C72" w:rsidRDefault="00702822" w:rsidP="007028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</w:rPr>
      </w:pPr>
      <w:r w:rsidRPr="003C1C72">
        <w:rPr>
          <w:rFonts w:ascii="Times New Roman" w:hAnsi="Times New Roman" w:cs="Times New Roman"/>
          <w:b/>
          <w:sz w:val="24"/>
        </w:rPr>
        <w:t xml:space="preserve">Спецификация </w:t>
      </w:r>
    </w:p>
    <w:p w:rsidR="00702822" w:rsidRPr="003C1C72" w:rsidRDefault="0000617B" w:rsidP="007028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</w:rPr>
      </w:pPr>
      <w:r w:rsidRPr="003C1C72">
        <w:rPr>
          <w:rFonts w:ascii="Times New Roman" w:hAnsi="Times New Roman" w:cs="Times New Roman"/>
          <w:sz w:val="24"/>
        </w:rPr>
        <w:t>н</w:t>
      </w:r>
      <w:r w:rsidR="00702822" w:rsidRPr="003C1C72">
        <w:rPr>
          <w:rFonts w:ascii="Times New Roman" w:hAnsi="Times New Roman" w:cs="Times New Roman"/>
          <w:sz w:val="24"/>
        </w:rPr>
        <w:t xml:space="preserve">а поставку </w:t>
      </w:r>
      <w:r w:rsidR="00DC6286" w:rsidRPr="003C1C72">
        <w:rPr>
          <w:rFonts w:ascii="Times New Roman" w:hAnsi="Times New Roman" w:cs="Times New Roman"/>
          <w:sz w:val="24"/>
        </w:rPr>
        <w:t>мебели</w:t>
      </w:r>
    </w:p>
    <w:p w:rsidR="0000617B" w:rsidRPr="003C1C72" w:rsidRDefault="0000617B" w:rsidP="007028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6"/>
        <w:gridCol w:w="6548"/>
        <w:gridCol w:w="1113"/>
        <w:gridCol w:w="1424"/>
      </w:tblGrid>
      <w:tr w:rsidR="003C6FC1" w:rsidRPr="003C1C72" w:rsidTr="00F20777">
        <w:tc>
          <w:tcPr>
            <w:tcW w:w="486" w:type="dxa"/>
          </w:tcPr>
          <w:p w:rsidR="003C6FC1" w:rsidRPr="003C1C72" w:rsidRDefault="003C6FC1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C1C72">
              <w:rPr>
                <w:rFonts w:ascii="Times New Roman" w:hAnsi="Times New Roman" w:cs="Times New Roman"/>
              </w:rPr>
              <w:t>п</w:t>
            </w:r>
            <w:proofErr w:type="gramEnd"/>
            <w:r w:rsidRPr="003C1C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48" w:type="dxa"/>
          </w:tcPr>
          <w:p w:rsidR="003C6FC1" w:rsidRPr="003C1C72" w:rsidRDefault="003C6FC1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Наименование товара</w:t>
            </w:r>
          </w:p>
          <w:p w:rsidR="003C6FC1" w:rsidRPr="003C1C72" w:rsidRDefault="003C6FC1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 Технические характеристики</w:t>
            </w:r>
          </w:p>
        </w:tc>
        <w:tc>
          <w:tcPr>
            <w:tcW w:w="1113" w:type="dxa"/>
          </w:tcPr>
          <w:p w:rsidR="003C6FC1" w:rsidRPr="003C1C72" w:rsidRDefault="003C6FC1" w:rsidP="000061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424" w:type="dxa"/>
          </w:tcPr>
          <w:p w:rsidR="003C6FC1" w:rsidRPr="003C1C72" w:rsidRDefault="003C6FC1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Количество поставляемых товаров</w:t>
            </w:r>
          </w:p>
        </w:tc>
      </w:tr>
      <w:tr w:rsidR="003C6FC1" w:rsidRPr="003C1C72" w:rsidTr="00F20777">
        <w:tc>
          <w:tcPr>
            <w:tcW w:w="486" w:type="dxa"/>
          </w:tcPr>
          <w:p w:rsidR="003C6FC1" w:rsidRPr="003C1C72" w:rsidRDefault="003C6FC1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48" w:type="dxa"/>
          </w:tcPr>
          <w:p w:rsidR="003C6FC1" w:rsidRPr="003C1C72" w:rsidRDefault="007D20BA" w:rsidP="007D20BA">
            <w:pPr>
              <w:pStyle w:val="ConsPlusNormal"/>
              <w:widowControl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C1C72">
              <w:rPr>
                <w:rFonts w:ascii="Times New Roman" w:hAnsi="Times New Roman" w:cs="Times New Roman"/>
                <w:b/>
              </w:rPr>
              <w:t>Табуреты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125"/>
              <w:gridCol w:w="3207"/>
            </w:tblGrid>
            <w:tr w:rsidR="007D20BA" w:rsidRPr="003C1C72" w:rsidTr="007D20BA">
              <w:tc>
                <w:tcPr>
                  <w:tcW w:w="4785" w:type="dxa"/>
                </w:tcPr>
                <w:p w:rsidR="007D20BA" w:rsidRPr="003C1C72" w:rsidRDefault="007D20BA" w:rsidP="007D20B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86" w:type="dxa"/>
                </w:tcPr>
                <w:p w:rsidR="007D20BA" w:rsidRPr="003C1C72" w:rsidRDefault="007D20BA" w:rsidP="00F20777">
                  <w:pPr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D20BA" w:rsidRPr="003C1C72" w:rsidTr="007D20BA">
              <w:tc>
                <w:tcPr>
                  <w:tcW w:w="4785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 xml:space="preserve">Модель изделия: табурет деревянный с прямыми ногами </w:t>
                  </w:r>
                </w:p>
              </w:tc>
              <w:tc>
                <w:tcPr>
                  <w:tcW w:w="4786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соответствие</w:t>
                  </w:r>
                </w:p>
              </w:tc>
            </w:tr>
            <w:tr w:rsidR="007D20BA" w:rsidRPr="003C1C72" w:rsidTr="007D20BA">
              <w:tc>
                <w:tcPr>
                  <w:tcW w:w="4785" w:type="dxa"/>
                </w:tcPr>
                <w:p w:rsidR="007D20BA" w:rsidRPr="003C1C72" w:rsidRDefault="007D20BA" w:rsidP="00F2077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 xml:space="preserve">Ширина, </w:t>
                  </w:r>
                  <w:proofErr w:type="gramStart"/>
                  <w:r w:rsidRPr="003C1C72">
                    <w:rPr>
                      <w:color w:val="000000"/>
                      <w:sz w:val="20"/>
                      <w:szCs w:val="20"/>
                    </w:rPr>
                    <w:t>мм</w:t>
                  </w:r>
                  <w:proofErr w:type="gramEnd"/>
                  <w:r w:rsidRPr="003C1C72">
                    <w:rPr>
                      <w:sz w:val="20"/>
                      <w:szCs w:val="20"/>
                    </w:rPr>
                    <w:t>, не более</w:t>
                  </w:r>
                </w:p>
              </w:tc>
              <w:tc>
                <w:tcPr>
                  <w:tcW w:w="4786" w:type="dxa"/>
                </w:tcPr>
                <w:p w:rsidR="007D20BA" w:rsidRPr="003C1C72" w:rsidRDefault="007D20BA" w:rsidP="00F2077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>315</w:t>
                  </w:r>
                </w:p>
              </w:tc>
            </w:tr>
            <w:tr w:rsidR="007D20BA" w:rsidRPr="003C1C72" w:rsidTr="007D20BA">
              <w:tc>
                <w:tcPr>
                  <w:tcW w:w="4785" w:type="dxa"/>
                </w:tcPr>
                <w:p w:rsidR="007D20BA" w:rsidRPr="003C1C72" w:rsidRDefault="007D20BA" w:rsidP="00F2077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 xml:space="preserve">Глубина, </w:t>
                  </w:r>
                  <w:proofErr w:type="gramStart"/>
                  <w:r w:rsidRPr="003C1C72">
                    <w:rPr>
                      <w:color w:val="000000"/>
                      <w:sz w:val="20"/>
                      <w:szCs w:val="20"/>
                    </w:rPr>
                    <w:t>мм</w:t>
                  </w:r>
                  <w:proofErr w:type="gramEnd"/>
                  <w:r w:rsidRPr="003C1C72">
                    <w:rPr>
                      <w:sz w:val="20"/>
                      <w:szCs w:val="20"/>
                    </w:rPr>
                    <w:t>, не более</w:t>
                  </w:r>
                </w:p>
              </w:tc>
              <w:tc>
                <w:tcPr>
                  <w:tcW w:w="4786" w:type="dxa"/>
                </w:tcPr>
                <w:p w:rsidR="007D20BA" w:rsidRPr="003C1C72" w:rsidRDefault="007D20BA" w:rsidP="00F2077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>315</w:t>
                  </w:r>
                </w:p>
              </w:tc>
            </w:tr>
            <w:tr w:rsidR="007D20BA" w:rsidRPr="003C1C72" w:rsidTr="007D20BA">
              <w:tc>
                <w:tcPr>
                  <w:tcW w:w="4785" w:type="dxa"/>
                </w:tcPr>
                <w:p w:rsidR="007D20BA" w:rsidRPr="003C1C72" w:rsidRDefault="007D20BA" w:rsidP="00F2077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 xml:space="preserve">Высота от пола до сидения, </w:t>
                  </w:r>
                  <w:proofErr w:type="gramStart"/>
                  <w:r w:rsidRPr="003C1C72">
                    <w:rPr>
                      <w:color w:val="000000"/>
                      <w:sz w:val="20"/>
                      <w:szCs w:val="20"/>
                    </w:rPr>
                    <w:t>мм</w:t>
                  </w:r>
                  <w:proofErr w:type="gramEnd"/>
                  <w:r w:rsidRPr="003C1C72">
                    <w:rPr>
                      <w:sz w:val="20"/>
                      <w:szCs w:val="20"/>
                    </w:rPr>
                    <w:t>, не более</w:t>
                  </w:r>
                </w:p>
              </w:tc>
              <w:tc>
                <w:tcPr>
                  <w:tcW w:w="4786" w:type="dxa"/>
                </w:tcPr>
                <w:p w:rsidR="007D20BA" w:rsidRPr="003C1C72" w:rsidRDefault="007D20BA" w:rsidP="00F2077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>470</w:t>
                  </w:r>
                </w:p>
              </w:tc>
            </w:tr>
            <w:tr w:rsidR="007D20BA" w:rsidRPr="003C1C72" w:rsidTr="007D20BA">
              <w:tc>
                <w:tcPr>
                  <w:tcW w:w="4785" w:type="dxa"/>
                </w:tcPr>
                <w:p w:rsidR="007D20BA" w:rsidRPr="003C1C72" w:rsidRDefault="007D20BA" w:rsidP="00F20777">
                  <w:pPr>
                    <w:jc w:val="both"/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Материал сидения</w:t>
                  </w:r>
                </w:p>
              </w:tc>
              <w:tc>
                <w:tcPr>
                  <w:tcW w:w="4786" w:type="dxa"/>
                </w:tcPr>
                <w:p w:rsidR="007D20BA" w:rsidRPr="003C1C72" w:rsidRDefault="007D20BA" w:rsidP="00F20777">
                  <w:pPr>
                    <w:jc w:val="both"/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ЛДСП</w:t>
                  </w:r>
                </w:p>
              </w:tc>
            </w:tr>
            <w:tr w:rsidR="007D20BA" w:rsidRPr="003C1C72" w:rsidTr="007D20BA">
              <w:tc>
                <w:tcPr>
                  <w:tcW w:w="4785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Материал ножек</w:t>
                  </w:r>
                </w:p>
              </w:tc>
              <w:tc>
                <w:tcPr>
                  <w:tcW w:w="4786" w:type="dxa"/>
                </w:tcPr>
                <w:p w:rsidR="007D20BA" w:rsidRPr="003C1C72" w:rsidRDefault="007D20BA" w:rsidP="00F20777">
                  <w:pPr>
                    <w:jc w:val="both"/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береза</w:t>
                  </w:r>
                </w:p>
              </w:tc>
            </w:tr>
            <w:tr w:rsidR="007D20BA" w:rsidRPr="003C1C72" w:rsidTr="007D20BA">
              <w:tc>
                <w:tcPr>
                  <w:tcW w:w="4785" w:type="dxa"/>
                </w:tcPr>
                <w:p w:rsidR="007D20BA" w:rsidRPr="003C1C72" w:rsidRDefault="007D20BA" w:rsidP="00F2077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4786" w:type="dxa"/>
                </w:tcPr>
                <w:p w:rsidR="007D20BA" w:rsidRPr="003C1C72" w:rsidRDefault="007D20BA" w:rsidP="00F2077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>по согласованию с заказчиком</w:t>
                  </w:r>
                </w:p>
              </w:tc>
            </w:tr>
          </w:tbl>
          <w:p w:rsidR="007D20BA" w:rsidRPr="003C1C72" w:rsidRDefault="007D20BA" w:rsidP="007D20BA">
            <w:pPr>
              <w:pStyle w:val="ConsPlusNormal"/>
              <w:widowControl/>
              <w:ind w:left="108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</w:tcPr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6FC1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424" w:type="dxa"/>
          </w:tcPr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6FC1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3C6FC1" w:rsidRPr="003C1C72" w:rsidTr="00F20777">
        <w:tc>
          <w:tcPr>
            <w:tcW w:w="486" w:type="dxa"/>
          </w:tcPr>
          <w:p w:rsidR="003C6FC1" w:rsidRPr="003C1C72" w:rsidRDefault="003C6FC1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48" w:type="dxa"/>
          </w:tcPr>
          <w:p w:rsidR="003C6FC1" w:rsidRPr="003C1C72" w:rsidRDefault="007D20BA" w:rsidP="007D20BA">
            <w:pPr>
              <w:pStyle w:val="ConsPlusNormal"/>
              <w:widowControl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C1C72">
              <w:rPr>
                <w:rFonts w:ascii="Times New Roman" w:hAnsi="Times New Roman" w:cs="Times New Roman"/>
                <w:b/>
              </w:rPr>
              <w:t>Стол обеденный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187"/>
              <w:gridCol w:w="3135"/>
            </w:tblGrid>
            <w:tr w:rsidR="007D20BA" w:rsidRPr="003C1C72" w:rsidTr="007D20BA">
              <w:tc>
                <w:tcPr>
                  <w:tcW w:w="3187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 xml:space="preserve">Глубина, </w:t>
                  </w:r>
                  <w:proofErr w:type="gramStart"/>
                  <w:r w:rsidRPr="003C1C72">
                    <w:rPr>
                      <w:sz w:val="20"/>
                      <w:szCs w:val="20"/>
                    </w:rPr>
                    <w:t>мм</w:t>
                  </w:r>
                  <w:proofErr w:type="gramEnd"/>
                  <w:r w:rsidRPr="003C1C72">
                    <w:rPr>
                      <w:sz w:val="20"/>
                      <w:szCs w:val="20"/>
                    </w:rPr>
                    <w:t>, не более</w:t>
                  </w:r>
                </w:p>
              </w:tc>
              <w:tc>
                <w:tcPr>
                  <w:tcW w:w="3135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700</w:t>
                  </w:r>
                </w:p>
              </w:tc>
            </w:tr>
            <w:tr w:rsidR="007D20BA" w:rsidRPr="003C1C72" w:rsidTr="007D20BA">
              <w:tc>
                <w:tcPr>
                  <w:tcW w:w="3187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 xml:space="preserve">Ширина, </w:t>
                  </w:r>
                  <w:proofErr w:type="gramStart"/>
                  <w:r w:rsidRPr="003C1C72">
                    <w:rPr>
                      <w:sz w:val="20"/>
                      <w:szCs w:val="20"/>
                    </w:rPr>
                    <w:t>мм</w:t>
                  </w:r>
                  <w:proofErr w:type="gramEnd"/>
                  <w:r w:rsidRPr="003C1C72">
                    <w:rPr>
                      <w:sz w:val="20"/>
                      <w:szCs w:val="20"/>
                    </w:rPr>
                    <w:t>, не более</w:t>
                  </w:r>
                </w:p>
              </w:tc>
              <w:tc>
                <w:tcPr>
                  <w:tcW w:w="3135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700</w:t>
                  </w:r>
                </w:p>
              </w:tc>
            </w:tr>
            <w:tr w:rsidR="007D20BA" w:rsidRPr="003C1C72" w:rsidTr="007D20BA">
              <w:tc>
                <w:tcPr>
                  <w:tcW w:w="3187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 xml:space="preserve">Высота, </w:t>
                  </w:r>
                  <w:proofErr w:type="gramStart"/>
                  <w:r w:rsidRPr="003C1C72">
                    <w:rPr>
                      <w:sz w:val="20"/>
                      <w:szCs w:val="20"/>
                    </w:rPr>
                    <w:t>мм</w:t>
                  </w:r>
                  <w:proofErr w:type="gramEnd"/>
                  <w:r w:rsidRPr="003C1C72">
                    <w:rPr>
                      <w:sz w:val="20"/>
                      <w:szCs w:val="20"/>
                    </w:rPr>
                    <w:t>, не более</w:t>
                  </w:r>
                </w:p>
              </w:tc>
              <w:tc>
                <w:tcPr>
                  <w:tcW w:w="3135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740</w:t>
                  </w:r>
                </w:p>
              </w:tc>
            </w:tr>
            <w:tr w:rsidR="007D20BA" w:rsidRPr="003C1C72" w:rsidTr="007D20BA">
              <w:tc>
                <w:tcPr>
                  <w:tcW w:w="3187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Материал столешницы</w:t>
                  </w:r>
                </w:p>
              </w:tc>
              <w:tc>
                <w:tcPr>
                  <w:tcW w:w="3135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пластик</w:t>
                  </w:r>
                </w:p>
              </w:tc>
            </w:tr>
            <w:tr w:rsidR="007D20BA" w:rsidRPr="003C1C72" w:rsidTr="007D20BA">
              <w:tc>
                <w:tcPr>
                  <w:tcW w:w="3187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Цвет столешницы</w:t>
                  </w:r>
                </w:p>
              </w:tc>
              <w:tc>
                <w:tcPr>
                  <w:tcW w:w="3135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по согласованию с заказчиком</w:t>
                  </w:r>
                </w:p>
              </w:tc>
            </w:tr>
            <w:tr w:rsidR="007D20BA" w:rsidRPr="003C1C72" w:rsidTr="007D20BA">
              <w:tc>
                <w:tcPr>
                  <w:tcW w:w="3187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Цвет кромки</w:t>
                  </w:r>
                </w:p>
              </w:tc>
              <w:tc>
                <w:tcPr>
                  <w:tcW w:w="3135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по согласованию с заказчиком</w:t>
                  </w:r>
                </w:p>
              </w:tc>
            </w:tr>
            <w:tr w:rsidR="007D20BA" w:rsidRPr="003C1C72" w:rsidTr="007D20BA">
              <w:tc>
                <w:tcPr>
                  <w:tcW w:w="3187" w:type="dxa"/>
                </w:tcPr>
                <w:p w:rsidR="007D20BA" w:rsidRPr="003C1C72" w:rsidRDefault="007D20BA" w:rsidP="00F20777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3C1C72">
                    <w:rPr>
                      <w:color w:val="000000"/>
                      <w:sz w:val="20"/>
                      <w:szCs w:val="20"/>
                    </w:rPr>
                    <w:t>Металлокаркас</w:t>
                  </w:r>
                  <w:proofErr w:type="spellEnd"/>
                </w:p>
              </w:tc>
              <w:tc>
                <w:tcPr>
                  <w:tcW w:w="3135" w:type="dxa"/>
                </w:tcPr>
                <w:p w:rsidR="007D20BA" w:rsidRPr="003C1C72" w:rsidRDefault="007D20BA" w:rsidP="00F20777">
                  <w:pPr>
                    <w:jc w:val="both"/>
                    <w:rPr>
                      <w:sz w:val="20"/>
                      <w:szCs w:val="20"/>
                    </w:rPr>
                  </w:pPr>
                  <w:r w:rsidRPr="003C1C72">
                    <w:rPr>
                      <w:color w:val="000000"/>
                      <w:sz w:val="20"/>
                      <w:szCs w:val="20"/>
                    </w:rPr>
                    <w:t xml:space="preserve">труба диаметром </w:t>
                  </w:r>
                  <w:smartTag w:uri="urn:schemas-microsoft-com:office:smarttags" w:element="metricconverter">
                    <w:smartTagPr>
                      <w:attr w:name="ProductID" w:val="22 мм"/>
                    </w:smartTagPr>
                    <w:r w:rsidRPr="003C1C72">
                      <w:rPr>
                        <w:color w:val="000000"/>
                        <w:sz w:val="20"/>
                        <w:szCs w:val="20"/>
                      </w:rPr>
                      <w:t>22 мм</w:t>
                    </w:r>
                  </w:smartTag>
                </w:p>
              </w:tc>
            </w:tr>
            <w:tr w:rsidR="007D20BA" w:rsidRPr="003C1C72" w:rsidTr="007D20BA">
              <w:tc>
                <w:tcPr>
                  <w:tcW w:w="3187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Цвет каркаса</w:t>
                  </w:r>
                </w:p>
              </w:tc>
              <w:tc>
                <w:tcPr>
                  <w:tcW w:w="3135" w:type="dxa"/>
                </w:tcPr>
                <w:p w:rsidR="007D20BA" w:rsidRPr="003C1C72" w:rsidRDefault="007D20BA" w:rsidP="00F20777">
                  <w:pPr>
                    <w:rPr>
                      <w:sz w:val="20"/>
                      <w:szCs w:val="20"/>
                    </w:rPr>
                  </w:pPr>
                  <w:r w:rsidRPr="003C1C72">
                    <w:rPr>
                      <w:sz w:val="20"/>
                      <w:szCs w:val="20"/>
                    </w:rPr>
                    <w:t>по согласованию с заказчиком</w:t>
                  </w:r>
                </w:p>
              </w:tc>
            </w:tr>
          </w:tbl>
          <w:p w:rsidR="007D20BA" w:rsidRPr="003C1C72" w:rsidRDefault="007D20BA" w:rsidP="007D20BA">
            <w:pPr>
              <w:pStyle w:val="ConsPlusNormal"/>
              <w:widowControl/>
              <w:ind w:left="108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</w:tcPr>
          <w:p w:rsidR="003C6FC1" w:rsidRPr="003C1C72" w:rsidRDefault="003C6FC1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424" w:type="dxa"/>
          </w:tcPr>
          <w:p w:rsidR="003C6FC1" w:rsidRPr="003C1C72" w:rsidRDefault="003C6FC1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20BA" w:rsidRPr="003C1C72" w:rsidRDefault="007D20BA" w:rsidP="007D2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22A07" w:rsidRPr="003C1C72" w:rsidTr="00F20777">
        <w:tc>
          <w:tcPr>
            <w:tcW w:w="486" w:type="dxa"/>
          </w:tcPr>
          <w:p w:rsidR="00E22A07" w:rsidRPr="003C1C72" w:rsidRDefault="00E22A07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48" w:type="dxa"/>
          </w:tcPr>
          <w:p w:rsidR="002F10A9" w:rsidRPr="003C1C72" w:rsidRDefault="007D20BA" w:rsidP="0071328F">
            <w:pPr>
              <w:pStyle w:val="ConsPlusNormal"/>
              <w:widowControl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C1C72">
              <w:rPr>
                <w:rFonts w:ascii="Times New Roman" w:hAnsi="Times New Roman" w:cs="Times New Roman"/>
                <w:b/>
              </w:rPr>
              <w:t>Вешалка настенная для одежды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91"/>
              <w:gridCol w:w="3131"/>
            </w:tblGrid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bCs/>
                      <w:color w:val="000000"/>
                      <w:sz w:val="18"/>
                      <w:szCs w:val="18"/>
                    </w:rPr>
                    <w:t>Модель изделия: вешалка настенная, 6 крюков для одежды и 6 – для головных уборов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outlineLvl w:val="2"/>
                    <w:rPr>
                      <w:sz w:val="18"/>
                      <w:szCs w:val="18"/>
                    </w:rPr>
                  </w:pPr>
                  <w:r w:rsidRPr="003C1C72">
                    <w:rPr>
                      <w:bCs/>
                      <w:color w:val="000000"/>
                      <w:sz w:val="18"/>
                      <w:szCs w:val="18"/>
                    </w:rPr>
                    <w:t>соответствие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bCs/>
                      <w:color w:val="000000"/>
                      <w:sz w:val="18"/>
                      <w:szCs w:val="18"/>
                    </w:rPr>
                    <w:t>Длина, мм, не менее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outlineLvl w:val="2"/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425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bCs/>
                      <w:color w:val="000000"/>
                      <w:sz w:val="18"/>
                      <w:szCs w:val="18"/>
                    </w:rPr>
                    <w:t>Глубина, мм, не менее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outlineLvl w:val="2"/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85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Высота, мм, не менее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95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 xml:space="preserve">Количество крючков для </w:t>
                  </w:r>
                  <w:r w:rsidRPr="003C1C72">
                    <w:rPr>
                      <w:bCs/>
                      <w:color w:val="000000"/>
                      <w:sz w:val="18"/>
                      <w:szCs w:val="18"/>
                    </w:rPr>
                    <w:t>головных уборов</w:t>
                  </w:r>
                  <w:r w:rsidRPr="003C1C72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3C1C72">
                    <w:rPr>
                      <w:sz w:val="18"/>
                      <w:szCs w:val="18"/>
                    </w:rPr>
                    <w:t>шт</w:t>
                  </w:r>
                  <w:proofErr w:type="spellEnd"/>
                  <w:r w:rsidRPr="003C1C72">
                    <w:rPr>
                      <w:sz w:val="18"/>
                      <w:szCs w:val="18"/>
                    </w:rPr>
                    <w:t>, не менее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6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 xml:space="preserve">Количество крючков для одежды, </w:t>
                  </w:r>
                  <w:proofErr w:type="spellStart"/>
                  <w:r w:rsidRPr="003C1C72">
                    <w:rPr>
                      <w:sz w:val="18"/>
                      <w:szCs w:val="18"/>
                    </w:rPr>
                    <w:t>шт</w:t>
                  </w:r>
                  <w:proofErr w:type="spellEnd"/>
                  <w:r w:rsidRPr="003C1C72">
                    <w:rPr>
                      <w:sz w:val="18"/>
                      <w:szCs w:val="18"/>
                    </w:rPr>
                    <w:t>, не менее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6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 xml:space="preserve">Пластмассовые колпачки на крючках 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jc w:val="both"/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Материал изделия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jc w:val="both"/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сталь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jc w:val="both"/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Диаметр прутка, мм, не менее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jc w:val="both"/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Цвет изделия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jc w:val="both"/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</w:tr>
            <w:tr w:rsidR="00F20777" w:rsidRPr="003C1C72" w:rsidTr="00F20777">
              <w:tc>
                <w:tcPr>
                  <w:tcW w:w="319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Вес изделия, кг</w:t>
                  </w:r>
                  <w:r w:rsidRPr="003C1C72">
                    <w:rPr>
                      <w:sz w:val="18"/>
                      <w:szCs w:val="18"/>
                    </w:rPr>
                    <w:t>, не более</w:t>
                  </w:r>
                </w:p>
              </w:tc>
              <w:tc>
                <w:tcPr>
                  <w:tcW w:w="3131" w:type="dxa"/>
                  <w:shd w:val="clear" w:color="auto" w:fill="auto"/>
                  <w:hideMark/>
                </w:tcPr>
                <w:p w:rsidR="00F20777" w:rsidRPr="003C1C72" w:rsidRDefault="00F20777" w:rsidP="00F20777">
                  <w:pPr>
                    <w:jc w:val="both"/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4A5260" w:rsidRPr="003C1C72" w:rsidRDefault="004A5260" w:rsidP="004A5260">
            <w:pPr>
              <w:pStyle w:val="ConsPlusNormal"/>
              <w:widowControl/>
              <w:ind w:left="108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</w:tcPr>
          <w:p w:rsidR="00E22A07" w:rsidRPr="003C1C72" w:rsidRDefault="00E22A0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424" w:type="dxa"/>
          </w:tcPr>
          <w:p w:rsidR="00E22A07" w:rsidRPr="003C1C72" w:rsidRDefault="00E22A07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F10A9" w:rsidRPr="003C1C72" w:rsidTr="00F20777">
        <w:tc>
          <w:tcPr>
            <w:tcW w:w="486" w:type="dxa"/>
          </w:tcPr>
          <w:p w:rsidR="002F10A9" w:rsidRPr="003C1C72" w:rsidRDefault="002F10A9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48" w:type="dxa"/>
          </w:tcPr>
          <w:p w:rsidR="002F10A9" w:rsidRPr="003C1C72" w:rsidRDefault="00F20777" w:rsidP="0071328F">
            <w:pPr>
              <w:pStyle w:val="ConsPlusNormal"/>
              <w:widowControl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C1C72">
              <w:rPr>
                <w:rFonts w:ascii="Times New Roman" w:hAnsi="Times New Roman" w:cs="Times New Roman"/>
                <w:b/>
              </w:rPr>
              <w:t>Полка книжная застекленная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120"/>
              <w:gridCol w:w="3202"/>
            </w:tblGrid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 xml:space="preserve">Модель изделия: полка с распашными стеклянными дверками 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соответствие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Ширина, мм, не менее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1100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Глубина, мм, не менее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350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Высота, мм, не менее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400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ЛДСП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Толщина деталей, мм, не менее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16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Максимально допустимая нагрузка на полки, кг</w:t>
                  </w:r>
                  <w:r w:rsidRPr="003C1C72">
                    <w:rPr>
                      <w:sz w:val="18"/>
                      <w:szCs w:val="18"/>
                    </w:rPr>
                    <w:t>, не более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Ручки</w:t>
                  </w:r>
                </w:p>
              </w:tc>
              <w:tc>
                <w:tcPr>
                  <w:tcW w:w="3202" w:type="dxa"/>
                </w:tcPr>
                <w:p w:rsidR="00F20777" w:rsidRPr="003C1C72" w:rsidRDefault="005E3B13" w:rsidP="005E3B13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gramStart"/>
                  <w:r w:rsidRPr="003C1C72">
                    <w:rPr>
                      <w:color w:val="000000"/>
                      <w:sz w:val="18"/>
                      <w:szCs w:val="18"/>
                    </w:rPr>
                    <w:t>металлические</w:t>
                  </w:r>
                  <w:proofErr w:type="gramEnd"/>
                  <w:r w:rsidRPr="003C1C72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="00F20777" w:rsidRPr="003C1C72">
                    <w:rPr>
                      <w:color w:val="000000"/>
                      <w:sz w:val="18"/>
                      <w:szCs w:val="18"/>
                    </w:rPr>
                    <w:t>позволяет многократно собирать и разбирать изделие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Цвет ручек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хром</w:t>
                  </w:r>
                </w:p>
              </w:tc>
            </w:tr>
            <w:tr w:rsidR="00F20777" w:rsidRPr="003C1C72" w:rsidTr="00F20777">
              <w:tc>
                <w:tcPr>
                  <w:tcW w:w="3120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 xml:space="preserve">Задняя стенка </w:t>
                  </w:r>
                </w:p>
              </w:tc>
              <w:tc>
                <w:tcPr>
                  <w:tcW w:w="3202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сплошная, жесткая</w:t>
                  </w:r>
                </w:p>
              </w:tc>
            </w:tr>
          </w:tbl>
          <w:p w:rsidR="00F20777" w:rsidRPr="003C1C72" w:rsidRDefault="00F20777" w:rsidP="00F20777">
            <w:pPr>
              <w:pStyle w:val="ConsPlusNormal"/>
              <w:widowControl/>
              <w:ind w:left="108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F10A9" w:rsidRPr="003C1C72" w:rsidRDefault="002F10A9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424" w:type="dxa"/>
          </w:tcPr>
          <w:p w:rsidR="002F10A9" w:rsidRPr="003C1C72" w:rsidRDefault="002F10A9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F10A9" w:rsidRPr="003C1C72" w:rsidTr="00F20777">
        <w:trPr>
          <w:trHeight w:val="3029"/>
        </w:trPr>
        <w:tc>
          <w:tcPr>
            <w:tcW w:w="486" w:type="dxa"/>
          </w:tcPr>
          <w:p w:rsidR="002F10A9" w:rsidRPr="003C1C72" w:rsidRDefault="002F10A9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6548" w:type="dxa"/>
            <w:tcBorders>
              <w:right w:val="single" w:sz="4" w:space="0" w:color="auto"/>
            </w:tcBorders>
          </w:tcPr>
          <w:p w:rsidR="00F2187A" w:rsidRPr="003C1C72" w:rsidRDefault="00F20777" w:rsidP="0071328F">
            <w:pPr>
              <w:pStyle w:val="ConsPlusNormal"/>
              <w:widowControl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C1C72">
              <w:rPr>
                <w:rFonts w:ascii="Times New Roman" w:hAnsi="Times New Roman" w:cs="Times New Roman"/>
                <w:b/>
              </w:rPr>
              <w:t>Кресло с подлокотниками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211"/>
              <w:gridCol w:w="3111"/>
            </w:tblGrid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Модель изделия:</w:t>
                  </w:r>
                  <w:r w:rsidRPr="003C1C72">
                    <w:rPr>
                      <w:color w:val="000000"/>
                      <w:sz w:val="18"/>
                      <w:szCs w:val="18"/>
                    </w:rPr>
                    <w:t xml:space="preserve"> кресло с мягким сиденьем и мягкой спинкой, с подлокотниками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соответствие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Ширина сидения, мм, не менее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470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Глубина сидения, мм, не менее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420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Высота спинки, мм, не менее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550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Высота от пола до сидения, мм, не менее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450-550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Высота общая, мм, не менее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970-1070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Ширина изделия по опорам, мм, не более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630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Глубина изделия по опорам, мм, не более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650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Подлокотники и пятилучевая опора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пластик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Механизм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газлифт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Механизм качания с фиксацией в любом положении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Пятилучевая опора с роликами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Максимальная нагрузка, кг, не более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Обивка мягкого элемента: искусственная кожа/ мебельная ткань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</w:tr>
            <w:tr w:rsidR="00F20777" w:rsidRPr="003C1C72" w:rsidTr="00F20777">
              <w:tc>
                <w:tcPr>
                  <w:tcW w:w="3211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Вес изделия, кг</w:t>
                  </w:r>
                  <w:r w:rsidRPr="003C1C72">
                    <w:rPr>
                      <w:sz w:val="18"/>
                      <w:szCs w:val="18"/>
                    </w:rPr>
                    <w:t>, не более</w:t>
                  </w:r>
                </w:p>
              </w:tc>
              <w:tc>
                <w:tcPr>
                  <w:tcW w:w="3111" w:type="dxa"/>
                </w:tcPr>
                <w:p w:rsidR="00F20777" w:rsidRPr="003C1C72" w:rsidRDefault="00F20777" w:rsidP="00F20777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</w:tbl>
          <w:p w:rsidR="00F20777" w:rsidRPr="003C1C72" w:rsidRDefault="00F20777" w:rsidP="00F20777">
            <w:pPr>
              <w:pStyle w:val="ConsPlusNormal"/>
              <w:widowControl/>
              <w:ind w:left="108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A9" w:rsidRPr="003C1C72" w:rsidRDefault="002F10A9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424" w:type="dxa"/>
            <w:tcBorders>
              <w:left w:val="single" w:sz="4" w:space="0" w:color="auto"/>
            </w:tcBorders>
          </w:tcPr>
          <w:p w:rsidR="002F10A9" w:rsidRPr="003C1C72" w:rsidRDefault="002F10A9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2187A" w:rsidRPr="003C1C72" w:rsidTr="00F20777">
        <w:tc>
          <w:tcPr>
            <w:tcW w:w="486" w:type="dxa"/>
          </w:tcPr>
          <w:p w:rsidR="00F2187A" w:rsidRPr="003C1C72" w:rsidRDefault="00F2187A" w:rsidP="00702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548" w:type="dxa"/>
          </w:tcPr>
          <w:p w:rsidR="003B655E" w:rsidRPr="003C1C72" w:rsidRDefault="00F20777" w:rsidP="0071328F">
            <w:pPr>
              <w:pStyle w:val="ConsPlusNormal"/>
              <w:widowControl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C1C72">
              <w:rPr>
                <w:rFonts w:ascii="Times New Roman" w:hAnsi="Times New Roman" w:cs="Times New Roman"/>
                <w:b/>
              </w:rPr>
              <w:t>Диван - кровать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137"/>
              <w:gridCol w:w="3185"/>
            </w:tblGrid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 xml:space="preserve">Модель изделия: мягкий диван  </w:t>
                  </w:r>
                  <w:r w:rsidRPr="003C1C72">
                    <w:rPr>
                      <w:color w:val="000000"/>
                      <w:sz w:val="18"/>
                      <w:szCs w:val="18"/>
                    </w:rPr>
                    <w:t>классической прямоугольной формы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соответствие</w:t>
                  </w:r>
                </w:p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Длина, мм, не менее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2180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Ширина, мм, не менее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850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Высота, мм, не менее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900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Размер спального места, мм, не менее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1200х1900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Подлокотники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прямоугольные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Обивка мягкого элемента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b/>
                      <w:sz w:val="18"/>
                      <w:szCs w:val="18"/>
                    </w:rPr>
                  </w:pPr>
                  <w:r w:rsidRPr="003C1C72">
                    <w:rPr>
                      <w:rStyle w:val="a8"/>
                      <w:b w:val="0"/>
                      <w:color w:val="000000"/>
                      <w:sz w:val="18"/>
                      <w:szCs w:val="18"/>
                    </w:rPr>
                    <w:t>Каркас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древесина хвойных пород, березовая фанера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b/>
                      <w:sz w:val="18"/>
                      <w:szCs w:val="18"/>
                    </w:rPr>
                  </w:pPr>
                  <w:r w:rsidRPr="003C1C72">
                    <w:rPr>
                      <w:rStyle w:val="a8"/>
                      <w:b w:val="0"/>
                      <w:color w:val="000000"/>
                      <w:sz w:val="18"/>
                      <w:szCs w:val="18"/>
                    </w:rPr>
                    <w:t>Мягкие элементы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поролон,  набивочные материалы (ватин, синтепон)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Мебельные опоры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буковая (прямоугольная)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 xml:space="preserve">Боковина 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color w:val="000000"/>
                      <w:sz w:val="18"/>
                      <w:szCs w:val="18"/>
                    </w:rPr>
                    <w:t>не съемная</w:t>
                  </w:r>
                </w:p>
              </w:tc>
            </w:tr>
            <w:tr w:rsidR="00F20777" w:rsidRPr="003C1C72" w:rsidTr="00F20777">
              <w:tc>
                <w:tcPr>
                  <w:tcW w:w="3137" w:type="dxa"/>
                </w:tcPr>
                <w:p w:rsidR="00F20777" w:rsidRPr="003C1C72" w:rsidRDefault="00F20777" w:rsidP="00F20777">
                  <w:pPr>
                    <w:rPr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Механизм трансформации</w:t>
                  </w:r>
                </w:p>
              </w:tc>
              <w:tc>
                <w:tcPr>
                  <w:tcW w:w="3185" w:type="dxa"/>
                </w:tcPr>
                <w:p w:rsidR="00F20777" w:rsidRPr="003C1C72" w:rsidRDefault="00F20777" w:rsidP="00F2077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C1C72">
                    <w:rPr>
                      <w:sz w:val="18"/>
                      <w:szCs w:val="18"/>
                    </w:rPr>
                    <w:t>книжка</w:t>
                  </w:r>
                </w:p>
              </w:tc>
            </w:tr>
          </w:tbl>
          <w:p w:rsidR="00F20777" w:rsidRPr="003C1C72" w:rsidRDefault="00F20777" w:rsidP="00F20777">
            <w:pPr>
              <w:pStyle w:val="ConsPlusNormal"/>
              <w:widowControl/>
              <w:ind w:left="1080" w:firstLine="0"/>
              <w:rPr>
                <w:rFonts w:ascii="Times New Roman" w:hAnsi="Times New Roman" w:cs="Times New Roman"/>
                <w:b/>
              </w:rPr>
            </w:pPr>
          </w:p>
          <w:p w:rsidR="00F20777" w:rsidRPr="003C1C72" w:rsidRDefault="00F20777" w:rsidP="00F20777">
            <w:pPr>
              <w:pStyle w:val="ConsPlusNormal"/>
              <w:widowControl/>
              <w:ind w:left="108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187A" w:rsidRPr="003C1C72" w:rsidRDefault="00F20777" w:rsidP="003B04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424" w:type="dxa"/>
          </w:tcPr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0777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187A" w:rsidRPr="003C1C72" w:rsidRDefault="00F20777" w:rsidP="00016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C1C7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977462" w:rsidRPr="003C1C72" w:rsidRDefault="00977462" w:rsidP="0097746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977462" w:rsidRPr="003C1C72" w:rsidRDefault="00977462" w:rsidP="0097746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977462" w:rsidRPr="003C1C72" w:rsidRDefault="00977462" w:rsidP="0097746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977462" w:rsidRPr="003C1C72" w:rsidRDefault="00977462" w:rsidP="0097746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4F5269" w:rsidRPr="003C1C72" w:rsidRDefault="00B4468F" w:rsidP="00B4468F">
      <w:pPr>
        <w:spacing w:after="200" w:line="276" w:lineRule="auto"/>
        <w:jc w:val="center"/>
        <w:rPr>
          <w:sz w:val="20"/>
          <w:szCs w:val="20"/>
        </w:rPr>
      </w:pPr>
      <w:proofErr w:type="spellStart"/>
      <w:r w:rsidRPr="003C1C72">
        <w:t>И.о</w:t>
      </w:r>
      <w:proofErr w:type="spellEnd"/>
      <w:r w:rsidRPr="003C1C72">
        <w:t>. главного врача                                                           И.Н. Гринденко</w:t>
      </w:r>
      <w:r w:rsidR="004F5269" w:rsidRPr="003C1C72">
        <w:br w:type="page"/>
      </w:r>
    </w:p>
    <w:p w:rsidR="00977462" w:rsidRPr="003C1C72" w:rsidRDefault="00977462" w:rsidP="0097746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977462" w:rsidRPr="003C1C72" w:rsidRDefault="00977462" w:rsidP="0097746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977462" w:rsidRPr="003C1C72" w:rsidRDefault="00977462" w:rsidP="0097746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3C1C72">
        <w:rPr>
          <w:rFonts w:ascii="Times New Roman" w:hAnsi="Times New Roman" w:cs="Times New Roman"/>
        </w:rPr>
        <w:t>Приложение  № 2</w:t>
      </w:r>
    </w:p>
    <w:p w:rsidR="00A863A6" w:rsidRPr="003C1C72" w:rsidRDefault="00977462" w:rsidP="0097746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3C1C72">
        <w:rPr>
          <w:rFonts w:ascii="Times New Roman" w:hAnsi="Times New Roman" w:cs="Times New Roman"/>
        </w:rPr>
        <w:t xml:space="preserve">к извещению о проведении </w:t>
      </w:r>
    </w:p>
    <w:p w:rsidR="00977462" w:rsidRPr="003C1C72" w:rsidRDefault="00977462" w:rsidP="0097746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3C1C72">
        <w:rPr>
          <w:rFonts w:ascii="Times New Roman" w:hAnsi="Times New Roman" w:cs="Times New Roman"/>
        </w:rPr>
        <w:t xml:space="preserve">запроса котировок цен </w:t>
      </w:r>
    </w:p>
    <w:p w:rsidR="0071328F" w:rsidRPr="003C1C72" w:rsidRDefault="0071328F" w:rsidP="0071328F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1328F" w:rsidRPr="003C1C72" w:rsidRDefault="0071328F" w:rsidP="0071328F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1328F" w:rsidRPr="003C1C72" w:rsidRDefault="0071328F" w:rsidP="0071328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C1C72">
        <w:rPr>
          <w:rFonts w:ascii="Times New Roman" w:hAnsi="Times New Roman" w:cs="Times New Roman"/>
          <w:sz w:val="24"/>
          <w:szCs w:val="24"/>
        </w:rPr>
        <w:t xml:space="preserve">           Источниками информации для определения начальной (максимальной) цены  гражданско-правового договора (контракта)  на поставку мебели</w:t>
      </w:r>
      <w:r w:rsidRPr="003C1C72">
        <w:rPr>
          <w:rFonts w:ascii="Times New Roman" w:hAnsi="Times New Roman" w:cs="Times New Roman"/>
          <w:bCs/>
          <w:sz w:val="24"/>
          <w:szCs w:val="24"/>
        </w:rPr>
        <w:t xml:space="preserve"> послужили сведения, полученные  в результате анализа цен коммерческих предложений.</w:t>
      </w:r>
    </w:p>
    <w:p w:rsidR="00F20777" w:rsidRPr="003C1C72" w:rsidRDefault="00F20777" w:rsidP="0071328F">
      <w:pPr>
        <w:pStyle w:val="ConsPlusNormal"/>
        <w:spacing w:line="360" w:lineRule="auto"/>
        <w:ind w:firstLine="0"/>
        <w:rPr>
          <w:rFonts w:ascii="Times New Roman" w:hAnsi="Times New Roman" w:cs="Times New Roman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638"/>
        <w:gridCol w:w="1815"/>
        <w:gridCol w:w="784"/>
        <w:gridCol w:w="1116"/>
        <w:gridCol w:w="1116"/>
        <w:gridCol w:w="1116"/>
        <w:gridCol w:w="1259"/>
        <w:gridCol w:w="1236"/>
      </w:tblGrid>
      <w:tr w:rsidR="00F20777" w:rsidRPr="003C1C72" w:rsidTr="0015411B">
        <w:trPr>
          <w:trHeight w:val="1875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№</w:t>
            </w:r>
            <w:r w:rsidRPr="003C1C72">
              <w:rPr>
                <w:color w:val="000000"/>
              </w:rPr>
              <w:br/>
              <w:t xml:space="preserve"> п/п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Наименование товара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  <w:sz w:val="18"/>
                <w:szCs w:val="18"/>
              </w:rPr>
            </w:pPr>
            <w:r w:rsidRPr="003C1C72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  <w:sz w:val="18"/>
                <w:szCs w:val="18"/>
              </w:rPr>
            </w:pPr>
            <w:r w:rsidRPr="003C1C72">
              <w:rPr>
                <w:color w:val="000000"/>
                <w:sz w:val="18"/>
                <w:szCs w:val="18"/>
              </w:rPr>
              <w:t>Поставщик №1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  <w:sz w:val="18"/>
                <w:szCs w:val="18"/>
              </w:rPr>
            </w:pPr>
            <w:r w:rsidRPr="003C1C72">
              <w:rPr>
                <w:color w:val="000000"/>
                <w:sz w:val="18"/>
                <w:szCs w:val="18"/>
              </w:rPr>
              <w:t>Поставщик №2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  <w:sz w:val="18"/>
                <w:szCs w:val="18"/>
              </w:rPr>
            </w:pPr>
            <w:r w:rsidRPr="003C1C72">
              <w:rPr>
                <w:color w:val="000000"/>
                <w:sz w:val="18"/>
                <w:szCs w:val="18"/>
              </w:rPr>
              <w:t>Поставщик №3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>Средняя цена, руб.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>Сумма, руб.</w:t>
            </w:r>
          </w:p>
        </w:tc>
      </w:tr>
      <w:tr w:rsidR="00F20777" w:rsidRPr="003C1C72" w:rsidTr="0015411B">
        <w:trPr>
          <w:trHeight w:val="810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rPr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>Табуреты (3611221)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511,00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650,00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b/>
                <w:bCs/>
                <w:color w:val="000000"/>
              </w:rPr>
            </w:pPr>
            <w:r w:rsidRPr="003C1C72">
              <w:rPr>
                <w:b/>
                <w:bCs/>
                <w:color w:val="000000"/>
              </w:rPr>
              <w:t>553,67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both"/>
              <w:rPr>
                <w:color w:val="000000"/>
              </w:rPr>
            </w:pPr>
            <w:r w:rsidRPr="003C1C72">
              <w:rPr>
                <w:color w:val="000000"/>
              </w:rPr>
              <w:t>33220,00</w:t>
            </w:r>
          </w:p>
        </w:tc>
      </w:tr>
      <w:tr w:rsidR="00F20777" w:rsidRPr="003C1C72" w:rsidTr="0015411B">
        <w:trPr>
          <w:trHeight w:val="630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rPr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>Стол обеденный (3611104)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3150,00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3200,00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3250,00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b/>
                <w:bCs/>
                <w:color w:val="000000"/>
              </w:rPr>
            </w:pPr>
            <w:r w:rsidRPr="003C1C72">
              <w:rPr>
                <w:b/>
                <w:bCs/>
                <w:color w:val="000000"/>
              </w:rPr>
              <w:t>3200,00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both"/>
              <w:rPr>
                <w:color w:val="000000"/>
              </w:rPr>
            </w:pPr>
            <w:r w:rsidRPr="003C1C72">
              <w:rPr>
                <w:color w:val="000000"/>
              </w:rPr>
              <w:t>12800,00</w:t>
            </w:r>
          </w:p>
        </w:tc>
      </w:tr>
      <w:tr w:rsidR="00F20777" w:rsidRPr="003C1C72" w:rsidTr="0015411B">
        <w:trPr>
          <w:trHeight w:val="64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15411B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rPr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>Вешалка настенная для одежды (3611562)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b/>
                <w:bCs/>
                <w:color w:val="000000"/>
              </w:rPr>
            </w:pPr>
            <w:r w:rsidRPr="003C1C72">
              <w:rPr>
                <w:b/>
                <w:bCs/>
                <w:color w:val="000000"/>
              </w:rPr>
              <w:t>230,00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both"/>
              <w:rPr>
                <w:color w:val="000000"/>
              </w:rPr>
            </w:pPr>
            <w:r w:rsidRPr="003C1C72">
              <w:rPr>
                <w:color w:val="000000"/>
              </w:rPr>
              <w:t>230,00</w:t>
            </w:r>
          </w:p>
        </w:tc>
      </w:tr>
      <w:tr w:rsidR="00F20777" w:rsidRPr="003C1C72" w:rsidTr="0015411B">
        <w:trPr>
          <w:trHeight w:val="840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15411B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rPr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>Полка книжная застекленная (3611541)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5250,00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5000,00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500,00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b/>
                <w:bCs/>
                <w:color w:val="000000"/>
              </w:rPr>
            </w:pPr>
            <w:r w:rsidRPr="003C1C72">
              <w:rPr>
                <w:b/>
                <w:bCs/>
                <w:color w:val="000000"/>
              </w:rPr>
              <w:t>3583,33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both"/>
              <w:rPr>
                <w:color w:val="000000"/>
              </w:rPr>
            </w:pPr>
            <w:r w:rsidRPr="003C1C72">
              <w:rPr>
                <w:color w:val="000000"/>
              </w:rPr>
              <w:t>10750,00</w:t>
            </w:r>
          </w:p>
        </w:tc>
      </w:tr>
      <w:tr w:rsidR="00F20777" w:rsidRPr="003C1C72" w:rsidTr="0015411B">
        <w:trPr>
          <w:trHeight w:val="79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15411B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28F" w:rsidRPr="003C1C72" w:rsidRDefault="00F20777" w:rsidP="0071328F">
            <w:pPr>
              <w:rPr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 xml:space="preserve">Кресло </w:t>
            </w:r>
            <w:r w:rsidR="0071328F" w:rsidRPr="003C1C72">
              <w:rPr>
                <w:color w:val="000000"/>
                <w:sz w:val="20"/>
                <w:szCs w:val="20"/>
              </w:rPr>
              <w:t>с подлокотниками</w:t>
            </w:r>
          </w:p>
          <w:p w:rsidR="00F20777" w:rsidRPr="003C1C72" w:rsidRDefault="00F20777" w:rsidP="0071328F">
            <w:pPr>
              <w:rPr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>(3611201)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2300,00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2490,00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2280,00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b/>
                <w:bCs/>
                <w:color w:val="000000"/>
              </w:rPr>
            </w:pPr>
            <w:r w:rsidRPr="003C1C72">
              <w:rPr>
                <w:b/>
                <w:bCs/>
                <w:color w:val="000000"/>
              </w:rPr>
              <w:t>2356,67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both"/>
              <w:rPr>
                <w:color w:val="000000"/>
              </w:rPr>
            </w:pPr>
            <w:r w:rsidRPr="003C1C72">
              <w:rPr>
                <w:color w:val="000000"/>
              </w:rPr>
              <w:t>7070,00</w:t>
            </w:r>
          </w:p>
        </w:tc>
      </w:tr>
      <w:tr w:rsidR="00F20777" w:rsidRPr="003C1C72" w:rsidTr="0015411B">
        <w:trPr>
          <w:trHeight w:val="660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15411B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71328F">
            <w:pPr>
              <w:rPr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 xml:space="preserve">Диван </w:t>
            </w:r>
            <w:r w:rsidR="0071328F" w:rsidRPr="003C1C72">
              <w:rPr>
                <w:color w:val="000000"/>
                <w:sz w:val="20"/>
                <w:szCs w:val="20"/>
              </w:rPr>
              <w:t>- кровать</w:t>
            </w:r>
            <w:r w:rsidRPr="003C1C72">
              <w:rPr>
                <w:color w:val="000000"/>
                <w:sz w:val="20"/>
                <w:szCs w:val="20"/>
              </w:rPr>
              <w:t xml:space="preserve"> (3611252)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25200,00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25000,00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26300,00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b/>
                <w:bCs/>
                <w:color w:val="000000"/>
              </w:rPr>
            </w:pPr>
            <w:r w:rsidRPr="003C1C72">
              <w:rPr>
                <w:b/>
                <w:bCs/>
                <w:color w:val="000000"/>
              </w:rPr>
              <w:t>25500,00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both"/>
              <w:rPr>
                <w:color w:val="000000"/>
              </w:rPr>
            </w:pPr>
            <w:r w:rsidRPr="003C1C72">
              <w:rPr>
                <w:color w:val="000000"/>
              </w:rPr>
              <w:t>76500,00</w:t>
            </w:r>
          </w:p>
        </w:tc>
      </w:tr>
      <w:tr w:rsidR="00F20777" w:rsidRPr="003C1C72" w:rsidTr="0015411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rPr>
                <w:b/>
                <w:color w:val="000000"/>
                <w:sz w:val="20"/>
                <w:szCs w:val="20"/>
              </w:rPr>
            </w:pPr>
            <w:r w:rsidRPr="003C1C72">
              <w:rPr>
                <w:color w:val="000000"/>
                <w:sz w:val="20"/>
                <w:szCs w:val="20"/>
              </w:rPr>
              <w:t> </w:t>
            </w:r>
            <w:r w:rsidR="0015411B" w:rsidRPr="003C1C72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color w:val="000000"/>
              </w:rPr>
            </w:pPr>
            <w:r w:rsidRPr="003C1C72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center"/>
              <w:rPr>
                <w:b/>
                <w:bCs/>
                <w:color w:val="000000"/>
              </w:rPr>
            </w:pPr>
            <w:r w:rsidRPr="003C1C72"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0777" w:rsidRPr="003C1C72" w:rsidRDefault="00F20777" w:rsidP="00F20777">
            <w:pPr>
              <w:jc w:val="both"/>
              <w:rPr>
                <w:b/>
                <w:bCs/>
                <w:color w:val="000000"/>
              </w:rPr>
            </w:pPr>
            <w:r w:rsidRPr="003C1C72">
              <w:rPr>
                <w:b/>
                <w:bCs/>
                <w:color w:val="000000"/>
              </w:rPr>
              <w:t>140570,00</w:t>
            </w:r>
          </w:p>
        </w:tc>
      </w:tr>
    </w:tbl>
    <w:p w:rsidR="00977462" w:rsidRPr="003C1C72" w:rsidRDefault="00977462" w:rsidP="009774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411B" w:rsidRPr="003C1C72" w:rsidRDefault="0015411B" w:rsidP="0015411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5411B" w:rsidRPr="003C1C72" w:rsidRDefault="0015411B" w:rsidP="0015411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5411B" w:rsidRPr="003C1C72" w:rsidRDefault="0015411B" w:rsidP="0015411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5411B" w:rsidRPr="003C1C72" w:rsidRDefault="00E94426" w:rsidP="0015411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r w:rsidR="00474EDA" w:rsidRPr="003C1C72">
        <w:rPr>
          <w:rFonts w:ascii="Times New Roman" w:hAnsi="Times New Roman" w:cs="Times New Roman"/>
          <w:sz w:val="24"/>
          <w:szCs w:val="24"/>
        </w:rPr>
        <w:t>гражданско-правового</w:t>
      </w:r>
      <w:r w:rsidR="0015411B" w:rsidRPr="003C1C72">
        <w:rPr>
          <w:rFonts w:ascii="Times New Roman" w:hAnsi="Times New Roman" w:cs="Times New Roman"/>
          <w:sz w:val="24"/>
          <w:szCs w:val="24"/>
        </w:rPr>
        <w:t xml:space="preserve"> </w:t>
      </w:r>
      <w:r w:rsidR="00474EDA" w:rsidRPr="003C1C72">
        <w:rPr>
          <w:rFonts w:ascii="Times New Roman" w:hAnsi="Times New Roman" w:cs="Times New Roman"/>
          <w:sz w:val="24"/>
          <w:szCs w:val="24"/>
        </w:rPr>
        <w:t>договора</w:t>
      </w:r>
    </w:p>
    <w:p w:rsidR="00977462" w:rsidRPr="003C1C72" w:rsidRDefault="00474EDA" w:rsidP="0015411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>(</w:t>
      </w:r>
      <w:r w:rsidR="00E94426" w:rsidRPr="003C1C72">
        <w:rPr>
          <w:rFonts w:ascii="Times New Roman" w:hAnsi="Times New Roman" w:cs="Times New Roman"/>
          <w:sz w:val="24"/>
          <w:szCs w:val="24"/>
        </w:rPr>
        <w:t>контракта</w:t>
      </w:r>
      <w:r w:rsidRPr="003C1C72">
        <w:rPr>
          <w:rFonts w:ascii="Times New Roman" w:hAnsi="Times New Roman" w:cs="Times New Roman"/>
          <w:sz w:val="24"/>
          <w:szCs w:val="24"/>
        </w:rPr>
        <w:t>)</w:t>
      </w:r>
      <w:r w:rsidR="00E94426" w:rsidRPr="003C1C72">
        <w:rPr>
          <w:rFonts w:ascii="Times New Roman" w:hAnsi="Times New Roman" w:cs="Times New Roman"/>
          <w:sz w:val="24"/>
          <w:szCs w:val="24"/>
        </w:rPr>
        <w:t xml:space="preserve">:             </w:t>
      </w:r>
      <w:r w:rsidR="0015411B" w:rsidRPr="003C1C72">
        <w:rPr>
          <w:rFonts w:ascii="Times New Roman" w:hAnsi="Times New Roman" w:cs="Times New Roman"/>
          <w:b/>
          <w:sz w:val="24"/>
          <w:szCs w:val="24"/>
        </w:rPr>
        <w:t>140,570</w:t>
      </w:r>
      <w:r w:rsidR="00E94426" w:rsidRPr="003C1C72">
        <w:rPr>
          <w:rFonts w:ascii="Times New Roman" w:hAnsi="Times New Roman" w:cs="Times New Roman"/>
          <w:sz w:val="24"/>
          <w:szCs w:val="24"/>
        </w:rPr>
        <w:t xml:space="preserve">  </w:t>
      </w:r>
      <w:r w:rsidR="00977462" w:rsidRPr="003C1C72">
        <w:rPr>
          <w:rFonts w:ascii="Times New Roman" w:hAnsi="Times New Roman" w:cs="Times New Roman"/>
          <w:sz w:val="24"/>
          <w:szCs w:val="24"/>
        </w:rPr>
        <w:t xml:space="preserve"> </w:t>
      </w:r>
      <w:r w:rsidR="00B24C27" w:rsidRPr="003C1C72">
        <w:rPr>
          <w:rFonts w:ascii="Times New Roman" w:hAnsi="Times New Roman" w:cs="Times New Roman"/>
          <w:sz w:val="24"/>
          <w:szCs w:val="24"/>
        </w:rPr>
        <w:t xml:space="preserve"> </w:t>
      </w:r>
      <w:r w:rsidR="00977462" w:rsidRPr="003C1C72">
        <w:rPr>
          <w:rFonts w:ascii="Times New Roman" w:hAnsi="Times New Roman" w:cs="Times New Roman"/>
          <w:b/>
          <w:sz w:val="24"/>
          <w:szCs w:val="24"/>
        </w:rPr>
        <w:t>тыс. рублей</w:t>
      </w:r>
    </w:p>
    <w:p w:rsidR="00702822" w:rsidRPr="003C1C72" w:rsidRDefault="00702822" w:rsidP="007028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</w:rPr>
      </w:pPr>
    </w:p>
    <w:p w:rsidR="00977462" w:rsidRPr="003C1C72" w:rsidRDefault="00977462" w:rsidP="007028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</w:rPr>
      </w:pPr>
    </w:p>
    <w:p w:rsidR="00977462" w:rsidRPr="003C1C72" w:rsidRDefault="00977462" w:rsidP="007028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</w:rPr>
      </w:pPr>
    </w:p>
    <w:p w:rsidR="00977462" w:rsidRPr="003C1C72" w:rsidRDefault="00977462" w:rsidP="0071328F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77462" w:rsidRPr="003C1C72" w:rsidRDefault="00E94426" w:rsidP="00E94426">
      <w:pPr>
        <w:pStyle w:val="ConsPlusNormal"/>
        <w:widowControl/>
        <w:ind w:firstLine="540"/>
        <w:rPr>
          <w:rFonts w:ascii="Times New Roman" w:hAnsi="Times New Roman" w:cs="Times New Roman"/>
          <w:sz w:val="24"/>
        </w:rPr>
      </w:pPr>
      <w:proofErr w:type="spellStart"/>
      <w:r w:rsidRPr="003C1C72">
        <w:rPr>
          <w:rFonts w:ascii="Times New Roman" w:hAnsi="Times New Roman" w:cs="Times New Roman"/>
          <w:sz w:val="24"/>
        </w:rPr>
        <w:t>И.о</w:t>
      </w:r>
      <w:proofErr w:type="spellEnd"/>
      <w:r w:rsidRPr="003C1C72">
        <w:rPr>
          <w:rFonts w:ascii="Times New Roman" w:hAnsi="Times New Roman" w:cs="Times New Roman"/>
          <w:sz w:val="24"/>
        </w:rPr>
        <w:t>. главного врача                                                             И.Н. Гринденко</w:t>
      </w:r>
    </w:p>
    <w:p w:rsidR="003C1C72" w:rsidRDefault="003C1C72">
      <w:pPr>
        <w:spacing w:after="200" w:line="276" w:lineRule="auto"/>
      </w:pPr>
      <w:r>
        <w:br w:type="page"/>
      </w:r>
    </w:p>
    <w:p w:rsidR="003C1C72" w:rsidRPr="003C1C72" w:rsidRDefault="003C1C72" w:rsidP="003C1C72">
      <w:pPr>
        <w:pStyle w:val="2"/>
        <w:widowControl w:val="0"/>
        <w:tabs>
          <w:tab w:val="num" w:pos="1260"/>
        </w:tabs>
        <w:adjustRightInd w:val="0"/>
        <w:spacing w:after="0" w:line="240" w:lineRule="auto"/>
        <w:ind w:left="0" w:firstLine="720"/>
        <w:jc w:val="both"/>
        <w:textAlignment w:val="baseline"/>
      </w:pPr>
      <w:r w:rsidRPr="003C1C72">
        <w:lastRenderedPageBreak/>
        <w:t>Котировочная заявка подается участником размещения заказа в оригинале в письменной форме. Котировочная заявка должна быть заполнена по всем пунктам, заверена подписью участника размещения заказа или уполномоченного представителя участника размещения заказа, скреплена соответствующей мастичной печатью (для индивидуальных предпринимателей - при её наличии). Сведения, которые содержатся в заявках участников размещения заказа, должны быть однозначны, и не допускать двусмысленных толкований. В котировочных заявках, представляемых участниками размещения заказа, не допускаются ошибки, подчистки и исправления (за исключением исправлений, парафированных лицами, подписавшими котировочную заявку). Если в заявке имеются расхождения между обозначением цены контракта прописью и цифрами, то котировочной комиссией принимается к рассмотрению цена контракта, указанная прописью.</w:t>
      </w:r>
    </w:p>
    <w:p w:rsidR="003C1C72" w:rsidRPr="003C1C72" w:rsidRDefault="003C1C72" w:rsidP="003C1C72">
      <w:pPr>
        <w:ind w:firstLine="720"/>
        <w:jc w:val="both"/>
      </w:pPr>
      <w:r w:rsidRPr="003C1C72">
        <w:t>В случае</w:t>
      </w:r>
      <w:proofErr w:type="gramStart"/>
      <w:r w:rsidRPr="003C1C72">
        <w:t>,</w:t>
      </w:r>
      <w:proofErr w:type="gramEnd"/>
      <w:r w:rsidRPr="003C1C72">
        <w:t xml:space="preserve"> если котировочная заявка насчитывает более одного листа, все листы должны быть пронумерованы и скреплены между собой таким образом, чтобы исключить их случайное выпадение, заверены подписью участника размещения заказа или уполномоченного представителя участника размещения заказа и скреплены печатью. </w:t>
      </w:r>
    </w:p>
    <w:p w:rsidR="003C1C72" w:rsidRPr="003C1C72" w:rsidRDefault="003C1C72" w:rsidP="003C1C72">
      <w:pPr>
        <w:pStyle w:val="a5"/>
        <w:ind w:firstLine="720"/>
        <w:jc w:val="both"/>
        <w:rPr>
          <w:b w:val="0"/>
          <w:szCs w:val="24"/>
        </w:rPr>
      </w:pPr>
      <w:r w:rsidRPr="003C1C72">
        <w:rPr>
          <w:b w:val="0"/>
          <w:szCs w:val="24"/>
        </w:rPr>
        <w:t xml:space="preserve">Согласно ч. 2 ст. 46 Федерального закона от 21.07.2005 № 94 - ФЗ  «О размещении заказов на поставки товаров, выполнение работ, оказание услуг для государственных и муниципальных нужд» (далее - ФЗ № 94) котировочная заявка может быть подана по почте или в форме электронного документа, подписанного  в соответствии с нормативными правовыми актами Российской Федерации. </w:t>
      </w:r>
    </w:p>
    <w:p w:rsidR="003C1C72" w:rsidRPr="003C1C72" w:rsidRDefault="003C1C72" w:rsidP="003C1C72">
      <w:pPr>
        <w:pStyle w:val="a5"/>
        <w:ind w:firstLine="720"/>
        <w:jc w:val="both"/>
        <w:rPr>
          <w:b w:val="0"/>
          <w:szCs w:val="24"/>
        </w:rPr>
      </w:pPr>
      <w:r w:rsidRPr="003C1C72">
        <w:rPr>
          <w:b w:val="0"/>
          <w:szCs w:val="24"/>
        </w:rPr>
        <w:t>Котировочные заявки, поданные позднее установленного в извещении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3C1C72" w:rsidRPr="003C1C72" w:rsidRDefault="003C1C72" w:rsidP="003C1C72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</w:rPr>
      </w:pPr>
      <w:r w:rsidRPr="003C1C72">
        <w:rPr>
          <w:bCs/>
        </w:rPr>
        <w:t>Участником размещения заказа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</w:t>
      </w:r>
      <w:r w:rsidRPr="003C1C72">
        <w:rPr>
          <w:b/>
          <w:bCs/>
        </w:rPr>
        <w:t xml:space="preserve"> </w:t>
      </w:r>
      <w:r w:rsidRPr="003C1C72">
        <w:t>(ч. 1 ст. 8 ФЗ № 94).</w:t>
      </w:r>
    </w:p>
    <w:p w:rsidR="003C1C72" w:rsidRPr="003C1C72" w:rsidRDefault="003C1C72" w:rsidP="003C1C72">
      <w:pPr>
        <w:ind w:firstLine="720"/>
        <w:jc w:val="both"/>
      </w:pPr>
      <w:r w:rsidRPr="003C1C72">
        <w:t xml:space="preserve">Участники размещения заказов имеют право выступать в отношениях, связанных с размещением заказов на поставки товаров, выполнение работ, оказание услуг для муниципальных нужд, как непосредственно, так и через своих представителей. Полномочия представителей участников размещения заказа подтверждаются доверенностью, выданной и оформленной в соответствии с гражданским законодательством, или ее нотариально заверенной копией (ч.3 ст. 8 ФЗ № 94). </w:t>
      </w:r>
    </w:p>
    <w:p w:rsidR="003C1C72" w:rsidRPr="003C1C72" w:rsidRDefault="003C1C72" w:rsidP="003C1C72">
      <w:pPr>
        <w:pStyle w:val="a5"/>
        <w:ind w:firstLine="720"/>
        <w:jc w:val="both"/>
        <w:rPr>
          <w:b w:val="0"/>
          <w:szCs w:val="24"/>
        </w:rPr>
      </w:pPr>
      <w:r w:rsidRPr="003C1C72">
        <w:rPr>
          <w:b w:val="0"/>
          <w:szCs w:val="24"/>
        </w:rPr>
        <w:t xml:space="preserve">В соответствии с Гражданским кодексом Российской Федерации заказчик вправе отозвать извещение о проведении запроса котировок до окончания срока подачи котировочных заявок </w:t>
      </w:r>
    </w:p>
    <w:p w:rsidR="003C1C72" w:rsidRPr="003C1C72" w:rsidRDefault="003C1C72" w:rsidP="003C1C72">
      <w:pPr>
        <w:pStyle w:val="a5"/>
        <w:ind w:firstLine="720"/>
        <w:jc w:val="both"/>
        <w:rPr>
          <w:b w:val="0"/>
          <w:szCs w:val="24"/>
        </w:rPr>
      </w:pPr>
      <w:r w:rsidRPr="003C1C72">
        <w:rPr>
          <w:b w:val="0"/>
          <w:szCs w:val="24"/>
        </w:rPr>
        <w:t>Участник размещения заказа вправе подать только одну котировочную заявку, внесение изменений в которую не допускается.</w:t>
      </w:r>
    </w:p>
    <w:p w:rsidR="003C1C72" w:rsidRPr="003C1C72" w:rsidRDefault="003C1C72" w:rsidP="003C1C72">
      <w:pPr>
        <w:pStyle w:val="a5"/>
        <w:ind w:firstLine="540"/>
        <w:jc w:val="both"/>
        <w:rPr>
          <w:b w:val="0"/>
          <w:szCs w:val="24"/>
        </w:rPr>
      </w:pPr>
      <w:r w:rsidRPr="003C1C72">
        <w:rPr>
          <w:b w:val="0"/>
          <w:sz w:val="20"/>
        </w:rPr>
        <w:t xml:space="preserve">  </w:t>
      </w:r>
      <w:r w:rsidRPr="003C1C72">
        <w:rPr>
          <w:b w:val="0"/>
          <w:szCs w:val="24"/>
        </w:rPr>
        <w:t>Котировочная заявка должна быть составлена по прилагаемой форме и в соответствии с требованиями статьи 44 ФЗ № 94:</w:t>
      </w:r>
    </w:p>
    <w:p w:rsidR="003C1C72" w:rsidRPr="003C1C72" w:rsidRDefault="003C1C72" w:rsidP="003C1C7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br w:type="page"/>
      </w:r>
    </w:p>
    <w:p w:rsidR="003C1C72" w:rsidRPr="003C1C72" w:rsidRDefault="003C1C72" w:rsidP="003C1C72">
      <w:pPr>
        <w:pStyle w:val="ConsPlusNonformat"/>
        <w:widowControl/>
        <w:ind w:left="4860" w:hanging="12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lastRenderedPageBreak/>
        <w:t>№ _____________</w:t>
      </w:r>
    </w:p>
    <w:p w:rsidR="00A53736" w:rsidRPr="00A53736" w:rsidRDefault="003C1C72" w:rsidP="003C1C72">
      <w:pPr>
        <w:pStyle w:val="ConsPlusNonformat"/>
        <w:widowControl/>
        <w:ind w:left="4860" w:hanging="12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 xml:space="preserve">Приложение к извещению о проведении запроса котировок от </w:t>
      </w:r>
      <w:r w:rsidR="002E3853">
        <w:rPr>
          <w:rFonts w:ascii="Times New Roman" w:hAnsi="Times New Roman" w:cs="Times New Roman"/>
          <w:sz w:val="22"/>
          <w:szCs w:val="22"/>
        </w:rPr>
        <w:t>04</w:t>
      </w:r>
      <w:r w:rsidR="00A53736">
        <w:rPr>
          <w:rFonts w:ascii="Times New Roman" w:hAnsi="Times New Roman" w:cs="Times New Roman"/>
          <w:sz w:val="22"/>
          <w:szCs w:val="22"/>
        </w:rPr>
        <w:t>.</w:t>
      </w:r>
      <w:r w:rsidR="00A53736" w:rsidRPr="00A53736">
        <w:rPr>
          <w:rFonts w:ascii="Times New Roman" w:hAnsi="Times New Roman" w:cs="Times New Roman"/>
          <w:sz w:val="22"/>
          <w:szCs w:val="22"/>
        </w:rPr>
        <w:t>0</w:t>
      </w:r>
      <w:r w:rsidR="002E3853">
        <w:rPr>
          <w:rFonts w:ascii="Times New Roman" w:hAnsi="Times New Roman" w:cs="Times New Roman"/>
          <w:sz w:val="22"/>
          <w:szCs w:val="22"/>
        </w:rPr>
        <w:t>5</w:t>
      </w:r>
      <w:r w:rsidR="00A53736">
        <w:rPr>
          <w:rFonts w:ascii="Times New Roman" w:hAnsi="Times New Roman" w:cs="Times New Roman"/>
          <w:sz w:val="22"/>
          <w:szCs w:val="22"/>
        </w:rPr>
        <w:t>.</w:t>
      </w:r>
      <w:r w:rsidR="00A53736" w:rsidRPr="00A53736">
        <w:rPr>
          <w:rFonts w:ascii="Times New Roman" w:hAnsi="Times New Roman" w:cs="Times New Roman"/>
          <w:sz w:val="22"/>
          <w:szCs w:val="22"/>
        </w:rPr>
        <w:t>2012</w:t>
      </w:r>
    </w:p>
    <w:p w:rsidR="003C1C72" w:rsidRPr="002E3853" w:rsidRDefault="003C1C72" w:rsidP="003C1C72">
      <w:pPr>
        <w:pStyle w:val="ConsPlusNonformat"/>
        <w:widowControl/>
        <w:ind w:left="4860" w:hanging="12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 xml:space="preserve">Регистрационный № </w:t>
      </w:r>
      <w:r w:rsidR="00A53736" w:rsidRPr="002E3853">
        <w:rPr>
          <w:rFonts w:ascii="Times New Roman" w:hAnsi="Times New Roman" w:cs="Times New Roman"/>
          <w:sz w:val="22"/>
          <w:szCs w:val="22"/>
          <w:u w:val="single"/>
        </w:rPr>
        <w:t>251</w:t>
      </w:r>
      <w:r w:rsidR="002E3853">
        <w:rPr>
          <w:rFonts w:ascii="Times New Roman" w:hAnsi="Times New Roman" w:cs="Times New Roman"/>
          <w:sz w:val="22"/>
          <w:szCs w:val="22"/>
          <w:u w:val="single"/>
        </w:rPr>
        <w:t>а</w:t>
      </w:r>
    </w:p>
    <w:p w:rsidR="003C1C72" w:rsidRPr="003C1C72" w:rsidRDefault="003C1C72" w:rsidP="003C1C7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>КОТИРОВОЧНАЯ ЗАЯВКА</w:t>
      </w:r>
    </w:p>
    <w:p w:rsidR="003C1C72" w:rsidRPr="003C1C72" w:rsidRDefault="003C1C72" w:rsidP="003C1C72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>Дата: «__» _________ 2012 г.</w:t>
      </w:r>
    </w:p>
    <w:p w:rsidR="003C1C72" w:rsidRPr="003C1C72" w:rsidRDefault="003C1C72" w:rsidP="003C1C72">
      <w:pPr>
        <w:pStyle w:val="ConsPlusNonformat"/>
        <w:widowControl/>
        <w:ind w:left="-36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>Сведения об участнике размещения заказа:</w:t>
      </w:r>
    </w:p>
    <w:tbl>
      <w:tblPr>
        <w:tblW w:w="1046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1800"/>
        <w:gridCol w:w="880"/>
        <w:gridCol w:w="920"/>
        <w:gridCol w:w="1440"/>
        <w:gridCol w:w="1440"/>
        <w:gridCol w:w="920"/>
      </w:tblGrid>
      <w:tr w:rsidR="003C1C72" w:rsidRPr="003C1C72" w:rsidTr="00D84461">
        <w:trPr>
          <w:trHeight w:val="767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участника размещения заказа </w:t>
            </w:r>
          </w:p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юридического лица),</w:t>
            </w: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 фамилия, имя, отчество </w:t>
            </w:r>
            <w:r w:rsidRPr="003C1C7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физического лица)</w:t>
            </w: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3C1C72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юридического лица должно содержать указание на его организационно-правовую форму)</w:t>
            </w:r>
          </w:p>
        </w:tc>
        <w:tc>
          <w:tcPr>
            <w:tcW w:w="4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cantSplit/>
          <w:trHeight w:val="813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2. Место нахождения </w:t>
            </w:r>
            <w:r w:rsidRPr="003C1C7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юридического лица),</w:t>
            </w: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 место жительства </w:t>
            </w:r>
            <w:r w:rsidRPr="003C1C7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физического лица)</w:t>
            </w: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, номер контактного телефона, адрес электронной почты (при его наличии) </w:t>
            </w:r>
          </w:p>
        </w:tc>
        <w:tc>
          <w:tcPr>
            <w:tcW w:w="47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695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>3. Банковские реквизиты участника размещения заказа:</w:t>
            </w:r>
          </w:p>
          <w:p w:rsidR="003C1C72" w:rsidRPr="003C1C72" w:rsidRDefault="003C1C72" w:rsidP="00D844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Style w:val="a7"/>
                <w:rFonts w:ascii="Times New Roman" w:hAnsi="Times New Roman" w:cs="Times New Roman"/>
                <w:sz w:val="22"/>
                <w:szCs w:val="22"/>
              </w:rPr>
              <w:t>3.1. Наименование и местоположение обслуживающего банка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354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>3.2. Расчетный счет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354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Style w:val="a7"/>
                <w:rFonts w:ascii="Times New Roman" w:hAnsi="Times New Roman" w:cs="Times New Roman"/>
                <w:sz w:val="22"/>
                <w:szCs w:val="22"/>
              </w:rPr>
              <w:t>3.3. Корреспондентский счет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354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>3.4. Код БИК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360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>4. Идентификационный номер налогоплательщика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360"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>5.КПП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360"/>
        </w:trPr>
        <w:tc>
          <w:tcPr>
            <w:tcW w:w="104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>Предложение участника размещения заказа.</w:t>
            </w:r>
          </w:p>
        </w:tc>
      </w:tr>
      <w:tr w:rsidR="003C1C72" w:rsidRPr="003C1C72" w:rsidTr="00D84461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N </w:t>
            </w:r>
            <w:r w:rsidRPr="003C1C72">
              <w:rPr>
                <w:rFonts w:ascii="Times New Roman" w:hAnsi="Times New Roman" w:cs="Times New Roman"/>
              </w:rPr>
              <w:br/>
            </w:r>
            <w:proofErr w:type="gramStart"/>
            <w:r w:rsidRPr="003C1C72">
              <w:rPr>
                <w:rFonts w:ascii="Times New Roman" w:hAnsi="Times New Roman" w:cs="Times New Roman"/>
              </w:rPr>
              <w:t>п</w:t>
            </w:r>
            <w:proofErr w:type="gramEnd"/>
            <w:r w:rsidRPr="003C1C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Наименование поставляемых товаров (рекомендуется указать марку / модель и производителя)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C72" w:rsidRPr="003C1C72" w:rsidRDefault="003C1C72" w:rsidP="00D84461">
            <w:pPr>
              <w:pStyle w:val="ConsPlusNormal"/>
              <w:widowControl/>
              <w:ind w:left="110" w:hanging="11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Характеристики</w:t>
            </w:r>
            <w:r w:rsidRPr="003C1C72">
              <w:rPr>
                <w:rFonts w:ascii="Times New Roman" w:hAnsi="Times New Roman" w:cs="Times New Roman"/>
              </w:rPr>
              <w:br/>
              <w:t xml:space="preserve">поставляемых </w:t>
            </w:r>
            <w:r w:rsidRPr="003C1C72">
              <w:rPr>
                <w:rFonts w:ascii="Times New Roman" w:hAnsi="Times New Roman" w:cs="Times New Roman"/>
              </w:rPr>
              <w:br/>
              <w:t>товаров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Единица </w:t>
            </w:r>
            <w:r w:rsidRPr="003C1C72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Количество  </w:t>
            </w:r>
            <w:r w:rsidRPr="003C1C72">
              <w:rPr>
                <w:rFonts w:ascii="Times New Roman" w:hAnsi="Times New Roman" w:cs="Times New Roman"/>
              </w:rPr>
              <w:br/>
              <w:t xml:space="preserve">поставляемых </w:t>
            </w:r>
            <w:r w:rsidRPr="003C1C72">
              <w:rPr>
                <w:rFonts w:ascii="Times New Roman" w:hAnsi="Times New Roman" w:cs="Times New Roman"/>
              </w:rPr>
              <w:br/>
              <w:t>товаров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 xml:space="preserve">Цена   </w:t>
            </w:r>
            <w:r w:rsidRPr="003C1C72">
              <w:rPr>
                <w:rFonts w:ascii="Times New Roman" w:hAnsi="Times New Roman" w:cs="Times New Roman"/>
              </w:rPr>
              <w:br/>
              <w:t xml:space="preserve">единицы  </w:t>
            </w:r>
            <w:r w:rsidRPr="003C1C72">
              <w:rPr>
                <w:rFonts w:ascii="Times New Roman" w:hAnsi="Times New Roman" w:cs="Times New Roman"/>
              </w:rPr>
              <w:br/>
              <w:t>продукции, руб.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C72">
              <w:rPr>
                <w:rFonts w:ascii="Times New Roman" w:hAnsi="Times New Roman" w:cs="Times New Roman"/>
              </w:rPr>
              <w:t>Сумма</w:t>
            </w:r>
            <w:r w:rsidRPr="003C1C72">
              <w:rPr>
                <w:rFonts w:ascii="Times New Roman" w:hAnsi="Times New Roman" w:cs="Times New Roman"/>
              </w:rPr>
              <w:br/>
              <w:t>руб.</w:t>
            </w:r>
          </w:p>
        </w:tc>
      </w:tr>
      <w:tr w:rsidR="003C1C72" w:rsidRPr="003C1C72" w:rsidTr="00D8446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ИТОГО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1C72" w:rsidRPr="003C1C72" w:rsidTr="00D84461">
        <w:trPr>
          <w:trHeight w:val="240"/>
        </w:trPr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D844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C72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 включенных или не включенных в цену контракта расходах</w:t>
            </w:r>
            <w:r w:rsidRPr="003C1C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72" w:rsidRPr="003C1C72" w:rsidRDefault="003C1C72" w:rsidP="003C1C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1C72">
              <w:rPr>
                <w:sz w:val="20"/>
                <w:szCs w:val="20"/>
              </w:rPr>
              <w:t>Цена гражданско-правового договора (контракта) включает в себя стоимость Товара, расходы по доставке Товара до склада Заказчика и выполнение разгрузочно-погрузочных  работ, накладные расходы, налоги, уплату таможенных пошлин, сборы и другие обязательные платежи</w:t>
            </w:r>
            <w:r w:rsidRPr="003C1C72">
              <w:t xml:space="preserve">. </w:t>
            </w:r>
          </w:p>
        </w:tc>
      </w:tr>
    </w:tbl>
    <w:p w:rsidR="003C1C72" w:rsidRPr="003C1C72" w:rsidRDefault="003C1C72" w:rsidP="003C1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C72" w:rsidRPr="003C1C72" w:rsidRDefault="003C1C72" w:rsidP="003C1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>Цена муниципального контракта ____________________________________ руб. ____ коп</w:t>
      </w:r>
      <w:proofErr w:type="gramStart"/>
      <w:r w:rsidRPr="003C1C7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</w:p>
    <w:p w:rsidR="003C1C72" w:rsidRPr="003C1C72" w:rsidRDefault="003C1C72" w:rsidP="003C1C72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3C1C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(сумма прописью)</w:t>
      </w:r>
    </w:p>
    <w:p w:rsidR="003C1C72" w:rsidRPr="003C1C72" w:rsidRDefault="003C1C72" w:rsidP="003C1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C1C7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C1C72">
        <w:rPr>
          <w:rFonts w:ascii="Times New Roman" w:hAnsi="Times New Roman" w:cs="Times New Roman"/>
          <w:sz w:val="24"/>
          <w:szCs w:val="24"/>
        </w:rPr>
        <w:t>. НДС___________________.</w:t>
      </w:r>
    </w:p>
    <w:p w:rsidR="003C1C72" w:rsidRPr="003C1C72" w:rsidRDefault="003C1C72" w:rsidP="003C1C72">
      <w:pPr>
        <w:jc w:val="both"/>
        <w:rPr>
          <w:b/>
        </w:rPr>
      </w:pPr>
    </w:p>
    <w:p w:rsidR="003C1C72" w:rsidRPr="003C1C72" w:rsidRDefault="003C1C72" w:rsidP="003C1C72">
      <w:pPr>
        <w:jc w:val="both"/>
        <w:rPr>
          <w:sz w:val="20"/>
          <w:szCs w:val="20"/>
        </w:rPr>
      </w:pPr>
      <w:r w:rsidRPr="003C1C72">
        <w:rPr>
          <w:b/>
          <w:sz w:val="20"/>
          <w:szCs w:val="20"/>
        </w:rPr>
        <w:t>Примечание</w:t>
      </w:r>
      <w:r w:rsidRPr="003C1C72">
        <w:rPr>
          <w:sz w:val="20"/>
          <w:szCs w:val="20"/>
        </w:rPr>
        <w:t xml:space="preserve">: НДС указывается только теми организациями, которые работают с применением традиционной системы налогообложения. </w:t>
      </w:r>
    </w:p>
    <w:p w:rsidR="003C1C72" w:rsidRPr="003C1C72" w:rsidRDefault="003C1C72" w:rsidP="003C1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C72" w:rsidRPr="003C1C72" w:rsidRDefault="003C1C72" w:rsidP="003C1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>________________________________________________________, согласн</w:t>
      </w:r>
      <w:proofErr w:type="gramStart"/>
      <w:r w:rsidRPr="003C1C72">
        <w:rPr>
          <w:rFonts w:ascii="Times New Roman" w:hAnsi="Times New Roman" w:cs="Times New Roman"/>
          <w:sz w:val="22"/>
          <w:szCs w:val="22"/>
        </w:rPr>
        <w:t>о(</w:t>
      </w:r>
      <w:proofErr w:type="spellStart"/>
      <w:proofErr w:type="gramEnd"/>
      <w:r w:rsidRPr="003C1C72">
        <w:rPr>
          <w:rFonts w:ascii="Times New Roman" w:hAnsi="Times New Roman" w:cs="Times New Roman"/>
          <w:sz w:val="22"/>
          <w:szCs w:val="22"/>
        </w:rPr>
        <w:t>ен</w:t>
      </w:r>
      <w:proofErr w:type="spellEnd"/>
      <w:r w:rsidRPr="003C1C72">
        <w:rPr>
          <w:rFonts w:ascii="Times New Roman" w:hAnsi="Times New Roman" w:cs="Times New Roman"/>
          <w:sz w:val="22"/>
          <w:szCs w:val="22"/>
        </w:rPr>
        <w:t xml:space="preserve">) исполнить условия </w:t>
      </w:r>
    </w:p>
    <w:p w:rsidR="003C1C72" w:rsidRPr="003C1C72" w:rsidRDefault="003C1C72" w:rsidP="003C1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3C1C7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(Наименование участника размещения заказа)</w:t>
      </w:r>
    </w:p>
    <w:p w:rsidR="003C1C72" w:rsidRPr="003C1C72" w:rsidRDefault="003C1C72" w:rsidP="003C1C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1C72">
        <w:rPr>
          <w:sz w:val="22"/>
          <w:szCs w:val="22"/>
        </w:rPr>
        <w:t>контракта, указанные в извещении о проведении запроса котировок № </w:t>
      </w:r>
      <w:r w:rsidR="002E3853">
        <w:rPr>
          <w:sz w:val="22"/>
          <w:szCs w:val="22"/>
          <w:u w:val="single"/>
        </w:rPr>
        <w:t>251а</w:t>
      </w:r>
      <w:r w:rsidRPr="003C1C72">
        <w:rPr>
          <w:sz w:val="22"/>
          <w:szCs w:val="22"/>
        </w:rPr>
        <w:t xml:space="preserve"> от </w:t>
      </w:r>
      <w:r w:rsidR="002E3853">
        <w:rPr>
          <w:sz w:val="22"/>
          <w:szCs w:val="22"/>
        </w:rPr>
        <w:t>04</w:t>
      </w:r>
      <w:r w:rsidR="00A53736">
        <w:rPr>
          <w:sz w:val="22"/>
          <w:szCs w:val="22"/>
        </w:rPr>
        <w:t>.0</w:t>
      </w:r>
      <w:r w:rsidR="002E3853">
        <w:rPr>
          <w:sz w:val="22"/>
          <w:szCs w:val="22"/>
        </w:rPr>
        <w:t>5</w:t>
      </w:r>
      <w:r w:rsidR="00A53736">
        <w:rPr>
          <w:sz w:val="22"/>
          <w:szCs w:val="22"/>
        </w:rPr>
        <w:t>.</w:t>
      </w:r>
      <w:r w:rsidRPr="003C1C72">
        <w:rPr>
          <w:sz w:val="22"/>
          <w:szCs w:val="22"/>
        </w:rPr>
        <w:t>2012, с учетом предлагаемых характеристик поставляемого товара и цены контракта, указанного в настоящей котировочной заявке.</w:t>
      </w:r>
    </w:p>
    <w:p w:rsidR="003C1C72" w:rsidRPr="003C1C72" w:rsidRDefault="003C1C72" w:rsidP="003C1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C72" w:rsidRPr="003C1C72" w:rsidRDefault="003C1C72" w:rsidP="003C1C7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>Руководитель организации ____________ _____________</w:t>
      </w:r>
    </w:p>
    <w:p w:rsidR="003C1C72" w:rsidRPr="003C1C72" w:rsidRDefault="003C1C72" w:rsidP="003C1C7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C1C72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3C1C72">
        <w:rPr>
          <w:rFonts w:ascii="Times New Roman" w:hAnsi="Times New Roman" w:cs="Times New Roman"/>
          <w:sz w:val="22"/>
          <w:szCs w:val="22"/>
        </w:rPr>
        <w:tab/>
      </w:r>
      <w:r w:rsidRPr="003C1C72">
        <w:rPr>
          <w:rFonts w:ascii="Times New Roman" w:hAnsi="Times New Roman" w:cs="Times New Roman"/>
          <w:sz w:val="22"/>
          <w:szCs w:val="22"/>
        </w:rPr>
        <w:tab/>
      </w:r>
      <w:r w:rsidRPr="003C1C72">
        <w:rPr>
          <w:rFonts w:ascii="Times New Roman" w:hAnsi="Times New Roman" w:cs="Times New Roman"/>
          <w:sz w:val="16"/>
          <w:szCs w:val="16"/>
        </w:rPr>
        <w:t xml:space="preserve">  (подпись) </w:t>
      </w:r>
      <w:r w:rsidRPr="003C1C72">
        <w:rPr>
          <w:rFonts w:ascii="Times New Roman" w:hAnsi="Times New Roman" w:cs="Times New Roman"/>
          <w:sz w:val="16"/>
          <w:szCs w:val="16"/>
        </w:rPr>
        <w:tab/>
        <w:t xml:space="preserve">   (Ф.И.О.)</w:t>
      </w:r>
    </w:p>
    <w:p w:rsidR="003C1C72" w:rsidRPr="003C1C72" w:rsidRDefault="003C1C72" w:rsidP="003C1C7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>М.П.</w:t>
      </w:r>
    </w:p>
    <w:p w:rsidR="007A5FCB" w:rsidRPr="003C1C72" w:rsidRDefault="007A5FCB" w:rsidP="00F5169A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C1C72">
        <w:rPr>
          <w:rFonts w:ascii="Times New Roman" w:hAnsi="Times New Roman" w:cs="Times New Roman"/>
        </w:rPr>
        <w:br w:type="page"/>
      </w:r>
    </w:p>
    <w:p w:rsidR="004F5269" w:rsidRPr="003C1C72" w:rsidRDefault="004F5269" w:rsidP="00020F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20FDB" w:rsidRPr="003C1C72" w:rsidRDefault="00020FDB" w:rsidP="00020F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>проект</w:t>
      </w:r>
    </w:p>
    <w:p w:rsidR="00020FDB" w:rsidRPr="003C1C72" w:rsidRDefault="00864DF7" w:rsidP="00020F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C72">
        <w:rPr>
          <w:rFonts w:ascii="Times New Roman" w:hAnsi="Times New Roman" w:cs="Times New Roman"/>
          <w:b/>
          <w:sz w:val="24"/>
          <w:szCs w:val="24"/>
        </w:rPr>
        <w:t>ГРАЖДАНСКО - ПРАВОВОЙ ДОГОВОР</w:t>
      </w:r>
      <w:r w:rsidR="00020FDB" w:rsidRPr="003C1C72">
        <w:rPr>
          <w:rFonts w:ascii="Times New Roman" w:hAnsi="Times New Roman" w:cs="Times New Roman"/>
          <w:b/>
          <w:sz w:val="24"/>
          <w:szCs w:val="24"/>
        </w:rPr>
        <w:t xml:space="preserve"> N _____</w:t>
      </w:r>
    </w:p>
    <w:p w:rsidR="00020FDB" w:rsidRPr="003C1C72" w:rsidRDefault="00020FDB" w:rsidP="00020F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>на поставку товаров для муниципальных нужд</w:t>
      </w:r>
    </w:p>
    <w:p w:rsidR="00020FDB" w:rsidRPr="003C1C72" w:rsidRDefault="00020FDB" w:rsidP="00020F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0FDB" w:rsidRPr="003C1C72" w:rsidRDefault="00020FDB" w:rsidP="00020F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>г. Иваново                                                                               "___" _______________200 г.</w:t>
      </w:r>
    </w:p>
    <w:p w:rsidR="00020FDB" w:rsidRPr="003C1C72" w:rsidRDefault="00020FDB" w:rsidP="00020F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20FDB" w:rsidRPr="003C1C72" w:rsidRDefault="00020FDB" w:rsidP="00020FD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 xml:space="preserve"> М</w:t>
      </w:r>
      <w:r w:rsidR="00AB2BD6" w:rsidRPr="003C1C72">
        <w:rPr>
          <w:rFonts w:ascii="Times New Roman" w:hAnsi="Times New Roman" w:cs="Times New Roman"/>
          <w:sz w:val="24"/>
          <w:szCs w:val="24"/>
        </w:rPr>
        <w:t>Б</w:t>
      </w:r>
      <w:r w:rsidRPr="003C1C72">
        <w:rPr>
          <w:rFonts w:ascii="Times New Roman" w:hAnsi="Times New Roman" w:cs="Times New Roman"/>
          <w:sz w:val="24"/>
          <w:szCs w:val="24"/>
        </w:rPr>
        <w:t xml:space="preserve">УЗ «Городская клиническая больница №7», именуемое в дальнейшем "Заказчик", в лице </w:t>
      </w:r>
      <w:r w:rsidR="00B17590" w:rsidRPr="003C1C7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C1C7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с одной стороны и  ________________________________, именуемый в дальнейшем «Поставщик», в лице ____________________________, действующего на основании __________________, с другой стороны, при совместном упоминании именуемые в дальнейшем  "Стороны", руководствуясь протоколом рассмотрения и оценки котировочных заявок от____________  </w:t>
      </w:r>
      <w:r w:rsidR="00AB2BD6" w:rsidRPr="003C1C72">
        <w:rPr>
          <w:rFonts w:ascii="Times New Roman" w:hAnsi="Times New Roman" w:cs="Times New Roman"/>
          <w:sz w:val="24"/>
          <w:szCs w:val="24"/>
        </w:rPr>
        <w:t>№</w:t>
      </w:r>
      <w:r w:rsidRPr="003C1C72">
        <w:rPr>
          <w:rFonts w:ascii="Times New Roman" w:hAnsi="Times New Roman" w:cs="Times New Roman"/>
          <w:sz w:val="24"/>
          <w:szCs w:val="24"/>
        </w:rPr>
        <w:t xml:space="preserve"> _____</w:t>
      </w:r>
      <w:r w:rsidR="00AB2BD6" w:rsidRPr="003C1C72">
        <w:rPr>
          <w:rFonts w:ascii="Times New Roman" w:hAnsi="Times New Roman" w:cs="Times New Roman"/>
          <w:sz w:val="24"/>
          <w:szCs w:val="24"/>
        </w:rPr>
        <w:t>________</w:t>
      </w:r>
      <w:r w:rsidRPr="003C1C72">
        <w:rPr>
          <w:rFonts w:ascii="Times New Roman" w:hAnsi="Times New Roman" w:cs="Times New Roman"/>
          <w:sz w:val="24"/>
          <w:szCs w:val="24"/>
        </w:rPr>
        <w:t xml:space="preserve">, заключили настоящий </w:t>
      </w:r>
      <w:r w:rsidR="00864DF7" w:rsidRPr="003C1C72">
        <w:rPr>
          <w:rFonts w:ascii="Times New Roman" w:hAnsi="Times New Roman" w:cs="Times New Roman"/>
          <w:sz w:val="24"/>
          <w:szCs w:val="24"/>
        </w:rPr>
        <w:t xml:space="preserve">гражданско-правовой договор (далее – Договор) </w:t>
      </w:r>
      <w:r w:rsidRPr="003C1C72">
        <w:rPr>
          <w:rFonts w:ascii="Times New Roman" w:hAnsi="Times New Roman" w:cs="Times New Roman"/>
          <w:sz w:val="24"/>
          <w:szCs w:val="24"/>
        </w:rPr>
        <w:t>на поставку товаров для муниципальных нужд о нижеследующем: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 xml:space="preserve">1. Предмет </w:t>
      </w:r>
      <w:r w:rsidR="00864DF7" w:rsidRPr="003C1C72">
        <w:rPr>
          <w:b/>
        </w:rPr>
        <w:t>Договора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1.1. По настоящему </w:t>
      </w:r>
      <w:r w:rsidR="00864DF7" w:rsidRPr="003C1C72">
        <w:t>договору</w:t>
      </w:r>
      <w:r w:rsidRPr="003C1C72">
        <w:t xml:space="preserve"> Поставщик обязуется поставить</w:t>
      </w:r>
      <w:r w:rsidRPr="003C1C72">
        <w:rPr>
          <w:sz w:val="20"/>
          <w:szCs w:val="20"/>
        </w:rPr>
        <w:t xml:space="preserve">  </w:t>
      </w:r>
      <w:r w:rsidR="00B17590" w:rsidRPr="003C1C72">
        <w:t>________________________________</w:t>
      </w:r>
      <w:r w:rsidR="00AF5D8B" w:rsidRPr="003C1C72">
        <w:t xml:space="preserve"> </w:t>
      </w:r>
      <w:r w:rsidRPr="003C1C72">
        <w:t>(далее</w:t>
      </w:r>
      <w:r w:rsidR="00852F12" w:rsidRPr="003C1C72">
        <w:t xml:space="preserve"> </w:t>
      </w:r>
      <w:r w:rsidRPr="003C1C72">
        <w:t>-</w:t>
      </w:r>
      <w:r w:rsidR="00852F12" w:rsidRPr="003C1C72">
        <w:t xml:space="preserve"> </w:t>
      </w:r>
      <w:r w:rsidRPr="003C1C72">
        <w:t xml:space="preserve">Товар) Заказчику, согласно спецификации (приложение №1 к </w:t>
      </w:r>
      <w:r w:rsidR="00864DF7" w:rsidRPr="003C1C72">
        <w:t>договору</w:t>
      </w:r>
      <w:r w:rsidRPr="003C1C72">
        <w:t xml:space="preserve">). 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1.2. Заказчик обязуется обеспечить оплату поставленного Товара, указанного в п. 1.1 </w:t>
      </w:r>
      <w:r w:rsidR="00864DF7" w:rsidRPr="003C1C72">
        <w:t>договора</w:t>
      </w:r>
      <w:r w:rsidRPr="003C1C72">
        <w:t xml:space="preserve"> и уплатить за него определенную цену в порядке и на условиях, предусмотренных </w:t>
      </w:r>
      <w:r w:rsidR="00864DF7" w:rsidRPr="003C1C72">
        <w:t>договором</w:t>
      </w:r>
      <w:r w:rsidRPr="003C1C72">
        <w:t>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1.3. По окончании поставки товара в полном объеме Стороны составляют акт прием</w:t>
      </w:r>
      <w:r w:rsidR="00AB2BD6" w:rsidRPr="003C1C72">
        <w:t>а</w:t>
      </w:r>
      <w:r w:rsidRPr="003C1C72">
        <w:t>-передачи товаров, который является основанием для оплаты принятых товаров.</w:t>
      </w:r>
    </w:p>
    <w:p w:rsidR="00020FDB" w:rsidRPr="003C1C72" w:rsidRDefault="00020FDB" w:rsidP="00020FD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 xml:space="preserve">2. Цена </w:t>
      </w:r>
      <w:r w:rsidR="00864DF7" w:rsidRPr="003C1C72">
        <w:rPr>
          <w:b/>
        </w:rPr>
        <w:t>Договора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2.1. Цена настоящего </w:t>
      </w:r>
      <w:r w:rsidR="00B17590" w:rsidRPr="003C1C72">
        <w:t>Договора</w:t>
      </w:r>
      <w:r w:rsidRPr="003C1C72">
        <w:t xml:space="preserve"> составляет ______ рублей _______ копеек (__________________________ рублей ______________ копеек) в </w:t>
      </w:r>
      <w:proofErr w:type="spellStart"/>
      <w:r w:rsidRPr="003C1C72">
        <w:t>т.ч</w:t>
      </w:r>
      <w:proofErr w:type="spellEnd"/>
      <w:r w:rsidRPr="003C1C72">
        <w:t>. НДС __________.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Цена </w:t>
      </w:r>
      <w:r w:rsidR="00864DF7" w:rsidRPr="003C1C72">
        <w:t>Договора</w:t>
      </w:r>
      <w:r w:rsidRPr="003C1C72">
        <w:t xml:space="preserve"> включает в себя стоимость Товара, расходы по доставке Товара до склада Заказчика и выполнение разгрузочно-погрузочных  р</w:t>
      </w:r>
      <w:r w:rsidR="00340AFC" w:rsidRPr="003C1C72">
        <w:t>абот, накладные расходы, налоги, уплату таможенных пошлин,</w:t>
      </w:r>
      <w:r w:rsidRPr="003C1C72">
        <w:t xml:space="preserve"> сборы и другие обязательные платежи. 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2.2. Цена </w:t>
      </w:r>
      <w:r w:rsidR="00864DF7" w:rsidRPr="003C1C72">
        <w:t>Договора</w:t>
      </w:r>
      <w:r w:rsidRPr="003C1C72">
        <w:t xml:space="preserve"> является твердой и не может изменяться в ходе его исполнения. </w:t>
      </w:r>
    </w:p>
    <w:p w:rsidR="004F5269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2.3. Оплата производится </w:t>
      </w:r>
      <w:r w:rsidR="004F5269" w:rsidRPr="003C1C72">
        <w:t xml:space="preserve"> за счет </w:t>
      </w:r>
      <w:r w:rsidR="00B17590" w:rsidRPr="003C1C72">
        <w:t xml:space="preserve">средств </w:t>
      </w:r>
      <w:r w:rsidR="00B17590" w:rsidRPr="003C1C72">
        <w:rPr>
          <w:b/>
        </w:rPr>
        <w:t>бюджета г. Иваново (субсидии местного бюджета).</w:t>
      </w:r>
    </w:p>
    <w:p w:rsidR="007A5FC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2.4. </w:t>
      </w:r>
      <w:r w:rsidR="007A5FCB" w:rsidRPr="003C1C72">
        <w:t xml:space="preserve">Оплата производится по безналичному расчету путем перечисления заказчиком денежных средств на расчетный счет поставщика после поставки товара Заказчику на основании </w:t>
      </w:r>
      <w:proofErr w:type="spellStart"/>
      <w:r w:rsidR="007A5FCB" w:rsidRPr="003C1C72">
        <w:t>товарно</w:t>
      </w:r>
      <w:proofErr w:type="spellEnd"/>
      <w:r w:rsidR="007A5FCB" w:rsidRPr="003C1C72">
        <w:t xml:space="preserve"> - транспортной накладной, акта приема - передачи Товара на склад Заказчика и счета – фактуры до 31.12.2012 года.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2.</w:t>
      </w:r>
      <w:r w:rsidR="007A5FCB" w:rsidRPr="003C1C72">
        <w:t>5</w:t>
      </w:r>
      <w:r w:rsidRPr="003C1C72">
        <w:t xml:space="preserve">. Отказ Поставщика от выполнения своих обязательств возможен только вследствие наступления обстоятельств непреодолимой силы в соответствии с пунктом 8 настоящего </w:t>
      </w:r>
      <w:r w:rsidR="00864DF7" w:rsidRPr="003C1C72">
        <w:t>Договора</w:t>
      </w:r>
      <w:r w:rsidRPr="003C1C72">
        <w:t>.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>3. Сроки и условия поставки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17590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3.1. Товар поставляется </w:t>
      </w:r>
      <w:r w:rsidR="00B17590" w:rsidRPr="003C1C72">
        <w:t xml:space="preserve">в течение 3 недель </w:t>
      </w:r>
      <w:r w:rsidR="00340AFC" w:rsidRPr="003C1C72">
        <w:t xml:space="preserve">с момента заключения </w:t>
      </w:r>
      <w:r w:rsidR="00864DF7" w:rsidRPr="003C1C72">
        <w:t>Договора</w:t>
      </w:r>
      <w:r w:rsidR="00B17590" w:rsidRPr="003C1C72">
        <w:t>.</w:t>
      </w:r>
      <w:r w:rsidR="00340AFC" w:rsidRPr="003C1C72">
        <w:t xml:space="preserve"> 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3.2. По согласованию с Заказчиком возможна досрочная поставка Товара.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3.3. Поставка Товара осуществляется силами и за счет средств Поставщика. Риск утраты или порчи Товара в процессе его поставки несет Поставщик.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3.4. Товар должен по качеству и комплектности соответствовать техническим н</w:t>
      </w:r>
      <w:r w:rsidR="002C1852" w:rsidRPr="003C1C72">
        <w:t xml:space="preserve">ормам, указанным в спецификации (Приложение №1 к </w:t>
      </w:r>
      <w:r w:rsidR="00864DF7" w:rsidRPr="003C1C72">
        <w:t>Договору</w:t>
      </w:r>
      <w:r w:rsidR="002C1852" w:rsidRPr="003C1C72">
        <w:t>).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3.5. Товар поставляется со всей необходимой технической документацией. 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3.6. Упаковка и маркировка Товара должны соответствовать требованиям ГОСТ.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lastRenderedPageBreak/>
        <w:t>3.7. Маркировка Товара должна содержать наименование изделия, наименование фирмы-изготовителя, юридический адрес изготовителя, дату выпуска и гарантийный срок. Маркировка упаковки должна строго соответствовать маркировке Товара.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3.8. Упаковка должна обеспечивать сохранность Товара при транспортировке к месту доставки и при погрузо-разгрузочных работах.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3.9. При поставке Товара Сторонами оформляется акт сдачи-приемки Товара с приложением к нему отчетных документов. Заказчик имеет право на проведение контроля и  испытаний Товара с целью подтверждения его соответствия технической документации и заявленным требованиям. Если Товар, подвергшийся контролю или испытанию, не будет соответствовать требованиям настоящего </w:t>
      </w:r>
      <w:r w:rsidR="00864DF7" w:rsidRPr="003C1C72">
        <w:t>Договора</w:t>
      </w:r>
      <w:r w:rsidRPr="003C1C72">
        <w:t xml:space="preserve"> и ГОСТ, Заказчик может отказаться от него и Поставщик должен будет заменить забракованный Товар либо устранить недостатки с целью приведения Товара в соответствие с требованиями без каких-либо дополнительных затрат со стороны Заказчика.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3.10. Подписанный между Заказчиком и Поставщиком акт сдачи-приемки Товара является основанием для оплаты Поставщику поставленного Товара.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3.11. Товар поставляется по адресу: г. Иваново</w:t>
      </w:r>
      <w:r w:rsidR="005C3EF9" w:rsidRPr="003C1C72">
        <w:t>,</w:t>
      </w:r>
      <w:r w:rsidRPr="003C1C72">
        <w:t xml:space="preserve"> ул. Воронина д.11.</w:t>
      </w:r>
    </w:p>
    <w:p w:rsidR="00020FDB" w:rsidRPr="003C1C72" w:rsidRDefault="00020FDB" w:rsidP="00020FDB">
      <w:pPr>
        <w:autoSpaceDE w:val="0"/>
        <w:autoSpaceDN w:val="0"/>
        <w:adjustRightInd w:val="0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>4. Права и обязанности Заказчика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4.1. Заказчик вправе: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4.1.1.требовать поставки качественных товаров и в срок, установленный </w:t>
      </w:r>
      <w:r w:rsidR="00864DF7" w:rsidRPr="003C1C72">
        <w:t>Договором</w:t>
      </w:r>
      <w:r w:rsidRPr="003C1C72">
        <w:t>;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4.2. Заказчик обязуется: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4.2.1. принять качественный товар и оплатить его.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>5. Права и обязанности Поставщика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5.1. Поставщик вправе: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5.1.1. получить оплату за поставленный Товар на условиях </w:t>
      </w:r>
      <w:r w:rsidR="00864DF7" w:rsidRPr="003C1C72">
        <w:t>Договора</w:t>
      </w:r>
      <w:r w:rsidRPr="003C1C72">
        <w:t>;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5.1.2. поставить Товар досрочно, с согласия Заказчика.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5.2. Поставщик обязуется: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5.2.1. передать Заказчику в обусловленный срок  закупаемый Товар;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5.2.2. передать Товар в соответствующей таре и упаковке;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5.2.3. восполнить недопоставку Товара в ассортименте недопоставленного Товара;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5.2.4. в случае передачи Товара ненадлежащего качества и некомплектности Товара заменить Товар в срок, указанный Заказчиком в акте возврата некачественного и некомплектного Товара.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>6. Гарантии качества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>6.1. Требования к функциональным характеристикам Товара, требование к размерам, упаковке, отгрузке Товара: упаковка должна обеспечивать сохранность Товара  при транспортировке и хранении.</w:t>
      </w:r>
      <w:r w:rsidR="00062263" w:rsidRPr="003C1C72">
        <w:rPr>
          <w:rFonts w:ascii="Times New Roman" w:hAnsi="Times New Roman" w:cs="Times New Roman"/>
        </w:rPr>
        <w:t xml:space="preserve"> </w:t>
      </w:r>
      <w:r w:rsidR="00B17590" w:rsidRPr="003C1C72">
        <w:rPr>
          <w:rFonts w:ascii="Times New Roman" w:hAnsi="Times New Roman" w:cs="Times New Roman"/>
          <w:sz w:val="22"/>
          <w:szCs w:val="22"/>
        </w:rPr>
        <w:t>Гарантийный срок не менее 12 месяцев</w:t>
      </w:r>
      <w:r w:rsidR="00B17590" w:rsidRPr="003C1C72">
        <w:rPr>
          <w:rFonts w:ascii="Times New Roman" w:hAnsi="Times New Roman" w:cs="Times New Roman"/>
        </w:rPr>
        <w:t>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6.2. Поставщик гарантирует, что поставленный по настоящему </w:t>
      </w:r>
      <w:r w:rsidR="00B17590" w:rsidRPr="003C1C72">
        <w:t>Договору</w:t>
      </w:r>
      <w:r w:rsidRPr="003C1C72">
        <w:t xml:space="preserve"> Товар полностью соответствует техническим стандартам, требованиям</w:t>
      </w:r>
      <w:r w:rsidR="00A3088E" w:rsidRPr="003C1C72">
        <w:t xml:space="preserve"> и спецификации поставки Товара, соответствующим образом сертифицирован и допущен к эксплуатации на территории Российской Федерации.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6.3.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6.4. Поставщик несет все расходы по замене дефектного Товара, выявленного Заказчиком в течение гарантийного срока.</w:t>
      </w:r>
    </w:p>
    <w:p w:rsidR="00020FDB" w:rsidRPr="003C1C72" w:rsidRDefault="00020FDB" w:rsidP="00020FD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>7. Ответственность Сторон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4F5269" w:rsidRPr="003C1C72" w:rsidRDefault="004F5269" w:rsidP="004F526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 xml:space="preserve">7.1. В случае нарушения сроков поставки Товара Поставщик уплачивает Заказчику неустойку в размере одной шестнадцатой действующей на день уплаты неустойки ставки рефинансирования ЦБ РФ от цены настоящего контракта за каждый день просрочки, начиная со дня следующего после дня истечения установленного </w:t>
      </w:r>
      <w:r w:rsidR="00864DF7" w:rsidRPr="003C1C72">
        <w:rPr>
          <w:rFonts w:ascii="Times New Roman" w:hAnsi="Times New Roman" w:cs="Times New Roman"/>
          <w:sz w:val="22"/>
          <w:szCs w:val="22"/>
        </w:rPr>
        <w:t>Договором</w:t>
      </w:r>
      <w:r w:rsidRPr="003C1C72">
        <w:rPr>
          <w:rFonts w:ascii="Times New Roman" w:hAnsi="Times New Roman" w:cs="Times New Roman"/>
          <w:sz w:val="22"/>
          <w:szCs w:val="22"/>
        </w:rPr>
        <w:t xml:space="preserve"> срока поставки Товара.</w:t>
      </w:r>
    </w:p>
    <w:p w:rsidR="004F5269" w:rsidRPr="003C1C72" w:rsidRDefault="004F5269" w:rsidP="004F526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lastRenderedPageBreak/>
        <w:t>7.2. При поставке Товара ненадлежащего качества Заказчик вправе назначить Поставщику разумный срок для замены Товара ненадлежащего качества на качественный. В случае если в назначенный Заказчиком срок Поставщик не произведет требуемую замену Товара, Поставщик оплачивает пени в размере 0,1 % от стоимости товара, подлежащего замене, за каждый день просрочки, после установленного срока.</w:t>
      </w:r>
    </w:p>
    <w:p w:rsidR="004F5269" w:rsidRPr="003C1C72" w:rsidRDefault="004F5269" w:rsidP="004F526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C1C72">
        <w:rPr>
          <w:rFonts w:ascii="Times New Roman" w:hAnsi="Times New Roman" w:cs="Times New Roman"/>
          <w:sz w:val="22"/>
          <w:szCs w:val="22"/>
        </w:rPr>
        <w:t>7.3.  При причинении убытков Заказчику Поставщик возмещает убытки в виде реального ущерба и упущенной выгоды.</w:t>
      </w:r>
    </w:p>
    <w:p w:rsidR="004F5269" w:rsidRPr="003C1C72" w:rsidRDefault="004F5269" w:rsidP="004F5269">
      <w:pPr>
        <w:tabs>
          <w:tab w:val="left" w:pos="0"/>
        </w:tabs>
        <w:ind w:firstLine="540"/>
        <w:jc w:val="both"/>
        <w:rPr>
          <w:sz w:val="22"/>
          <w:szCs w:val="22"/>
        </w:rPr>
      </w:pPr>
      <w:r w:rsidRPr="003C1C72">
        <w:rPr>
          <w:sz w:val="22"/>
          <w:szCs w:val="22"/>
        </w:rPr>
        <w:t>7.</w:t>
      </w:r>
      <w:r w:rsidR="00B17590" w:rsidRPr="003C1C72">
        <w:rPr>
          <w:sz w:val="22"/>
          <w:szCs w:val="22"/>
        </w:rPr>
        <w:t>4</w:t>
      </w:r>
      <w:r w:rsidRPr="003C1C72">
        <w:rPr>
          <w:sz w:val="22"/>
          <w:szCs w:val="22"/>
        </w:rPr>
        <w:t>. Заказчик несет ответственность в соответствии с действующим законодательством РФ при наличии вины.</w:t>
      </w:r>
    </w:p>
    <w:p w:rsidR="00020FDB" w:rsidRPr="003C1C72" w:rsidRDefault="004F5269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3C1C72">
        <w:rPr>
          <w:sz w:val="16"/>
          <w:szCs w:val="16"/>
        </w:rPr>
        <w:t xml:space="preserve">  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>8. Обстоятельства непреодолимой силы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8.1. В случае наступления обстоятельств, не позволяющих полностью или частично осуществить любой из Сторон свои обязательства по </w:t>
      </w:r>
      <w:r w:rsidR="00864DF7" w:rsidRPr="003C1C72">
        <w:t>Договору</w:t>
      </w:r>
      <w:r w:rsidRPr="003C1C72">
        <w:t xml:space="preserve">, а именно: пожара, военных действий, стихийных бедствий, изменения законодательства или любых других обстоятельств, не зависящих от воли Сторон, если эти обстоятельства прямо влияют на выполнение данного </w:t>
      </w:r>
      <w:r w:rsidR="00864DF7" w:rsidRPr="003C1C72">
        <w:t>Договора</w:t>
      </w:r>
      <w:r w:rsidRPr="003C1C72">
        <w:t>, срок выполнения Стороной своих обязательств отодвигается соразмерно времени, в течение которого будут действовать вышеуказанные обстоятельства.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8.2.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уведомить в письменной форме другую Сторону об их возникновении, виде и возможной продолжительности действия. Данное уведомление должно быть подтверждено компетентным органом территории, где данное обстоятельство имело место.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8.3. Если такого уведомления не будет сделано в предельно короткий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направить уведомление.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8.4. Возникновение обстоятельств непреодолимой силы, предусмотренных пунктом 8.1 </w:t>
      </w:r>
      <w:r w:rsidR="00864DF7" w:rsidRPr="003C1C72">
        <w:t>Договора</w:t>
      </w:r>
      <w:r w:rsidRPr="003C1C72">
        <w:t xml:space="preserve">, при условии соблюдения требований пункта 8.2 </w:t>
      </w:r>
      <w:r w:rsidR="00864DF7" w:rsidRPr="003C1C72">
        <w:t>Договора</w:t>
      </w:r>
      <w:r w:rsidRPr="003C1C72">
        <w:t xml:space="preserve"> продлевает срок исполнения обязательств по </w:t>
      </w:r>
      <w:r w:rsidR="00864DF7" w:rsidRPr="003C1C72">
        <w:t>Договору</w:t>
      </w:r>
      <w:r w:rsidRPr="003C1C72">
        <w:t xml:space="preserve"> на период, который в целом соответствует сроку действия наступившего обстоятельства.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8.5. Если обстоятельства, указанные в п. 8.1 </w:t>
      </w:r>
      <w:r w:rsidR="00864DF7" w:rsidRPr="003C1C72">
        <w:t>Договора</w:t>
      </w:r>
      <w:r w:rsidRPr="003C1C72">
        <w:t xml:space="preserve">, будут длиться более 3 (трех) месяцев с даты соответствующего уведомления, каждая из Сторон вправе расторгнуть </w:t>
      </w:r>
      <w:r w:rsidR="00864DF7" w:rsidRPr="003C1C72">
        <w:t>Договор</w:t>
      </w:r>
      <w:r w:rsidRPr="003C1C72">
        <w:t xml:space="preserve"> без требования возмещения убытков, понесенных в связи с наступлением таких обстоятельств.</w:t>
      </w:r>
    </w:p>
    <w:p w:rsidR="00020FDB" w:rsidRPr="003C1C72" w:rsidRDefault="00020FDB" w:rsidP="00020FD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>9. Порядок разрешения споров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9.1. Все споры и разногласия, возникающие при исполнении настоящего </w:t>
      </w:r>
      <w:r w:rsidR="00864DF7" w:rsidRPr="003C1C72">
        <w:t>Договора</w:t>
      </w:r>
      <w:r w:rsidRPr="003C1C72">
        <w:t>, разрешаются путем переговоров между Сторонами.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>9.2. В случае невозможности урегулирования споров путем переговоров Стороны передают их на рассмотрение в Арбитражный суд Ивановской области.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>10. Заключительные положения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10.1. Настоящий </w:t>
      </w:r>
      <w:r w:rsidR="00864DF7" w:rsidRPr="003C1C72">
        <w:t>Договор</w:t>
      </w:r>
      <w:r w:rsidRPr="003C1C72">
        <w:t xml:space="preserve"> составлен в двух подлинных экземплярах, имеющих одинаковую юридическую силу, по одному для каждой из Сторон.</w:t>
      </w:r>
    </w:p>
    <w:p w:rsid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10.2. </w:t>
      </w:r>
      <w:r w:rsidR="00864DF7" w:rsidRPr="003C1C72">
        <w:t>Договор</w:t>
      </w:r>
      <w:r w:rsidRPr="003C1C72">
        <w:t xml:space="preserve"> вступает в силу с момента заключения и действует до 3</w:t>
      </w:r>
      <w:r w:rsidR="00A863A6" w:rsidRPr="003C1C72">
        <w:t>1</w:t>
      </w:r>
      <w:r w:rsidRPr="003C1C72">
        <w:t>.</w:t>
      </w:r>
      <w:r w:rsidR="00A863A6" w:rsidRPr="003C1C72">
        <w:t xml:space="preserve"> 12</w:t>
      </w:r>
      <w:r w:rsidRPr="003C1C72">
        <w:t>.201</w:t>
      </w:r>
      <w:r w:rsidR="00A863A6" w:rsidRPr="003C1C72">
        <w:t>2</w:t>
      </w:r>
      <w:r w:rsidRPr="003C1C72">
        <w:t>г.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Обязательства по настоящему </w:t>
      </w:r>
      <w:r w:rsidR="00864DF7" w:rsidRPr="003C1C72">
        <w:t>Договору</w:t>
      </w:r>
      <w:r w:rsidRPr="003C1C72">
        <w:t xml:space="preserve"> могут быть исполнены Сторонами досрочно, в случае такого соглашения между Сторонами.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10.3. Любые изменения и дополнения к настоящему </w:t>
      </w:r>
      <w:r w:rsidR="00864DF7" w:rsidRPr="003C1C72">
        <w:t>Договору</w:t>
      </w:r>
      <w:r w:rsidRPr="003C1C72">
        <w:t xml:space="preserve">, не противоречащие действующему законодательству РФ, оформляются дополнительными соглашениями в письменной форме и подписываются представителями Сторон. Дополнительные соглашения являются неотъемлемой частью </w:t>
      </w:r>
      <w:r w:rsidR="00864DF7" w:rsidRPr="003C1C72">
        <w:t>Договора</w:t>
      </w:r>
      <w:r w:rsidRPr="003C1C72">
        <w:t>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lastRenderedPageBreak/>
        <w:t xml:space="preserve">10.4. </w:t>
      </w:r>
      <w:r w:rsidR="00864DF7" w:rsidRPr="003C1C72">
        <w:t>Договор</w:t>
      </w:r>
      <w:r w:rsidRPr="003C1C72"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10.5. В случае изменения у какой-либо из Сторон местонахождения, наименования, банковских и прочих реквизитов такая сторона обязана в течение 10 (десяти) дней официально письменно известить об этом другую Сторону. Указанное письмо является основанием для заключения дополнительного соглашения для внесения изменений и дополнений в </w:t>
      </w:r>
      <w:r w:rsidR="00864DF7" w:rsidRPr="003C1C72">
        <w:t>Договор</w:t>
      </w:r>
      <w:r w:rsidRPr="003C1C72">
        <w:t>.</w:t>
      </w:r>
    </w:p>
    <w:p w:rsidR="00020FDB" w:rsidRPr="003C1C72" w:rsidRDefault="00020FDB" w:rsidP="00020FDB">
      <w:pPr>
        <w:autoSpaceDE w:val="0"/>
        <w:autoSpaceDN w:val="0"/>
        <w:adjustRightInd w:val="0"/>
        <w:ind w:firstLine="540"/>
        <w:jc w:val="both"/>
      </w:pPr>
      <w:r w:rsidRPr="003C1C72">
        <w:t xml:space="preserve">10.6. Вопросы, не урегулированные настоящим </w:t>
      </w:r>
      <w:r w:rsidR="00864DF7" w:rsidRPr="003C1C72">
        <w:t>Договором</w:t>
      </w:r>
      <w:r w:rsidRPr="003C1C72">
        <w:t>, разрешаются в соответствии с действующим законодательством Российской Федерации.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C1C72">
        <w:rPr>
          <w:b/>
        </w:rPr>
        <w:t>11. Адреса, банковские реквизиты и подписи Сторон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  <w:outlineLvl w:val="2"/>
      </w:pPr>
    </w:p>
    <w:p w:rsidR="00020FDB" w:rsidRPr="003C1C72" w:rsidRDefault="00020FDB" w:rsidP="00020F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0FDB" w:rsidRPr="003C1C72" w:rsidTr="000E6D9F">
        <w:tc>
          <w:tcPr>
            <w:tcW w:w="4785" w:type="dxa"/>
          </w:tcPr>
          <w:p w:rsidR="00020FDB" w:rsidRPr="003C1C72" w:rsidRDefault="00020FDB" w:rsidP="00020FDB">
            <w:pPr>
              <w:autoSpaceDE w:val="0"/>
              <w:autoSpaceDN w:val="0"/>
              <w:adjustRightInd w:val="0"/>
              <w:outlineLvl w:val="2"/>
            </w:pPr>
          </w:p>
          <w:p w:rsidR="00020FDB" w:rsidRPr="003C1C72" w:rsidRDefault="00020FDB" w:rsidP="00020FDB">
            <w:pPr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3C1C72">
              <w:rPr>
                <w:b/>
              </w:rPr>
              <w:t>Заказчик:</w:t>
            </w:r>
          </w:p>
          <w:p w:rsidR="00020FDB" w:rsidRPr="003C1C72" w:rsidRDefault="00020FDB" w:rsidP="00020FDB">
            <w:pPr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  <w:p w:rsidR="00020FDB" w:rsidRPr="003C1C72" w:rsidRDefault="00020FDB" w:rsidP="00020FDB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>М</w:t>
            </w:r>
            <w:r w:rsidR="00FA5B88" w:rsidRPr="003C1C72">
              <w:rPr>
                <w:sz w:val="20"/>
                <w:szCs w:val="20"/>
              </w:rPr>
              <w:t>Б</w:t>
            </w:r>
            <w:r w:rsidRPr="003C1C72">
              <w:rPr>
                <w:sz w:val="20"/>
                <w:szCs w:val="20"/>
              </w:rPr>
              <w:t>УЗ «Городская клиническая больница №7» г</w:t>
            </w:r>
            <w:r w:rsidR="00A863A6" w:rsidRPr="003C1C72">
              <w:rPr>
                <w:sz w:val="20"/>
                <w:szCs w:val="20"/>
              </w:rPr>
              <w:t xml:space="preserve">. Иваново, ул. Воронина,11 тел.: </w:t>
            </w:r>
            <w:r w:rsidRPr="003C1C72">
              <w:rPr>
                <w:sz w:val="20"/>
                <w:szCs w:val="20"/>
              </w:rPr>
              <w:t>23</w:t>
            </w:r>
            <w:r w:rsidR="00A863A6" w:rsidRPr="003C1C72">
              <w:rPr>
                <w:sz w:val="20"/>
                <w:szCs w:val="20"/>
              </w:rPr>
              <w:t>-</w:t>
            </w:r>
            <w:r w:rsidRPr="003C1C72">
              <w:rPr>
                <w:sz w:val="20"/>
                <w:szCs w:val="20"/>
              </w:rPr>
              <w:t xml:space="preserve"> 46 </w:t>
            </w:r>
            <w:r w:rsidR="00A863A6" w:rsidRPr="003C1C72">
              <w:rPr>
                <w:sz w:val="20"/>
                <w:szCs w:val="20"/>
              </w:rPr>
              <w:t>-</w:t>
            </w:r>
            <w:r w:rsidRPr="003C1C72">
              <w:rPr>
                <w:sz w:val="20"/>
                <w:szCs w:val="20"/>
              </w:rPr>
              <w:t>05</w:t>
            </w:r>
          </w:p>
          <w:p w:rsidR="00020FDB" w:rsidRPr="003C1C72" w:rsidRDefault="00020FDB" w:rsidP="00020FDB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3C1C72">
              <w:rPr>
                <w:sz w:val="20"/>
                <w:szCs w:val="20"/>
              </w:rPr>
              <w:t xml:space="preserve">ИНН 37310111571, КПП 370201001,ОКПО 01924628 УФК по Ивановской области (ФКУ администрации г. Иваново) р/с </w:t>
            </w:r>
            <w:r w:rsidR="003855C3" w:rsidRPr="003C1C72">
              <w:rPr>
                <w:sz w:val="20"/>
                <w:szCs w:val="20"/>
              </w:rPr>
              <w:t>4070</w:t>
            </w:r>
            <w:r w:rsidR="00B52409" w:rsidRPr="003C1C72">
              <w:rPr>
                <w:sz w:val="20"/>
                <w:szCs w:val="20"/>
              </w:rPr>
              <w:t>1810900003000001</w:t>
            </w:r>
            <w:r w:rsidR="003855C3" w:rsidRPr="003C1C72">
              <w:rPr>
                <w:sz w:val="20"/>
                <w:szCs w:val="20"/>
              </w:rPr>
              <w:t xml:space="preserve"> </w:t>
            </w:r>
            <w:r w:rsidRPr="003C1C72">
              <w:rPr>
                <w:sz w:val="20"/>
                <w:szCs w:val="20"/>
              </w:rPr>
              <w:t xml:space="preserve"> в ГРКЦ ГУ Банка России по Ивановской области г. Иваново, БИК 042406001</w:t>
            </w:r>
          </w:p>
          <w:p w:rsidR="00A863A6" w:rsidRPr="003C1C72" w:rsidRDefault="00020FDB" w:rsidP="00020FDB">
            <w:pPr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3C1C72">
              <w:rPr>
                <w:b/>
              </w:rPr>
              <w:t xml:space="preserve">Заказчик </w:t>
            </w:r>
          </w:p>
          <w:p w:rsidR="00A863A6" w:rsidRPr="003C1C72" w:rsidRDefault="00A863A6" w:rsidP="00020FDB">
            <w:pPr>
              <w:autoSpaceDE w:val="0"/>
              <w:autoSpaceDN w:val="0"/>
              <w:adjustRightInd w:val="0"/>
              <w:outlineLvl w:val="2"/>
            </w:pPr>
          </w:p>
          <w:p w:rsidR="00A863A6" w:rsidRPr="003C1C72" w:rsidRDefault="00A863A6" w:rsidP="00020FDB">
            <w:pPr>
              <w:autoSpaceDE w:val="0"/>
              <w:autoSpaceDN w:val="0"/>
              <w:adjustRightInd w:val="0"/>
              <w:outlineLvl w:val="2"/>
            </w:pPr>
          </w:p>
          <w:p w:rsidR="00B17590" w:rsidRPr="003C1C72" w:rsidRDefault="00B17590" w:rsidP="00020FDB">
            <w:pPr>
              <w:autoSpaceDE w:val="0"/>
              <w:autoSpaceDN w:val="0"/>
              <w:adjustRightInd w:val="0"/>
              <w:outlineLvl w:val="2"/>
            </w:pPr>
          </w:p>
          <w:p w:rsidR="00020FDB" w:rsidRPr="003C1C72" w:rsidRDefault="00020FDB" w:rsidP="00020FDB">
            <w:pPr>
              <w:autoSpaceDE w:val="0"/>
              <w:autoSpaceDN w:val="0"/>
              <w:adjustRightInd w:val="0"/>
              <w:outlineLvl w:val="2"/>
            </w:pPr>
            <w:r w:rsidRPr="003C1C72">
              <w:t>_________________</w:t>
            </w:r>
            <w:r w:rsidR="00A863A6" w:rsidRPr="003C1C72">
              <w:t>/</w:t>
            </w:r>
            <w:r w:rsidR="00B17590" w:rsidRPr="003C1C72">
              <w:t>________________</w:t>
            </w:r>
          </w:p>
          <w:p w:rsidR="00020FDB" w:rsidRPr="003C1C72" w:rsidRDefault="00020FDB" w:rsidP="00020F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1C7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86" w:type="dxa"/>
          </w:tcPr>
          <w:p w:rsidR="00020FDB" w:rsidRPr="003C1C72" w:rsidRDefault="00020FDB" w:rsidP="00020F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DB" w:rsidRPr="003C1C72" w:rsidRDefault="00020FDB" w:rsidP="00020F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72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0E6D9F" w:rsidRPr="003C1C72" w:rsidRDefault="000E6D9F" w:rsidP="00020F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9F" w:rsidRPr="003C1C72" w:rsidRDefault="000E6D9F" w:rsidP="00020F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9F" w:rsidRPr="003C1C72" w:rsidRDefault="000E6D9F" w:rsidP="00020F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9F" w:rsidRPr="003C1C72" w:rsidRDefault="000E6D9F" w:rsidP="00020F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9F" w:rsidRPr="003C1C72" w:rsidRDefault="000E6D9F" w:rsidP="000E6D9F">
            <w:pPr>
              <w:autoSpaceDE w:val="0"/>
              <w:autoSpaceDN w:val="0"/>
              <w:adjustRightInd w:val="0"/>
              <w:outlineLvl w:val="2"/>
            </w:pPr>
          </w:p>
          <w:p w:rsidR="000E6D9F" w:rsidRPr="003C1C72" w:rsidRDefault="000E6D9F" w:rsidP="000E6D9F">
            <w:pPr>
              <w:autoSpaceDE w:val="0"/>
              <w:autoSpaceDN w:val="0"/>
              <w:adjustRightInd w:val="0"/>
              <w:outlineLvl w:val="2"/>
            </w:pPr>
          </w:p>
          <w:p w:rsidR="000E6D9F" w:rsidRPr="003C1C72" w:rsidRDefault="000E6D9F" w:rsidP="000E6D9F">
            <w:pPr>
              <w:autoSpaceDE w:val="0"/>
              <w:autoSpaceDN w:val="0"/>
              <w:adjustRightInd w:val="0"/>
              <w:outlineLvl w:val="2"/>
            </w:pPr>
          </w:p>
          <w:p w:rsidR="000E6D9F" w:rsidRPr="003C1C72" w:rsidRDefault="000E6D9F" w:rsidP="000E6D9F">
            <w:pPr>
              <w:autoSpaceDE w:val="0"/>
              <w:autoSpaceDN w:val="0"/>
              <w:adjustRightInd w:val="0"/>
              <w:outlineLvl w:val="2"/>
              <w:rPr>
                <w:b/>
              </w:rPr>
            </w:pPr>
            <w:r w:rsidRPr="003C1C72">
              <w:rPr>
                <w:b/>
              </w:rPr>
              <w:t>Поставщик</w:t>
            </w:r>
          </w:p>
          <w:p w:rsidR="000E6D9F" w:rsidRPr="003C1C72" w:rsidRDefault="000E6D9F" w:rsidP="000E6D9F">
            <w:pPr>
              <w:autoSpaceDE w:val="0"/>
              <w:autoSpaceDN w:val="0"/>
              <w:adjustRightInd w:val="0"/>
              <w:outlineLvl w:val="2"/>
            </w:pPr>
          </w:p>
          <w:p w:rsidR="00A863A6" w:rsidRPr="003C1C72" w:rsidRDefault="00A863A6" w:rsidP="000E6D9F">
            <w:pPr>
              <w:autoSpaceDE w:val="0"/>
              <w:autoSpaceDN w:val="0"/>
              <w:adjustRightInd w:val="0"/>
              <w:outlineLvl w:val="2"/>
            </w:pPr>
          </w:p>
          <w:p w:rsidR="00A863A6" w:rsidRPr="003C1C72" w:rsidRDefault="00A863A6" w:rsidP="000E6D9F">
            <w:pPr>
              <w:autoSpaceDE w:val="0"/>
              <w:autoSpaceDN w:val="0"/>
              <w:adjustRightInd w:val="0"/>
              <w:outlineLvl w:val="2"/>
            </w:pPr>
          </w:p>
          <w:p w:rsidR="000E6D9F" w:rsidRPr="003C1C72" w:rsidRDefault="000E6D9F" w:rsidP="000E6D9F">
            <w:pPr>
              <w:autoSpaceDE w:val="0"/>
              <w:autoSpaceDN w:val="0"/>
              <w:adjustRightInd w:val="0"/>
              <w:outlineLvl w:val="2"/>
            </w:pPr>
            <w:r w:rsidRPr="003C1C72">
              <w:t xml:space="preserve">      __________________/_____________/</w:t>
            </w:r>
          </w:p>
          <w:p w:rsidR="000E6D9F" w:rsidRPr="003C1C72" w:rsidRDefault="000E6D9F" w:rsidP="00020F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7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020FDB" w:rsidRPr="003C1C72" w:rsidRDefault="00020FDB" w:rsidP="000E6D9F">
      <w:pPr>
        <w:autoSpaceDE w:val="0"/>
        <w:autoSpaceDN w:val="0"/>
        <w:adjustRightInd w:val="0"/>
        <w:jc w:val="right"/>
        <w:outlineLvl w:val="2"/>
      </w:pPr>
      <w:r w:rsidRPr="003C1C72">
        <w:br w:type="page"/>
      </w:r>
      <w:r w:rsidRPr="003C1C72">
        <w:lastRenderedPageBreak/>
        <w:t>Приложение N 1</w:t>
      </w:r>
    </w:p>
    <w:p w:rsidR="00020FDB" w:rsidRPr="003C1C72" w:rsidRDefault="00020FDB" w:rsidP="00020FDB">
      <w:pPr>
        <w:autoSpaceDE w:val="0"/>
        <w:autoSpaceDN w:val="0"/>
        <w:adjustRightInd w:val="0"/>
        <w:jc w:val="right"/>
      </w:pPr>
      <w:r w:rsidRPr="003C1C72">
        <w:t xml:space="preserve">к </w:t>
      </w:r>
      <w:r w:rsidR="003855C3" w:rsidRPr="003C1C72">
        <w:t>договору</w:t>
      </w:r>
    </w:p>
    <w:p w:rsidR="00020FDB" w:rsidRPr="003C1C72" w:rsidRDefault="00020FDB" w:rsidP="00020FDB">
      <w:pPr>
        <w:autoSpaceDE w:val="0"/>
        <w:autoSpaceDN w:val="0"/>
        <w:adjustRightInd w:val="0"/>
        <w:jc w:val="right"/>
      </w:pPr>
      <w:r w:rsidRPr="003C1C72">
        <w:t>от _________ N ____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</w:pPr>
      <w:r w:rsidRPr="003C1C72">
        <w:t>Спецификация на Товар</w:t>
      </w:r>
    </w:p>
    <w:p w:rsidR="00020FDB" w:rsidRPr="003C1C72" w:rsidRDefault="00020FDB" w:rsidP="00020FD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2713"/>
        <w:gridCol w:w="1292"/>
        <w:gridCol w:w="1556"/>
        <w:gridCol w:w="1493"/>
        <w:gridCol w:w="1684"/>
      </w:tblGrid>
      <w:tr w:rsidR="00020FDB" w:rsidRPr="003C1C72" w:rsidTr="001D3A46">
        <w:tc>
          <w:tcPr>
            <w:tcW w:w="833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№ П\П</w:t>
            </w:r>
          </w:p>
        </w:tc>
        <w:tc>
          <w:tcPr>
            <w:tcW w:w="2713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Наименование поставляемого Товара</w:t>
            </w:r>
          </w:p>
        </w:tc>
        <w:tc>
          <w:tcPr>
            <w:tcW w:w="1292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Единица измерения</w:t>
            </w:r>
          </w:p>
        </w:tc>
        <w:tc>
          <w:tcPr>
            <w:tcW w:w="1556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Количество</w:t>
            </w:r>
          </w:p>
        </w:tc>
        <w:tc>
          <w:tcPr>
            <w:tcW w:w="1493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Цена за единицу, рублей</w:t>
            </w:r>
          </w:p>
        </w:tc>
        <w:tc>
          <w:tcPr>
            <w:tcW w:w="1684" w:type="dxa"/>
            <w:shd w:val="clear" w:color="auto" w:fill="auto"/>
          </w:tcPr>
          <w:p w:rsidR="00435FB9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Сумма,</w:t>
            </w:r>
          </w:p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рублей</w:t>
            </w:r>
          </w:p>
        </w:tc>
      </w:tr>
      <w:tr w:rsidR="00020FDB" w:rsidRPr="003C1C72" w:rsidTr="001D3A46">
        <w:tc>
          <w:tcPr>
            <w:tcW w:w="833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1</w:t>
            </w:r>
          </w:p>
        </w:tc>
        <w:tc>
          <w:tcPr>
            <w:tcW w:w="2713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</w:pPr>
          </w:p>
        </w:tc>
        <w:tc>
          <w:tcPr>
            <w:tcW w:w="1292" w:type="dxa"/>
            <w:shd w:val="clear" w:color="auto" w:fill="auto"/>
          </w:tcPr>
          <w:p w:rsidR="00020FDB" w:rsidRPr="003C1C72" w:rsidRDefault="00020FDB" w:rsidP="00FA5B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020FDB" w:rsidRPr="003C1C72" w:rsidRDefault="00020FDB" w:rsidP="001D3A46">
            <w:pPr>
              <w:autoSpaceDE w:val="0"/>
              <w:autoSpaceDN w:val="0"/>
              <w:adjustRightInd w:val="0"/>
              <w:jc w:val="center"/>
            </w:pPr>
          </w:p>
        </w:tc>
      </w:tr>
      <w:tr w:rsidR="00FA5B88" w:rsidRPr="003C1C72" w:rsidTr="001D3A46">
        <w:tc>
          <w:tcPr>
            <w:tcW w:w="83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2</w:t>
            </w:r>
          </w:p>
        </w:tc>
        <w:tc>
          <w:tcPr>
            <w:tcW w:w="2713" w:type="dxa"/>
            <w:shd w:val="clear" w:color="auto" w:fill="auto"/>
          </w:tcPr>
          <w:p w:rsidR="00FA5B88" w:rsidRPr="003C1C72" w:rsidRDefault="00FA5B88" w:rsidP="00FA5B88">
            <w:pPr>
              <w:autoSpaceDE w:val="0"/>
              <w:autoSpaceDN w:val="0"/>
              <w:adjustRightInd w:val="0"/>
            </w:pPr>
          </w:p>
        </w:tc>
        <w:tc>
          <w:tcPr>
            <w:tcW w:w="1292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</w:tr>
      <w:tr w:rsidR="00FA5B88" w:rsidRPr="003C1C72" w:rsidTr="001D3A46">
        <w:tc>
          <w:tcPr>
            <w:tcW w:w="83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3</w:t>
            </w:r>
          </w:p>
        </w:tc>
        <w:tc>
          <w:tcPr>
            <w:tcW w:w="2713" w:type="dxa"/>
            <w:shd w:val="clear" w:color="auto" w:fill="auto"/>
          </w:tcPr>
          <w:p w:rsidR="00FA5B88" w:rsidRPr="003C1C72" w:rsidRDefault="00FA5B88" w:rsidP="00FA5B88">
            <w:pPr>
              <w:autoSpaceDE w:val="0"/>
              <w:autoSpaceDN w:val="0"/>
              <w:adjustRightInd w:val="0"/>
            </w:pPr>
          </w:p>
        </w:tc>
        <w:tc>
          <w:tcPr>
            <w:tcW w:w="1292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</w:tr>
      <w:tr w:rsidR="00FA5B88" w:rsidRPr="003C1C72" w:rsidTr="004F5269">
        <w:tc>
          <w:tcPr>
            <w:tcW w:w="83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4</w:t>
            </w:r>
          </w:p>
        </w:tc>
        <w:tc>
          <w:tcPr>
            <w:tcW w:w="2713" w:type="dxa"/>
            <w:shd w:val="clear" w:color="auto" w:fill="auto"/>
          </w:tcPr>
          <w:p w:rsidR="00FA5B88" w:rsidRPr="003C1C72" w:rsidRDefault="00FA5B88" w:rsidP="00FA5B88">
            <w:pPr>
              <w:autoSpaceDE w:val="0"/>
              <w:autoSpaceDN w:val="0"/>
              <w:adjustRightInd w:val="0"/>
            </w:pPr>
          </w:p>
        </w:tc>
        <w:tc>
          <w:tcPr>
            <w:tcW w:w="1292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</w:tr>
      <w:tr w:rsidR="00FA5B88" w:rsidRPr="003C1C72" w:rsidTr="004F5269">
        <w:tc>
          <w:tcPr>
            <w:tcW w:w="83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5</w:t>
            </w:r>
          </w:p>
        </w:tc>
        <w:tc>
          <w:tcPr>
            <w:tcW w:w="2713" w:type="dxa"/>
            <w:shd w:val="clear" w:color="auto" w:fill="auto"/>
          </w:tcPr>
          <w:p w:rsidR="00FA5B88" w:rsidRPr="003C1C72" w:rsidRDefault="00FA5B88" w:rsidP="00FA5B88">
            <w:pPr>
              <w:autoSpaceDE w:val="0"/>
              <w:autoSpaceDN w:val="0"/>
              <w:adjustRightInd w:val="0"/>
            </w:pPr>
          </w:p>
        </w:tc>
        <w:tc>
          <w:tcPr>
            <w:tcW w:w="1292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</w:tr>
      <w:tr w:rsidR="00FA5B88" w:rsidRPr="003C1C72" w:rsidTr="004F5269">
        <w:tc>
          <w:tcPr>
            <w:tcW w:w="83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6</w:t>
            </w:r>
          </w:p>
        </w:tc>
        <w:tc>
          <w:tcPr>
            <w:tcW w:w="2713" w:type="dxa"/>
            <w:shd w:val="clear" w:color="auto" w:fill="auto"/>
          </w:tcPr>
          <w:p w:rsidR="00FA5B88" w:rsidRPr="003C1C72" w:rsidRDefault="00FA5B88" w:rsidP="00FA5B88">
            <w:pPr>
              <w:autoSpaceDE w:val="0"/>
              <w:autoSpaceDN w:val="0"/>
              <w:adjustRightInd w:val="0"/>
            </w:pPr>
          </w:p>
        </w:tc>
        <w:tc>
          <w:tcPr>
            <w:tcW w:w="1292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</w:tr>
      <w:tr w:rsidR="00FA5B88" w:rsidRPr="003C1C72" w:rsidTr="004F5269">
        <w:tc>
          <w:tcPr>
            <w:tcW w:w="83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  <w:r w:rsidRPr="003C1C72">
              <w:t>7</w:t>
            </w:r>
          </w:p>
        </w:tc>
        <w:tc>
          <w:tcPr>
            <w:tcW w:w="2713" w:type="dxa"/>
            <w:shd w:val="clear" w:color="auto" w:fill="auto"/>
          </w:tcPr>
          <w:p w:rsidR="00FA5B88" w:rsidRPr="003C1C72" w:rsidRDefault="00FA5B88" w:rsidP="00FA5B88">
            <w:pPr>
              <w:autoSpaceDE w:val="0"/>
              <w:autoSpaceDN w:val="0"/>
              <w:adjustRightInd w:val="0"/>
            </w:pPr>
          </w:p>
        </w:tc>
        <w:tc>
          <w:tcPr>
            <w:tcW w:w="1292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</w:tr>
      <w:tr w:rsidR="00FA5B88" w:rsidRPr="003C1C72" w:rsidTr="001D3A46">
        <w:tc>
          <w:tcPr>
            <w:tcW w:w="83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</w:pPr>
            <w:r w:rsidRPr="003C1C72">
              <w:t>Итого</w:t>
            </w:r>
          </w:p>
        </w:tc>
        <w:tc>
          <w:tcPr>
            <w:tcW w:w="1292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FA5B88" w:rsidRPr="003C1C72" w:rsidRDefault="00FA5B88" w:rsidP="001D3A4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20FDB" w:rsidRPr="003C1C72" w:rsidRDefault="00020FDB" w:rsidP="00020FDB">
      <w:pPr>
        <w:autoSpaceDE w:val="0"/>
        <w:autoSpaceDN w:val="0"/>
        <w:adjustRightInd w:val="0"/>
        <w:jc w:val="center"/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</w:pPr>
    </w:p>
    <w:p w:rsidR="00020FDB" w:rsidRPr="003C1C72" w:rsidRDefault="00020FDB" w:rsidP="00020FDB">
      <w:pPr>
        <w:autoSpaceDE w:val="0"/>
        <w:autoSpaceDN w:val="0"/>
        <w:adjustRightInd w:val="0"/>
        <w:jc w:val="center"/>
      </w:pPr>
    </w:p>
    <w:p w:rsidR="00020FDB" w:rsidRPr="003C1C72" w:rsidRDefault="00020FDB" w:rsidP="00020FDB">
      <w:pPr>
        <w:autoSpaceDE w:val="0"/>
        <w:autoSpaceDN w:val="0"/>
        <w:adjustRightInd w:val="0"/>
      </w:pPr>
      <w:r w:rsidRPr="003C1C72">
        <w:t>Заказчик                                                                                          Поставщик</w:t>
      </w:r>
    </w:p>
    <w:p w:rsidR="00020FDB" w:rsidRPr="003C1C72" w:rsidRDefault="00020FDB" w:rsidP="00020FDB">
      <w:pPr>
        <w:autoSpaceDE w:val="0"/>
        <w:autoSpaceDN w:val="0"/>
        <w:adjustRightInd w:val="0"/>
      </w:pPr>
    </w:p>
    <w:p w:rsidR="00020FDB" w:rsidRPr="003C1C72" w:rsidRDefault="00020FDB" w:rsidP="00020FDB">
      <w:pPr>
        <w:autoSpaceDE w:val="0"/>
        <w:autoSpaceDN w:val="0"/>
        <w:adjustRightInd w:val="0"/>
      </w:pPr>
      <w:r w:rsidRPr="003C1C72">
        <w:t>______________/</w:t>
      </w:r>
      <w:r w:rsidR="00B17590" w:rsidRPr="003C1C72">
        <w:t>_____________</w:t>
      </w:r>
      <w:r w:rsidRPr="003C1C72">
        <w:t xml:space="preserve">                                   </w:t>
      </w:r>
      <w:r w:rsidR="00B17590" w:rsidRPr="003C1C72">
        <w:t xml:space="preserve">        _______________</w:t>
      </w:r>
      <w:r w:rsidR="00FA5B88" w:rsidRPr="003C1C72">
        <w:t>/</w:t>
      </w:r>
      <w:r w:rsidR="00B17590" w:rsidRPr="003C1C72">
        <w:t>__________</w:t>
      </w:r>
    </w:p>
    <w:p w:rsidR="00020FDB" w:rsidRPr="003C1C72" w:rsidRDefault="00B17590" w:rsidP="00B17590">
      <w:pPr>
        <w:tabs>
          <w:tab w:val="left" w:pos="6403"/>
        </w:tabs>
        <w:autoSpaceDE w:val="0"/>
        <w:autoSpaceDN w:val="0"/>
        <w:adjustRightInd w:val="0"/>
      </w:pPr>
      <w:r w:rsidRPr="003C1C72">
        <w:t xml:space="preserve">М.П.                                                                                               </w:t>
      </w:r>
      <w:r w:rsidR="00020FDB" w:rsidRPr="003C1C72">
        <w:t>М.П.</w:t>
      </w:r>
    </w:p>
    <w:p w:rsidR="00D96E32" w:rsidRPr="003C1C72" w:rsidRDefault="00D96E32">
      <w:pPr>
        <w:spacing w:after="200" w:line="276" w:lineRule="auto"/>
        <w:rPr>
          <w:b/>
          <w:bCs/>
        </w:rPr>
      </w:pPr>
    </w:p>
    <w:sectPr w:rsidR="00D96E32" w:rsidRPr="003C1C72" w:rsidSect="003C1C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BD" w:rsidRDefault="00A257BD" w:rsidP="002E1327">
      <w:r>
        <w:separator/>
      </w:r>
    </w:p>
  </w:endnote>
  <w:endnote w:type="continuationSeparator" w:id="0">
    <w:p w:rsidR="00A257BD" w:rsidRDefault="00A257BD" w:rsidP="002E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BD" w:rsidRDefault="00A257BD" w:rsidP="002E1327">
      <w:r>
        <w:separator/>
      </w:r>
    </w:p>
  </w:footnote>
  <w:footnote w:type="continuationSeparator" w:id="0">
    <w:p w:rsidR="00A257BD" w:rsidRDefault="00A257BD" w:rsidP="002E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253"/>
        </w:tabs>
        <w:ind w:left="5253" w:hanging="510"/>
      </w:pPr>
    </w:lvl>
    <w:lvl w:ilvl="1">
      <w:start w:val="3"/>
      <w:numFmt w:val="decimal"/>
      <w:lvlText w:val="%1.%2"/>
      <w:lvlJc w:val="left"/>
      <w:pPr>
        <w:tabs>
          <w:tab w:val="num" w:pos="5253"/>
        </w:tabs>
        <w:ind w:left="5253" w:hanging="510"/>
      </w:pPr>
    </w:lvl>
    <w:lvl w:ilvl="2">
      <w:start w:val="1"/>
      <w:numFmt w:val="decimal"/>
      <w:lvlText w:val="%1.%2.%3"/>
      <w:lvlJc w:val="left"/>
      <w:pPr>
        <w:tabs>
          <w:tab w:val="num" w:pos="5463"/>
        </w:tabs>
        <w:ind w:left="5463" w:hanging="720"/>
      </w:pPr>
    </w:lvl>
    <w:lvl w:ilvl="3">
      <w:start w:val="1"/>
      <w:numFmt w:val="decimal"/>
      <w:lvlText w:val="%1.%2.%3.%4"/>
      <w:lvlJc w:val="left"/>
      <w:pPr>
        <w:tabs>
          <w:tab w:val="num" w:pos="5463"/>
        </w:tabs>
        <w:ind w:left="5463" w:hanging="720"/>
      </w:pPr>
    </w:lvl>
    <w:lvl w:ilvl="4">
      <w:start w:val="1"/>
      <w:numFmt w:val="decimal"/>
      <w:lvlText w:val="%1.%2.%3.%4.%5"/>
      <w:lvlJc w:val="left"/>
      <w:pPr>
        <w:tabs>
          <w:tab w:val="num" w:pos="5823"/>
        </w:tabs>
        <w:ind w:left="5823" w:hanging="1080"/>
      </w:pPr>
    </w:lvl>
    <w:lvl w:ilvl="5">
      <w:start w:val="1"/>
      <w:numFmt w:val="decimal"/>
      <w:lvlText w:val="%1.%2.%3.%4.%5.%6"/>
      <w:lvlJc w:val="left"/>
      <w:pPr>
        <w:tabs>
          <w:tab w:val="num" w:pos="5823"/>
        </w:tabs>
        <w:ind w:left="5823" w:hanging="1080"/>
      </w:pPr>
    </w:lvl>
    <w:lvl w:ilvl="6">
      <w:start w:val="1"/>
      <w:numFmt w:val="decimal"/>
      <w:lvlText w:val="%1.%2.%3.%4.%5.%6.%7"/>
      <w:lvlJc w:val="left"/>
      <w:pPr>
        <w:tabs>
          <w:tab w:val="num" w:pos="6183"/>
        </w:tabs>
        <w:ind w:left="618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83"/>
        </w:tabs>
        <w:ind w:left="618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543"/>
        </w:tabs>
        <w:ind w:left="6543" w:hanging="1800"/>
      </w:pPr>
    </w:lvl>
  </w:abstractNum>
  <w:abstractNum w:abstractNumId="1">
    <w:nsid w:val="00000003"/>
    <w:multiLevelType w:val="multilevel"/>
    <w:tmpl w:val="DBF4DC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4"/>
    <w:multiLevelType w:val="singleLevel"/>
    <w:tmpl w:val="0000000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BF566E6"/>
    <w:multiLevelType w:val="hybridMultilevel"/>
    <w:tmpl w:val="011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520A1"/>
    <w:multiLevelType w:val="hybridMultilevel"/>
    <w:tmpl w:val="8AB4848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269C3"/>
    <w:multiLevelType w:val="hybridMultilevel"/>
    <w:tmpl w:val="011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676A7"/>
    <w:multiLevelType w:val="multilevel"/>
    <w:tmpl w:val="7DA0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14D41"/>
    <w:multiLevelType w:val="hybridMultilevel"/>
    <w:tmpl w:val="011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969F7"/>
    <w:multiLevelType w:val="hybridMultilevel"/>
    <w:tmpl w:val="011860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920918"/>
    <w:multiLevelType w:val="hybridMultilevel"/>
    <w:tmpl w:val="011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C1602"/>
    <w:multiLevelType w:val="hybridMultilevel"/>
    <w:tmpl w:val="77FEB04E"/>
    <w:lvl w:ilvl="0" w:tplc="3BAC8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820BBA"/>
    <w:multiLevelType w:val="hybridMultilevel"/>
    <w:tmpl w:val="011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A6382"/>
    <w:multiLevelType w:val="hybridMultilevel"/>
    <w:tmpl w:val="011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405B6"/>
    <w:multiLevelType w:val="hybridMultilevel"/>
    <w:tmpl w:val="011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50D28"/>
    <w:multiLevelType w:val="hybridMultilevel"/>
    <w:tmpl w:val="0118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7"/>
  </w:num>
  <w:num w:numId="11">
    <w:abstractNumId w:val="14"/>
  </w:num>
  <w:num w:numId="12">
    <w:abstractNumId w:val="13"/>
  </w:num>
  <w:num w:numId="13">
    <w:abstractNumId w:val="5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22"/>
    <w:rsid w:val="0000617B"/>
    <w:rsid w:val="000165C4"/>
    <w:rsid w:val="00020FDB"/>
    <w:rsid w:val="00062263"/>
    <w:rsid w:val="000720EA"/>
    <w:rsid w:val="000818DB"/>
    <w:rsid w:val="0008537D"/>
    <w:rsid w:val="00097E91"/>
    <w:rsid w:val="00097F02"/>
    <w:rsid w:val="000B0D44"/>
    <w:rsid w:val="000B62D1"/>
    <w:rsid w:val="000C0F96"/>
    <w:rsid w:val="000C1A2B"/>
    <w:rsid w:val="000D2BC5"/>
    <w:rsid w:val="000E1272"/>
    <w:rsid w:val="000E5E9F"/>
    <w:rsid w:val="000E6D9F"/>
    <w:rsid w:val="000F7D02"/>
    <w:rsid w:val="00106D3E"/>
    <w:rsid w:val="00112A25"/>
    <w:rsid w:val="0015411B"/>
    <w:rsid w:val="00166D93"/>
    <w:rsid w:val="00184523"/>
    <w:rsid w:val="0018772D"/>
    <w:rsid w:val="001927DF"/>
    <w:rsid w:val="001C3542"/>
    <w:rsid w:val="001D3A46"/>
    <w:rsid w:val="0022783F"/>
    <w:rsid w:val="00254A69"/>
    <w:rsid w:val="002772BA"/>
    <w:rsid w:val="002C1852"/>
    <w:rsid w:val="002C233D"/>
    <w:rsid w:val="002C4428"/>
    <w:rsid w:val="002D01B0"/>
    <w:rsid w:val="002E1327"/>
    <w:rsid w:val="002E3853"/>
    <w:rsid w:val="002F087F"/>
    <w:rsid w:val="002F10A9"/>
    <w:rsid w:val="002F2D89"/>
    <w:rsid w:val="00337C5E"/>
    <w:rsid w:val="00340AFC"/>
    <w:rsid w:val="003658D6"/>
    <w:rsid w:val="003825A6"/>
    <w:rsid w:val="00382602"/>
    <w:rsid w:val="003855C3"/>
    <w:rsid w:val="00394D3A"/>
    <w:rsid w:val="00397F6E"/>
    <w:rsid w:val="003B0444"/>
    <w:rsid w:val="003B655E"/>
    <w:rsid w:val="003C1C72"/>
    <w:rsid w:val="003C6FC1"/>
    <w:rsid w:val="003D075A"/>
    <w:rsid w:val="003F6A01"/>
    <w:rsid w:val="00435FB9"/>
    <w:rsid w:val="004415BE"/>
    <w:rsid w:val="00445975"/>
    <w:rsid w:val="00446DD6"/>
    <w:rsid w:val="00474EDA"/>
    <w:rsid w:val="00476593"/>
    <w:rsid w:val="004A5260"/>
    <w:rsid w:val="004B30D6"/>
    <w:rsid w:val="004B3BFF"/>
    <w:rsid w:val="004E6632"/>
    <w:rsid w:val="004F5269"/>
    <w:rsid w:val="00512C67"/>
    <w:rsid w:val="0055645A"/>
    <w:rsid w:val="00562B9F"/>
    <w:rsid w:val="00583411"/>
    <w:rsid w:val="00585FA0"/>
    <w:rsid w:val="00587FD1"/>
    <w:rsid w:val="00595CCD"/>
    <w:rsid w:val="005A0E99"/>
    <w:rsid w:val="005C3EF9"/>
    <w:rsid w:val="005D3D1B"/>
    <w:rsid w:val="005D6056"/>
    <w:rsid w:val="005E3B13"/>
    <w:rsid w:val="005E604B"/>
    <w:rsid w:val="005F24F8"/>
    <w:rsid w:val="00601AB8"/>
    <w:rsid w:val="00602002"/>
    <w:rsid w:val="006242F3"/>
    <w:rsid w:val="006265C3"/>
    <w:rsid w:val="00635C4B"/>
    <w:rsid w:val="00640D0F"/>
    <w:rsid w:val="00675155"/>
    <w:rsid w:val="006756C8"/>
    <w:rsid w:val="00680F7E"/>
    <w:rsid w:val="00682FEB"/>
    <w:rsid w:val="00687F52"/>
    <w:rsid w:val="0069512B"/>
    <w:rsid w:val="006A1194"/>
    <w:rsid w:val="006B04BA"/>
    <w:rsid w:val="006C79AC"/>
    <w:rsid w:val="006E72FC"/>
    <w:rsid w:val="006F7FDC"/>
    <w:rsid w:val="00702822"/>
    <w:rsid w:val="0071328F"/>
    <w:rsid w:val="007366A0"/>
    <w:rsid w:val="00763CB1"/>
    <w:rsid w:val="00782220"/>
    <w:rsid w:val="007A072C"/>
    <w:rsid w:val="007A5FCB"/>
    <w:rsid w:val="007A7903"/>
    <w:rsid w:val="007C1CBA"/>
    <w:rsid w:val="007D006B"/>
    <w:rsid w:val="007D20BA"/>
    <w:rsid w:val="007E1FC3"/>
    <w:rsid w:val="00810BC1"/>
    <w:rsid w:val="0081422C"/>
    <w:rsid w:val="0084652C"/>
    <w:rsid w:val="00852F12"/>
    <w:rsid w:val="00864DF7"/>
    <w:rsid w:val="00871727"/>
    <w:rsid w:val="00873B32"/>
    <w:rsid w:val="00890467"/>
    <w:rsid w:val="008B1397"/>
    <w:rsid w:val="009016D2"/>
    <w:rsid w:val="00903E76"/>
    <w:rsid w:val="009227C2"/>
    <w:rsid w:val="0092660D"/>
    <w:rsid w:val="00943484"/>
    <w:rsid w:val="009618FB"/>
    <w:rsid w:val="00965374"/>
    <w:rsid w:val="009729BE"/>
    <w:rsid w:val="00977462"/>
    <w:rsid w:val="0098033C"/>
    <w:rsid w:val="00997D3E"/>
    <w:rsid w:val="009A0D37"/>
    <w:rsid w:val="00A13FE5"/>
    <w:rsid w:val="00A257BD"/>
    <w:rsid w:val="00A3088E"/>
    <w:rsid w:val="00A402DF"/>
    <w:rsid w:val="00A53736"/>
    <w:rsid w:val="00A863A6"/>
    <w:rsid w:val="00A90DF5"/>
    <w:rsid w:val="00AB06FD"/>
    <w:rsid w:val="00AB2BD6"/>
    <w:rsid w:val="00AB60CE"/>
    <w:rsid w:val="00AD04CA"/>
    <w:rsid w:val="00AE3192"/>
    <w:rsid w:val="00AE4E33"/>
    <w:rsid w:val="00AF5D8B"/>
    <w:rsid w:val="00B04235"/>
    <w:rsid w:val="00B17590"/>
    <w:rsid w:val="00B24C27"/>
    <w:rsid w:val="00B31952"/>
    <w:rsid w:val="00B4468F"/>
    <w:rsid w:val="00B52409"/>
    <w:rsid w:val="00B53993"/>
    <w:rsid w:val="00B54A80"/>
    <w:rsid w:val="00B60723"/>
    <w:rsid w:val="00B740AF"/>
    <w:rsid w:val="00BB6FDC"/>
    <w:rsid w:val="00BE3402"/>
    <w:rsid w:val="00BF0A9A"/>
    <w:rsid w:val="00C01989"/>
    <w:rsid w:val="00C05A6A"/>
    <w:rsid w:val="00C10889"/>
    <w:rsid w:val="00C141D9"/>
    <w:rsid w:val="00C30518"/>
    <w:rsid w:val="00C432FD"/>
    <w:rsid w:val="00C61904"/>
    <w:rsid w:val="00CA0C60"/>
    <w:rsid w:val="00CA1D4E"/>
    <w:rsid w:val="00CD1606"/>
    <w:rsid w:val="00D0181F"/>
    <w:rsid w:val="00D12B49"/>
    <w:rsid w:val="00D55C9E"/>
    <w:rsid w:val="00D70178"/>
    <w:rsid w:val="00D9087A"/>
    <w:rsid w:val="00D96E32"/>
    <w:rsid w:val="00DC1561"/>
    <w:rsid w:val="00DC6286"/>
    <w:rsid w:val="00DF1111"/>
    <w:rsid w:val="00DF6857"/>
    <w:rsid w:val="00E01AC9"/>
    <w:rsid w:val="00E21CD4"/>
    <w:rsid w:val="00E22A07"/>
    <w:rsid w:val="00E94426"/>
    <w:rsid w:val="00E97FF7"/>
    <w:rsid w:val="00EA4E92"/>
    <w:rsid w:val="00EB2906"/>
    <w:rsid w:val="00ED5C10"/>
    <w:rsid w:val="00ED6F35"/>
    <w:rsid w:val="00F20777"/>
    <w:rsid w:val="00F2187A"/>
    <w:rsid w:val="00F32DEB"/>
    <w:rsid w:val="00F359E6"/>
    <w:rsid w:val="00F44D80"/>
    <w:rsid w:val="00F5169A"/>
    <w:rsid w:val="00F521E3"/>
    <w:rsid w:val="00F61512"/>
    <w:rsid w:val="00F73DB0"/>
    <w:rsid w:val="00F85FAB"/>
    <w:rsid w:val="00FA3245"/>
    <w:rsid w:val="00FA5B88"/>
    <w:rsid w:val="00FB280A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02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28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aliases w:val=" Знак6,Çàã1,BO,ID,body indent,andrad,EHPT,Body Text2 Знак Знак Знак,Знак"/>
    <w:basedOn w:val="a"/>
    <w:link w:val="a4"/>
    <w:rsid w:val="00702822"/>
    <w:rPr>
      <w:szCs w:val="20"/>
    </w:rPr>
  </w:style>
  <w:style w:type="character" w:customStyle="1" w:styleId="a4">
    <w:name w:val="Основной текст Знак"/>
    <w:aliases w:val=" Знак6 Знак,Çàã1 Знак,BO Знак,ID Знак,body indent Знак,andrad Знак,EHPT Знак,Body Text2 Знак Знак Знак Знак,Знак Знак"/>
    <w:basedOn w:val="a0"/>
    <w:link w:val="a3"/>
    <w:rsid w:val="007028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02822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7028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7028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028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шрифт"/>
    <w:rsid w:val="00702822"/>
  </w:style>
  <w:style w:type="character" w:styleId="a8">
    <w:name w:val="Strong"/>
    <w:qFormat/>
    <w:rsid w:val="00702822"/>
    <w:rPr>
      <w:rFonts w:cs="Times New Roman"/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3D07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07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3D0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075A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3D07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Plain Text"/>
    <w:basedOn w:val="a"/>
    <w:link w:val="aa"/>
    <w:rsid w:val="003D075A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3D07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 Знак Знак"/>
    <w:basedOn w:val="a"/>
    <w:rsid w:val="003D07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">
    <w:name w:val="Основной текст 31"/>
    <w:basedOn w:val="a"/>
    <w:rsid w:val="003D075A"/>
    <w:pPr>
      <w:suppressAutoHyphens/>
    </w:pPr>
    <w:rPr>
      <w:i/>
      <w:iCs/>
      <w:sz w:val="20"/>
      <w:szCs w:val="20"/>
      <w:u w:val="single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E13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E1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E13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E1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5155"/>
    <w:pPr>
      <w:ind w:left="720"/>
      <w:contextualSpacing/>
    </w:pPr>
  </w:style>
  <w:style w:type="paragraph" w:customStyle="1" w:styleId="af1">
    <w:name w:val="Знак Знак Знак Знак"/>
    <w:basedOn w:val="a"/>
    <w:rsid w:val="00020F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020F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00617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00617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6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977462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semiHidden/>
    <w:unhideWhenUsed/>
    <w:rsid w:val="002E3853"/>
    <w:rPr>
      <w:color w:val="0000FF"/>
      <w:u w:val="single"/>
    </w:rPr>
  </w:style>
  <w:style w:type="paragraph" w:styleId="af7">
    <w:name w:val="caption"/>
    <w:basedOn w:val="a"/>
    <w:semiHidden/>
    <w:unhideWhenUsed/>
    <w:qFormat/>
    <w:rsid w:val="002E3853"/>
    <w:pPr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02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28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aliases w:val=" Знак6,Çàã1,BO,ID,body indent,andrad,EHPT,Body Text2 Знак Знак Знак,Знак"/>
    <w:basedOn w:val="a"/>
    <w:link w:val="a4"/>
    <w:rsid w:val="00702822"/>
    <w:rPr>
      <w:szCs w:val="20"/>
    </w:rPr>
  </w:style>
  <w:style w:type="character" w:customStyle="1" w:styleId="a4">
    <w:name w:val="Основной текст Знак"/>
    <w:aliases w:val=" Знак6 Знак,Çàã1 Знак,BO Знак,ID Знак,body indent Знак,andrad Знак,EHPT Знак,Body Text2 Знак Знак Знак Знак,Знак Знак"/>
    <w:basedOn w:val="a0"/>
    <w:link w:val="a3"/>
    <w:rsid w:val="007028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02822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7028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7028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028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шрифт"/>
    <w:rsid w:val="00702822"/>
  </w:style>
  <w:style w:type="character" w:styleId="a8">
    <w:name w:val="Strong"/>
    <w:qFormat/>
    <w:rsid w:val="00702822"/>
    <w:rPr>
      <w:rFonts w:cs="Times New Roman"/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3D07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07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3D0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075A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3D07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Plain Text"/>
    <w:basedOn w:val="a"/>
    <w:link w:val="aa"/>
    <w:rsid w:val="003D075A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3D07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 Знак Знак"/>
    <w:basedOn w:val="a"/>
    <w:rsid w:val="003D07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">
    <w:name w:val="Основной текст 31"/>
    <w:basedOn w:val="a"/>
    <w:rsid w:val="003D075A"/>
    <w:pPr>
      <w:suppressAutoHyphens/>
    </w:pPr>
    <w:rPr>
      <w:i/>
      <w:iCs/>
      <w:sz w:val="20"/>
      <w:szCs w:val="20"/>
      <w:u w:val="single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E13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E1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E13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E1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5155"/>
    <w:pPr>
      <w:ind w:left="720"/>
      <w:contextualSpacing/>
    </w:pPr>
  </w:style>
  <w:style w:type="paragraph" w:customStyle="1" w:styleId="af1">
    <w:name w:val="Знак Знак Знак Знак"/>
    <w:basedOn w:val="a"/>
    <w:rsid w:val="00020F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020F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00617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00617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6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977462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semiHidden/>
    <w:unhideWhenUsed/>
    <w:rsid w:val="002E3853"/>
    <w:rPr>
      <w:color w:val="0000FF"/>
      <w:u w:val="single"/>
    </w:rPr>
  </w:style>
  <w:style w:type="paragraph" w:styleId="af7">
    <w:name w:val="caption"/>
    <w:basedOn w:val="a"/>
    <w:semiHidden/>
    <w:unhideWhenUsed/>
    <w:qFormat/>
    <w:rsid w:val="002E3853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70CA-C60D-4C99-9D10-405F588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Витальевна Сергеева</cp:lastModifiedBy>
  <cp:revision>3</cp:revision>
  <cp:lastPrinted>2012-04-18T10:31:00Z</cp:lastPrinted>
  <dcterms:created xsi:type="dcterms:W3CDTF">2012-05-04T15:31:00Z</dcterms:created>
  <dcterms:modified xsi:type="dcterms:W3CDTF">2012-05-04T15:39:00Z</dcterms:modified>
</cp:coreProperties>
</file>