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440"/>
        <w:gridCol w:w="3420"/>
        <w:gridCol w:w="900"/>
        <w:gridCol w:w="2723"/>
      </w:tblGrid>
      <w:tr w:rsidR="000C4D7A" w:rsidRPr="000C4D7A" w:rsidTr="00E742B5">
        <w:trPr>
          <w:trHeight w:val="720"/>
        </w:trPr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Характеристики поставляемых товаров, выполняемых работ, оказываемых услуг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Единица </w:t>
            </w:r>
            <w:r w:rsidRPr="000C4D7A">
              <w:br/>
              <w:t>измерения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 xml:space="preserve">Количество поставляемых товаров, объем выполняемых работ, оказываемых услуг </w:t>
            </w:r>
          </w:p>
        </w:tc>
      </w:tr>
      <w:tr w:rsidR="000C4D7A" w:rsidRPr="000C4D7A" w:rsidTr="00E742B5">
        <w:trPr>
          <w:cantSplit/>
          <w:trHeight w:val="480"/>
        </w:trPr>
        <w:tc>
          <w:tcPr>
            <w:tcW w:w="1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  <w:p w:rsidR="000C4D7A" w:rsidRPr="000C4D7A" w:rsidRDefault="000C4D7A" w:rsidP="000C4D7A">
            <w:r w:rsidRPr="000C4D7A">
              <w:t xml:space="preserve">Обеспечение реагирования наряда полиции при поступлении </w:t>
            </w:r>
            <w:r w:rsidR="00F55221">
              <w:t xml:space="preserve">тревожного извещения о </w:t>
            </w:r>
            <w:bookmarkStart w:id="0" w:name="_GoBack"/>
            <w:bookmarkEnd w:id="0"/>
            <w:r w:rsidRPr="000C4D7A">
              <w:t xml:space="preserve">несанкционированном проникновении на объект. </w:t>
            </w:r>
          </w:p>
          <w:p w:rsidR="000C4D7A" w:rsidRPr="000C4D7A" w:rsidRDefault="000C4D7A" w:rsidP="000C4D7A">
            <w:r w:rsidRPr="000C4D7A">
              <w:t>Код 7492060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Требование к качеству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Осуществлять в установленном порядке прием объекта под централизованное наблюдение и выезд на него группы задержания Исполнителя</w:t>
            </w:r>
            <w:r w:rsidRPr="000C4D7A">
              <w:rPr>
                <w:b/>
              </w:rPr>
              <w:t xml:space="preserve"> </w:t>
            </w:r>
            <w:r w:rsidRPr="000C4D7A">
              <w:t>при поступлении соответствующего сигнала.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  <w:p w:rsidR="000C4D7A" w:rsidRPr="000C4D7A" w:rsidRDefault="000C4D7A" w:rsidP="000C4D7A"/>
          <w:p w:rsidR="000C4D7A" w:rsidRPr="000C4D7A" w:rsidRDefault="000C4D7A" w:rsidP="000C4D7A"/>
          <w:p w:rsidR="000C4D7A" w:rsidRPr="000C4D7A" w:rsidRDefault="000C4D7A" w:rsidP="000C4D7A">
            <w:r w:rsidRPr="000C4D7A">
              <w:t>1 год</w:t>
            </w:r>
          </w:p>
        </w:tc>
        <w:tc>
          <w:tcPr>
            <w:tcW w:w="27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>
            <w:r>
              <w:t>В соответствии с проектом муниципального контракта.</w:t>
            </w:r>
          </w:p>
          <w:p w:rsidR="000C4D7A" w:rsidRPr="000C4D7A" w:rsidRDefault="000C4D7A" w:rsidP="000C4D7A">
            <w:r w:rsidRPr="000C4D7A">
              <w:t>Круглосуточное нахождение объекта под централизованным наблюдением и выезд на него группы задержания Исполнителя</w:t>
            </w:r>
            <w:r w:rsidRPr="000C4D7A">
              <w:rPr>
                <w:b/>
              </w:rPr>
              <w:t xml:space="preserve"> </w:t>
            </w:r>
            <w:r w:rsidRPr="000C4D7A">
              <w:t>при поступлении соответствующего сигнала.</w:t>
            </w:r>
          </w:p>
        </w:tc>
      </w:tr>
      <w:tr w:rsidR="000C4D7A" w:rsidRPr="000C4D7A" w:rsidTr="00E742B5">
        <w:trPr>
          <w:cantSplit/>
          <w:trHeight w:val="480"/>
        </w:trPr>
        <w:tc>
          <w:tcPr>
            <w:tcW w:w="17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Технические характеристики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1. Органы, осуществляющие услуги по государственной охране.</w:t>
            </w:r>
          </w:p>
          <w:p w:rsidR="000C4D7A" w:rsidRPr="000C4D7A" w:rsidRDefault="000C4D7A" w:rsidP="000C4D7A">
            <w:r w:rsidRPr="000C4D7A">
              <w:t xml:space="preserve">2. </w:t>
            </w:r>
            <w:r>
              <w:t>Использование</w:t>
            </w:r>
            <w:r w:rsidRPr="000C4D7A">
              <w:t xml:space="preserve"> форменной одежды, нарезного оружия, специальных средств активной самообороны, сре</w:t>
            </w:r>
            <w:proofErr w:type="gramStart"/>
            <w:r w:rsidRPr="000C4D7A">
              <w:t>дств св</w:t>
            </w:r>
            <w:proofErr w:type="gramEnd"/>
            <w:r w:rsidRPr="000C4D7A">
              <w:t xml:space="preserve">язи, приборов </w:t>
            </w:r>
            <w:proofErr w:type="spellStart"/>
            <w:r w:rsidRPr="000C4D7A">
              <w:t>радиосигнализации</w:t>
            </w:r>
            <w:proofErr w:type="spellEnd"/>
            <w:r w:rsidRPr="000C4D7A">
              <w:t xml:space="preserve">.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272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</w:tr>
      <w:tr w:rsidR="000C4D7A" w:rsidRPr="000C4D7A" w:rsidTr="00E742B5">
        <w:trPr>
          <w:cantSplit/>
          <w:trHeight w:val="360"/>
        </w:trPr>
        <w:tc>
          <w:tcPr>
            <w:tcW w:w="17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Требования к безопасности товаров, работ,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Соблюдать правила пожарной безопасности, правила техники безопасности, правила и нормы охраны труда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272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A" w:rsidRPr="000C4D7A" w:rsidRDefault="000C4D7A" w:rsidP="000C4D7A"/>
        </w:tc>
      </w:tr>
      <w:tr w:rsidR="000C4D7A" w:rsidRPr="000C4D7A" w:rsidTr="00E742B5">
        <w:trPr>
          <w:cantSplit/>
          <w:trHeight w:val="750"/>
        </w:trPr>
        <w:tc>
          <w:tcPr>
            <w:tcW w:w="17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Требования к результатам</w:t>
            </w:r>
            <w:r w:rsidRPr="000C4D7A">
              <w:br/>
              <w:t>работ, оказанию услуг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>
            <w:r w:rsidRPr="000C4D7A">
              <w:t>Организация порядка в зданиях, обеспечение сохранности имущества и материальных ценностей  Заказчика.</w:t>
            </w:r>
          </w:p>
          <w:p w:rsidR="000C4D7A" w:rsidRPr="000C4D7A" w:rsidRDefault="000C4D7A" w:rsidP="000C4D7A"/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/>
        </w:tc>
        <w:tc>
          <w:tcPr>
            <w:tcW w:w="27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A" w:rsidRPr="000C4D7A" w:rsidRDefault="000C4D7A" w:rsidP="000C4D7A"/>
        </w:tc>
      </w:tr>
    </w:tbl>
    <w:p w:rsidR="00AD0D60" w:rsidRPr="000C4D7A" w:rsidRDefault="00AD0D60" w:rsidP="000C4D7A"/>
    <w:sectPr w:rsidR="00AD0D60" w:rsidRPr="000C4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94"/>
    <w:rsid w:val="000C4D7A"/>
    <w:rsid w:val="00235894"/>
    <w:rsid w:val="00AD0D60"/>
    <w:rsid w:val="00F5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C4D7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C4D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C4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C4D7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C4D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C4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1169</Characters>
  <Application>Microsoft Office Word</Application>
  <DocSecurity>0</DocSecurity>
  <Lines>9</Lines>
  <Paragraphs>2</Paragraphs>
  <ScaleCrop>false</ScaleCrop>
  <Company>Администрация города Иванова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Елена Витальевна Сергеева</cp:lastModifiedBy>
  <cp:revision>3</cp:revision>
  <dcterms:created xsi:type="dcterms:W3CDTF">2012-11-30T09:55:00Z</dcterms:created>
  <dcterms:modified xsi:type="dcterms:W3CDTF">2012-11-30T11:39:00Z</dcterms:modified>
</cp:coreProperties>
</file>