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B9" w:rsidRPr="007434B9" w:rsidRDefault="007434B9" w:rsidP="007434B9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p w:rsidR="007434B9" w:rsidRDefault="007434B9" w:rsidP="007434B9">
      <w:pPr>
        <w:pStyle w:val="Normal1"/>
        <w:spacing w:before="0" w:after="0"/>
        <w:rPr>
          <w:szCs w:val="24"/>
        </w:rPr>
      </w:pPr>
    </w:p>
    <w:p w:rsidR="007434B9" w:rsidRDefault="007434B9" w:rsidP="007434B9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434B9" w:rsidRDefault="007434B9" w:rsidP="007434B9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Pr="006616A9">
        <w:rPr>
          <w:szCs w:val="24"/>
        </w:rPr>
        <w:t>02.</w:t>
      </w:r>
      <w:r w:rsidR="006616A9">
        <w:rPr>
          <w:szCs w:val="24"/>
        </w:rPr>
        <w:t>11</w:t>
      </w:r>
      <w:r w:rsidRPr="006616A9">
        <w:rPr>
          <w:szCs w:val="24"/>
        </w:rPr>
        <w:t>.2012</w:t>
      </w:r>
      <w:r>
        <w:rPr>
          <w:szCs w:val="24"/>
        </w:rPr>
        <w:t xml:space="preserve"> г.</w:t>
      </w:r>
    </w:p>
    <w:p w:rsidR="007434B9" w:rsidRDefault="007434B9" w:rsidP="007434B9">
      <w:pPr>
        <w:pStyle w:val="Normal1"/>
        <w:spacing w:before="0" w:after="0"/>
        <w:rPr>
          <w:szCs w:val="24"/>
        </w:rPr>
      </w:pP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7434B9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434B9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9" w:rsidRPr="006875EF" w:rsidRDefault="003F1737" w:rsidP="002A3EB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«Секретарь»</w:t>
            </w:r>
          </w:p>
        </w:tc>
      </w:tr>
      <w:tr w:rsidR="007434B9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9" w:rsidRPr="005278DF" w:rsidRDefault="003F1737" w:rsidP="002A3EB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ИП Власова О. С.</w:t>
            </w:r>
          </w:p>
        </w:tc>
      </w:tr>
      <w:tr w:rsidR="003F1737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737" w:rsidRDefault="003F1737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37" w:rsidRDefault="003F1737" w:rsidP="002A3EB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«Центр офисных товаров»</w:t>
            </w:r>
          </w:p>
        </w:tc>
      </w:tr>
    </w:tbl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p w:rsidR="007434B9" w:rsidRDefault="007434B9" w:rsidP="007434B9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710"/>
        <w:gridCol w:w="851"/>
        <w:gridCol w:w="843"/>
        <w:gridCol w:w="851"/>
        <w:gridCol w:w="1370"/>
        <w:gridCol w:w="1190"/>
        <w:gridCol w:w="942"/>
      </w:tblGrid>
      <w:tr w:rsidR="003F1737" w:rsidTr="00C01CB3">
        <w:trPr>
          <w:cantSplit/>
          <w:trHeight w:val="475"/>
        </w:trPr>
        <w:tc>
          <w:tcPr>
            <w:tcW w:w="1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  <w:r w:rsidR="002E48E3">
              <w:rPr>
                <w:sz w:val="20"/>
              </w:rPr>
              <w:t>, руб.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  <w:r w:rsidR="002E48E3">
              <w:rPr>
                <w:sz w:val="20"/>
              </w:rPr>
              <w:t>, руб.</w:t>
            </w:r>
          </w:p>
        </w:tc>
      </w:tr>
      <w:tr w:rsidR="003F1737" w:rsidTr="00C01CB3">
        <w:trPr>
          <w:cantSplit/>
          <w:trHeight w:val="568"/>
        </w:trPr>
        <w:tc>
          <w:tcPr>
            <w:tcW w:w="1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3F1737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pStyle w:val="Normal1"/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</w:tr>
      <w:tr w:rsidR="003F1737" w:rsidRPr="006616A9" w:rsidTr="00C01CB3">
        <w:trPr>
          <w:trHeight w:val="492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2A3EB5" w:rsidRDefault="003F1737" w:rsidP="003F1737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 w:rsidRPr="006616A9">
              <w:rPr>
                <w:rFonts w:ascii="Times New Roman" w:hAnsi="Times New Roman"/>
              </w:rPr>
              <w:t>Бумага А</w:t>
            </w:r>
            <w:proofErr w:type="gramStart"/>
            <w:r w:rsidRPr="006616A9">
              <w:rPr>
                <w:rFonts w:ascii="Times New Roman" w:hAnsi="Times New Roman"/>
              </w:rPr>
              <w:t>4</w:t>
            </w:r>
            <w:proofErr w:type="gramEnd"/>
            <w:r w:rsidR="00876D1A">
              <w:rPr>
                <w:rFonts w:ascii="Times New Roman" w:hAnsi="Times New Roman"/>
                <w:lang w:val="en-US"/>
              </w:rPr>
              <w:t xml:space="preserve"> </w:t>
            </w:r>
            <w:r w:rsidRPr="006616A9">
              <w:rPr>
                <w:rFonts w:ascii="Times New Roman" w:hAnsi="Times New Roman"/>
              </w:rPr>
              <w:t xml:space="preserve">(Код ОКДП </w:t>
            </w:r>
            <w:r w:rsidR="00C61901" w:rsidRPr="006616A9">
              <w:rPr>
                <w:rFonts w:ascii="Times New Roman" w:hAnsi="Times New Roman"/>
              </w:rPr>
              <w:t>2101030</w:t>
            </w:r>
            <w:r w:rsidRPr="006616A9">
              <w:rPr>
                <w:rFonts w:ascii="Times New Roman" w:hAnsi="Times New Roman"/>
              </w:rPr>
              <w:t>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2A3EB5">
            <w:pPr>
              <w:jc w:val="center"/>
            </w:pPr>
            <w:r w:rsidRPr="006616A9"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2A3EB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616A9">
              <w:rPr>
                <w:sz w:val="20"/>
              </w:rPr>
              <w:t>132,00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2A3EB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616A9">
              <w:rPr>
                <w:sz w:val="20"/>
              </w:rPr>
              <w:t>135,00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3F1737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616A9">
              <w:rPr>
                <w:sz w:val="20"/>
              </w:rPr>
              <w:t>133,50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2A3EB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616A9">
              <w:rPr>
                <w:sz w:val="20"/>
              </w:rPr>
              <w:t>133,50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C01CB3" w:rsidP="00C01CB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749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C01CB3" w:rsidP="002A3EB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99991,5</w:t>
            </w:r>
          </w:p>
        </w:tc>
      </w:tr>
      <w:tr w:rsidR="007434B9" w:rsidRPr="006616A9" w:rsidTr="00C01CB3">
        <w:trPr>
          <w:trHeight w:val="492"/>
        </w:trPr>
        <w:tc>
          <w:tcPr>
            <w:tcW w:w="45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Pr="007434B9" w:rsidRDefault="007434B9" w:rsidP="007434B9">
            <w:pPr>
              <w:jc w:val="right"/>
              <w:rPr>
                <w:b/>
              </w:rPr>
            </w:pPr>
            <w:bookmarkStart w:id="0" w:name="_GoBack"/>
            <w:bookmarkEnd w:id="0"/>
            <w:r w:rsidRPr="007434B9">
              <w:rPr>
                <w:b/>
              </w:rPr>
              <w:t>Максимальная цена контракта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Pr="006616A9" w:rsidRDefault="00C01CB3" w:rsidP="002A3EB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100 000</w:t>
            </w:r>
          </w:p>
        </w:tc>
      </w:tr>
    </w:tbl>
    <w:p w:rsidR="007434B9" w:rsidRDefault="007434B9" w:rsidP="007434B9">
      <w:pPr>
        <w:pStyle w:val="Normal1"/>
        <w:jc w:val="both"/>
        <w:rPr>
          <w:szCs w:val="24"/>
        </w:rPr>
      </w:pPr>
    </w:p>
    <w:p w:rsidR="007434B9" w:rsidRPr="006616A9" w:rsidRDefault="007434B9" w:rsidP="007434B9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C01CB3">
        <w:rPr>
          <w:szCs w:val="24"/>
        </w:rPr>
        <w:t>100 000</w:t>
      </w:r>
      <w:r w:rsidRPr="006616A9">
        <w:rPr>
          <w:szCs w:val="24"/>
        </w:rPr>
        <w:t xml:space="preserve">  руб.</w:t>
      </w:r>
    </w:p>
    <w:p w:rsidR="007434B9" w:rsidRDefault="007434B9" w:rsidP="007434B9"/>
    <w:p w:rsidR="007434B9" w:rsidRDefault="007434B9" w:rsidP="007434B9"/>
    <w:p w:rsidR="006616A9" w:rsidRDefault="006616A9" w:rsidP="007434B9"/>
    <w:p w:rsidR="007434B9" w:rsidRDefault="007434B9" w:rsidP="007434B9"/>
    <w:p w:rsidR="00FE28FA" w:rsidRDefault="00FE28FA"/>
    <w:sectPr w:rsidR="00FE28FA" w:rsidSect="006B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14"/>
    <w:rsid w:val="000C2EB6"/>
    <w:rsid w:val="002A3EB5"/>
    <w:rsid w:val="002E48E3"/>
    <w:rsid w:val="003F1737"/>
    <w:rsid w:val="006614DE"/>
    <w:rsid w:val="006616A9"/>
    <w:rsid w:val="006B2DCC"/>
    <w:rsid w:val="007434B9"/>
    <w:rsid w:val="00876D1A"/>
    <w:rsid w:val="00987F14"/>
    <w:rsid w:val="00C01CB3"/>
    <w:rsid w:val="00C61901"/>
    <w:rsid w:val="00CE6D61"/>
    <w:rsid w:val="00F55EE0"/>
    <w:rsid w:val="00FE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4B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434B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7434B9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4B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434B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7434B9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3</cp:revision>
  <dcterms:created xsi:type="dcterms:W3CDTF">2012-11-08T09:30:00Z</dcterms:created>
  <dcterms:modified xsi:type="dcterms:W3CDTF">2012-11-08T09:33:00Z</dcterms:modified>
</cp:coreProperties>
</file>