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99E" w:rsidRDefault="000C499E" w:rsidP="000C499E">
      <w:pPr>
        <w:ind w:left="720"/>
      </w:pPr>
      <w:r>
        <w:rPr>
          <w:sz w:val="24"/>
        </w:rPr>
        <w:t xml:space="preserve">                                        </w:t>
      </w:r>
    </w:p>
    <w:p w:rsidR="00313EFD" w:rsidRDefault="00313EFD" w:rsidP="00313EFD">
      <w:pPr>
        <w:widowControl w:val="0"/>
        <w:rPr>
          <w:b/>
          <w:caps/>
        </w:rPr>
      </w:pPr>
      <w:r>
        <w:rPr>
          <w:sz w:val="24"/>
        </w:rPr>
        <w:t xml:space="preserve">                                         </w:t>
      </w:r>
      <w:r>
        <w:rPr>
          <w:b/>
          <w:caps/>
        </w:rPr>
        <w:t>Извещение о проведении  запроса  котировок</w:t>
      </w:r>
    </w:p>
    <w:p w:rsidR="00313EFD" w:rsidRDefault="00313EFD" w:rsidP="00313EFD">
      <w:pPr>
        <w:pStyle w:val="ConsPlusNormal"/>
        <w:ind w:firstLine="0"/>
        <w:jc w:val="both"/>
        <w:rPr>
          <w:rFonts w:ascii="Times New Roman" w:hAnsi="Times New Roman"/>
          <w:sz w:val="24"/>
        </w:rPr>
      </w:pPr>
    </w:p>
    <w:p w:rsidR="00313EFD" w:rsidRPr="00313EFD" w:rsidRDefault="00313EFD" w:rsidP="00313EFD">
      <w:pPr>
        <w:pStyle w:val="ConsPlusNonformat"/>
        <w:widowControl/>
        <w:ind w:left="4956" w:firstLine="708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Дата: 06.11.2012</w:t>
      </w:r>
    </w:p>
    <w:p w:rsidR="00313EFD" w:rsidRPr="00313EFD" w:rsidRDefault="00313EFD" w:rsidP="00313EFD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Регистрационный №</w:t>
      </w:r>
      <w:r w:rsidRPr="00313EFD">
        <w:rPr>
          <w:rFonts w:ascii="Times New Roman" w:hAnsi="Times New Roman" w:cs="Times New Roman"/>
          <w:sz w:val="24"/>
        </w:rPr>
        <w:t xml:space="preserve"> 1000</w:t>
      </w:r>
    </w:p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5"/>
        <w:gridCol w:w="5950"/>
      </w:tblGrid>
      <w:tr w:rsidR="00313EFD" w:rsidTr="00313EFD">
        <w:trPr>
          <w:trHeight w:val="24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P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13EFD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Наименование заказчика 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P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iCs/>
                <w:sz w:val="22"/>
                <w:szCs w:val="22"/>
                <w:lang w:eastAsia="en-US"/>
              </w:rPr>
            </w:pPr>
            <w:r w:rsidRPr="00313EFD">
              <w:rPr>
                <w:rFonts w:ascii="Times New Roman" w:hAnsi="Times New Roman"/>
                <w:iCs/>
                <w:sz w:val="22"/>
                <w:szCs w:val="22"/>
                <w:lang w:eastAsia="en-US"/>
              </w:rPr>
              <w:t>Администрация города Иванова</w:t>
            </w:r>
          </w:p>
        </w:tc>
      </w:tr>
      <w:tr w:rsidR="00313EFD" w:rsidTr="00313EFD">
        <w:trPr>
          <w:trHeight w:val="24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P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13EFD">
              <w:rPr>
                <w:rFonts w:ascii="Times New Roman" w:hAnsi="Times New Roman"/>
                <w:sz w:val="22"/>
                <w:szCs w:val="22"/>
                <w:lang w:eastAsia="en-US"/>
              </w:rPr>
              <w:t>Почтовый адрес заказчика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Pr="00313EFD" w:rsidRDefault="00313EF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313EFD">
              <w:rPr>
                <w:sz w:val="22"/>
                <w:szCs w:val="22"/>
                <w:lang w:eastAsia="en-US"/>
              </w:rPr>
              <w:t>153000, г. Иваново, пл. Революции, д. 6.</w:t>
            </w:r>
          </w:p>
        </w:tc>
      </w:tr>
      <w:tr w:rsidR="00313EFD" w:rsidTr="00313EFD">
        <w:trPr>
          <w:trHeight w:val="24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P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13EFD">
              <w:rPr>
                <w:rFonts w:ascii="Times New Roman" w:hAnsi="Times New Roman"/>
                <w:sz w:val="22"/>
                <w:szCs w:val="22"/>
                <w:lang w:eastAsia="en-US"/>
              </w:rPr>
              <w:t>Номер контактного телефона заказчика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P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 w:rsidRPr="00313EFD">
              <w:rPr>
                <w:rFonts w:ascii="Times New Roman" w:hAnsi="Times New Roman"/>
                <w:sz w:val="22"/>
                <w:szCs w:val="22"/>
                <w:lang w:eastAsia="en-US"/>
              </w:rPr>
              <w:t>59</w:t>
            </w:r>
            <w:r w:rsidRPr="00313EFD">
              <w:rPr>
                <w:rFonts w:ascii="Times New Roman" w:hAnsi="Times New Roman"/>
                <w:sz w:val="22"/>
                <w:szCs w:val="22"/>
                <w:lang w:val="en-US" w:eastAsia="en-US"/>
              </w:rPr>
              <w:t>-</w:t>
            </w:r>
            <w:r w:rsidRPr="00313EFD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  <w:r w:rsidRPr="00313EFD">
              <w:rPr>
                <w:rFonts w:ascii="Times New Roman" w:hAnsi="Times New Roman"/>
                <w:sz w:val="22"/>
                <w:szCs w:val="22"/>
                <w:lang w:val="en-US" w:eastAsia="en-US"/>
              </w:rPr>
              <w:t>6-3</w:t>
            </w:r>
            <w:r w:rsidRPr="00313EFD"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</w:tr>
      <w:tr w:rsidR="00313EFD" w:rsidTr="00313EFD">
        <w:trPr>
          <w:trHeight w:val="24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P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13EFD">
              <w:rPr>
                <w:rFonts w:ascii="Times New Roman" w:hAnsi="Times New Roman"/>
                <w:sz w:val="22"/>
                <w:szCs w:val="22"/>
                <w:lang w:eastAsia="en-US"/>
              </w:rPr>
              <w:t>Место подачи котировочных заявок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Pr="00313EFD" w:rsidRDefault="00313E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313EFD">
              <w:rPr>
                <w:sz w:val="22"/>
                <w:szCs w:val="22"/>
                <w:lang w:eastAsia="en-US"/>
              </w:rPr>
              <w:t xml:space="preserve">г. Иваново, пл. Революции, д. 6, к. 1208, </w:t>
            </w:r>
          </w:p>
          <w:p w:rsidR="00313EFD" w:rsidRP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313EFD">
              <w:rPr>
                <w:rFonts w:ascii="Times New Roman" w:hAnsi="Times New Roman"/>
                <w:sz w:val="22"/>
                <w:szCs w:val="22"/>
                <w:lang w:eastAsia="en-US"/>
              </w:rPr>
              <w:t>Администрация города Иванова</w:t>
            </w:r>
          </w:p>
        </w:tc>
      </w:tr>
    </w:tbl>
    <w:p w:rsidR="00313EFD" w:rsidRDefault="00313EFD" w:rsidP="00313EFD"/>
    <w:tbl>
      <w:tblPr>
        <w:tblW w:w="1048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700"/>
        <w:gridCol w:w="3967"/>
        <w:gridCol w:w="1133"/>
        <w:gridCol w:w="1558"/>
      </w:tblGrid>
      <w:tr w:rsidR="00313EFD" w:rsidTr="00313EFD">
        <w:trPr>
          <w:trHeight w:val="7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Default="00313EFD">
            <w:pPr>
              <w:pStyle w:val="ConsPlusNormal"/>
              <w:spacing w:line="276" w:lineRule="auto"/>
              <w:ind w:left="72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Единица </w:t>
            </w:r>
            <w:r>
              <w:rPr>
                <w:rFonts w:ascii="Times New Roman" w:hAnsi="Times New Roman"/>
                <w:lang w:eastAsia="en-US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13EFD" w:rsidTr="00313EFD">
        <w:trPr>
          <w:cantSplit/>
          <w:trHeight w:val="48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FD" w:rsidRDefault="00313EFD">
            <w:pPr>
              <w:pStyle w:val="WW-"/>
              <w:widowControl w:val="0"/>
              <w:snapToGrid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Поставка </w:t>
            </w:r>
          </w:p>
          <w:p w:rsidR="00313EFD" w:rsidRDefault="00313EFD">
            <w:pPr>
              <w:pStyle w:val="WW-"/>
              <w:widowControl w:val="0"/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мебели </w:t>
            </w:r>
          </w:p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Код ОКДП 3612220</w:t>
            </w:r>
          </w:p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Товар должен по качеству и комплектности строго соответствовать указанным в извещении техническим характеристикам, быть исправным. Товар поставляется со всей необходимой технической документацией. Товар должен быть новым, ранее не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эксплуатировавшимся</w:t>
            </w:r>
            <w:proofErr w:type="spellEnd"/>
            <w:r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шт.</w:t>
            </w:r>
          </w:p>
          <w:p w:rsidR="00313EFD" w:rsidRDefault="00313EF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rPr>
                <w:lang w:eastAsia="en-US"/>
              </w:rPr>
            </w:pPr>
          </w:p>
          <w:p w:rsidR="00534B6F" w:rsidRDefault="00534B6F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jc w:val="center"/>
              <w:rPr>
                <w:lang w:val="en-US" w:eastAsia="en-US"/>
              </w:rPr>
            </w:pPr>
          </w:p>
          <w:p w:rsidR="00313EFD" w:rsidRDefault="00313EFD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ind w:right="-186"/>
              <w:rPr>
                <w:lang w:eastAsia="en-US"/>
              </w:rPr>
            </w:pPr>
          </w:p>
        </w:tc>
      </w:tr>
      <w:tr w:rsidR="00313EFD" w:rsidTr="00313EFD">
        <w:trPr>
          <w:trHeight w:val="48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Default="00313EFD">
            <w:pPr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Технические характеристики товаров, работ, услуг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FD" w:rsidRPr="00DD1962" w:rsidRDefault="00313EF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DD1962">
              <w:rPr>
                <w:rFonts w:ascii="Times New Roman" w:hAnsi="Times New Roman"/>
                <w:b/>
                <w:sz w:val="20"/>
                <w:szCs w:val="20"/>
              </w:rPr>
              <w:t xml:space="preserve">1 . </w:t>
            </w:r>
            <w:proofErr w:type="gramStart"/>
            <w:r w:rsidRPr="00DD196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</w:t>
            </w:r>
            <w:proofErr w:type="gramEnd"/>
            <w:r w:rsidRPr="00DD1962">
              <w:rPr>
                <w:rFonts w:ascii="Times New Roman" w:hAnsi="Times New Roman"/>
                <w:b/>
                <w:sz w:val="20"/>
                <w:szCs w:val="20"/>
              </w:rPr>
              <w:t>тол письменный</w:t>
            </w:r>
          </w:p>
          <w:p w:rsidR="00313EFD" w:rsidRPr="00DD1962" w:rsidRDefault="00313EFD">
            <w:pPr>
              <w:snapToGrid w:val="0"/>
              <w:spacing w:line="276" w:lineRule="auto"/>
              <w:rPr>
                <w:b/>
                <w:bCs/>
                <w:spacing w:val="-3"/>
                <w:kern w:val="2"/>
                <w:sz w:val="18"/>
                <w:szCs w:val="18"/>
                <w:lang w:eastAsia="en-US"/>
              </w:rPr>
            </w:pPr>
            <w:r w:rsidRPr="00DD1962">
              <w:rPr>
                <w:b/>
                <w:spacing w:val="-3"/>
                <w:kern w:val="2"/>
                <w:sz w:val="18"/>
                <w:szCs w:val="18"/>
                <w:lang w:eastAsia="en-US"/>
              </w:rPr>
              <w:t xml:space="preserve"> Стол письменный с тумбой (ящики), 1400х600х750.</w:t>
            </w:r>
          </w:p>
          <w:p w:rsidR="00313EFD" w:rsidRPr="00DD1962" w:rsidRDefault="00313EFD">
            <w:pPr>
              <w:pStyle w:val="a5"/>
              <w:tabs>
                <w:tab w:val="left" w:pos="59"/>
              </w:tabs>
              <w:spacing w:after="0" w:line="240" w:lineRule="auto"/>
              <w:ind w:left="0"/>
              <w:rPr>
                <w:rStyle w:val="a7"/>
                <w:rFonts w:ascii="Times New Roman" w:hAnsi="Times New Roman"/>
              </w:rPr>
            </w:pPr>
            <w:r w:rsidRPr="00DD1962">
              <w:rPr>
                <w:rStyle w:val="a7"/>
                <w:rFonts w:ascii="Times New Roman" w:hAnsi="Times New Roman"/>
                <w:bCs/>
                <w:spacing w:val="-3"/>
                <w:kern w:val="2"/>
                <w:sz w:val="18"/>
                <w:szCs w:val="18"/>
              </w:rPr>
              <w:t xml:space="preserve">Стол поставляется в разобранном  виде, упакован </w:t>
            </w:r>
            <w:proofErr w:type="gramStart"/>
            <w:r w:rsidRPr="00DD1962">
              <w:rPr>
                <w:rStyle w:val="a7"/>
                <w:rFonts w:ascii="Times New Roman" w:hAnsi="Times New Roman"/>
                <w:bCs/>
                <w:spacing w:val="-3"/>
                <w:kern w:val="2"/>
                <w:sz w:val="18"/>
                <w:szCs w:val="18"/>
              </w:rPr>
              <w:t>в</w:t>
            </w:r>
            <w:proofErr w:type="gramEnd"/>
            <w:r w:rsidRPr="00DD1962">
              <w:rPr>
                <w:rStyle w:val="a7"/>
                <w:rFonts w:ascii="Times New Roman" w:hAnsi="Times New Roman"/>
                <w:bCs/>
                <w:spacing w:val="-3"/>
                <w:kern w:val="2"/>
                <w:sz w:val="18"/>
                <w:szCs w:val="18"/>
              </w:rPr>
              <w:t xml:space="preserve"> трехслойный </w:t>
            </w:r>
            <w:proofErr w:type="spellStart"/>
            <w:r w:rsidRPr="00DD1962">
              <w:rPr>
                <w:rStyle w:val="a7"/>
                <w:rFonts w:ascii="Times New Roman" w:hAnsi="Times New Roman"/>
                <w:bCs/>
                <w:spacing w:val="-3"/>
                <w:kern w:val="2"/>
                <w:sz w:val="18"/>
                <w:szCs w:val="18"/>
              </w:rPr>
              <w:t>гофрокартон</w:t>
            </w:r>
            <w:proofErr w:type="spellEnd"/>
            <w:r w:rsidRPr="00DD1962">
              <w:rPr>
                <w:rStyle w:val="a7"/>
                <w:rFonts w:ascii="Times New Roman" w:hAnsi="Times New Roman"/>
                <w:bCs/>
                <w:spacing w:val="-3"/>
                <w:kern w:val="2"/>
                <w:sz w:val="18"/>
                <w:szCs w:val="18"/>
              </w:rPr>
              <w:t>. В наличии фурнитура и схема сборки изделия</w:t>
            </w:r>
          </w:p>
          <w:p w:rsidR="00313EFD" w:rsidRPr="00DD1962" w:rsidRDefault="00313EFD">
            <w:pPr>
              <w:pStyle w:val="a5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313EFD" w:rsidRPr="00DD1962" w:rsidRDefault="00313EFD">
            <w:pPr>
              <w:snapToGrid w:val="0"/>
              <w:spacing w:line="276" w:lineRule="auto"/>
              <w:rPr>
                <w:rStyle w:val="a7"/>
                <w:bCs/>
                <w:spacing w:val="-4"/>
                <w:kern w:val="2"/>
                <w:lang w:eastAsia="en-US"/>
              </w:rPr>
            </w:pPr>
            <w:r w:rsidRPr="00DD1962">
              <w:rPr>
                <w:rStyle w:val="a7"/>
                <w:bCs/>
                <w:spacing w:val="-4"/>
                <w:kern w:val="2"/>
                <w:sz w:val="18"/>
                <w:szCs w:val="18"/>
                <w:lang w:eastAsia="en-US"/>
              </w:rPr>
              <w:t>2. Стул офисный.</w:t>
            </w:r>
          </w:p>
          <w:p w:rsidR="00313EFD" w:rsidRPr="00DD1962" w:rsidRDefault="00313EFD">
            <w:pPr>
              <w:snapToGrid w:val="0"/>
              <w:spacing w:line="276" w:lineRule="auto"/>
              <w:rPr>
                <w:rStyle w:val="a7"/>
                <w:b w:val="0"/>
                <w:bCs/>
                <w:spacing w:val="-4"/>
                <w:kern w:val="2"/>
                <w:sz w:val="18"/>
                <w:szCs w:val="18"/>
                <w:lang w:eastAsia="en-US"/>
              </w:rPr>
            </w:pPr>
            <w:r w:rsidRPr="00DD1962">
              <w:rPr>
                <w:rStyle w:val="a7"/>
                <w:bCs/>
                <w:spacing w:val="-4"/>
                <w:kern w:val="2"/>
                <w:sz w:val="18"/>
                <w:szCs w:val="18"/>
                <w:lang w:eastAsia="en-US"/>
              </w:rPr>
              <w:t xml:space="preserve">Кресло поворотное, черный каркас, серая ткань. </w:t>
            </w:r>
            <w:proofErr w:type="gramStart"/>
            <w:r w:rsidRPr="00DD1962">
              <w:rPr>
                <w:rStyle w:val="a7"/>
                <w:bCs/>
                <w:spacing w:val="-4"/>
                <w:kern w:val="2"/>
                <w:sz w:val="18"/>
                <w:szCs w:val="18"/>
                <w:lang w:eastAsia="en-US"/>
              </w:rPr>
              <w:t>Г(</w:t>
            </w:r>
            <w:proofErr w:type="gramEnd"/>
            <w:r w:rsidRPr="00DD1962">
              <w:rPr>
                <w:rStyle w:val="a7"/>
                <w:bCs/>
                <w:spacing w:val="-4"/>
                <w:kern w:val="2"/>
                <w:sz w:val="18"/>
                <w:szCs w:val="18"/>
                <w:lang w:eastAsia="en-US"/>
              </w:rPr>
              <w:t>Ш)</w:t>
            </w:r>
            <w:proofErr w:type="spellStart"/>
            <w:r w:rsidRPr="00DD1962">
              <w:rPr>
                <w:rStyle w:val="a7"/>
                <w:bCs/>
                <w:spacing w:val="-4"/>
                <w:kern w:val="2"/>
                <w:sz w:val="18"/>
                <w:szCs w:val="18"/>
                <w:lang w:eastAsia="en-US"/>
              </w:rPr>
              <w:t>хДхВ</w:t>
            </w:r>
            <w:proofErr w:type="spellEnd"/>
            <w:r w:rsidRPr="00DD1962">
              <w:rPr>
                <w:rStyle w:val="a7"/>
                <w:bCs/>
                <w:spacing w:val="-4"/>
                <w:kern w:val="2"/>
                <w:sz w:val="18"/>
                <w:szCs w:val="18"/>
                <w:lang w:eastAsia="en-US"/>
              </w:rPr>
              <w:t xml:space="preserve">  455х455х1100</w:t>
            </w:r>
          </w:p>
          <w:p w:rsidR="00313EFD" w:rsidRPr="00DD1962" w:rsidRDefault="00313EFD">
            <w:pPr>
              <w:snapToGrid w:val="0"/>
              <w:spacing w:line="276" w:lineRule="auto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Default="00313EFD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Default="00313EFD">
            <w:pPr>
              <w:rPr>
                <w:lang w:eastAsia="en-US"/>
              </w:rPr>
            </w:pPr>
          </w:p>
        </w:tc>
      </w:tr>
      <w:tr w:rsidR="00313EFD" w:rsidTr="00313EFD">
        <w:trPr>
          <w:cantSplit/>
          <w:trHeight w:val="104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Default="00313EFD">
            <w:pPr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Данный товар должен быть допущен к эксплуатации на территории Российской Федерации и соответствовать требованиям норм действующего законодательства.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Default="00313EFD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EFD" w:rsidRDefault="00313EFD">
            <w:pPr>
              <w:rPr>
                <w:lang w:eastAsia="en-US"/>
              </w:rPr>
            </w:pPr>
          </w:p>
        </w:tc>
      </w:tr>
      <w:tr w:rsidR="00313EFD" w:rsidTr="00313EFD">
        <w:trPr>
          <w:cantSplit/>
          <w:trHeight w:val="14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Упаковка и маркировка товара должна соответствовать требованиям ГОСТ, импортного товара, оборудования – международным стандартам. Маркировка товара должна содержать наименование изделия, наименование фирмы – изготовителя, юридический адрес изготовителя, дату выпуска и гарантийный срок. Маркировка упаковки должна строго соответствовать маркировке товара. Упаковка должна обеспечивать сохранность товара при погрузоразгрузочных работах и транспортировке к месту доставки.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</w:p>
        </w:tc>
      </w:tr>
      <w:tr w:rsidR="00313EFD" w:rsidTr="00313EFD">
        <w:trPr>
          <w:cantSplit/>
          <w:trHeight w:val="142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Гарантийный срок  начинает течь с момента приемки товара и составляет один год.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FD" w:rsidRDefault="00313EFD">
            <w:pPr>
              <w:pStyle w:val="ConsPlusNormal"/>
              <w:spacing w:line="276" w:lineRule="auto"/>
              <w:ind w:firstLine="0"/>
              <w:rPr>
                <w:rFonts w:ascii="Times New Roman" w:hAnsi="Times New Roman"/>
                <w:lang w:eastAsia="en-US"/>
              </w:rPr>
            </w:pPr>
          </w:p>
        </w:tc>
      </w:tr>
    </w:tbl>
    <w:p w:rsidR="00313EFD" w:rsidRDefault="00313EFD" w:rsidP="00313EFD">
      <w:pPr>
        <w:ind w:left="720"/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313EFD" w:rsidRDefault="00313EFD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4"/>
          <w:szCs w:val="24"/>
        </w:rPr>
      </w:pPr>
    </w:p>
    <w:p w:rsidR="000C499E" w:rsidRPr="00E54B13" w:rsidRDefault="000C499E" w:rsidP="000C499E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0C499E" w:rsidRPr="00E54B13" w:rsidRDefault="000C499E" w:rsidP="000C499E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0C499E" w:rsidRPr="00E54B13" w:rsidRDefault="000C499E" w:rsidP="000C499E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0C499E" w:rsidRPr="00E54B13" w:rsidRDefault="000C499E" w:rsidP="000C499E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0C499E" w:rsidRPr="00E54B13" w:rsidRDefault="000C499E" w:rsidP="000C499E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0C499E" w:rsidRPr="00E54B13" w:rsidRDefault="000C499E" w:rsidP="000C499E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0C499E" w:rsidRPr="00E54B13" w:rsidRDefault="000C499E" w:rsidP="000C499E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0C499E" w:rsidRPr="00E54B13" w:rsidRDefault="000C499E" w:rsidP="000C499E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C499E" w:rsidRPr="00E54B13" w:rsidRDefault="000C499E" w:rsidP="000C499E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C499E" w:rsidRPr="00E54B13" w:rsidRDefault="000C499E" w:rsidP="000C499E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C499E" w:rsidRPr="00F73ADB" w:rsidRDefault="000C499E" w:rsidP="000C499E">
      <w:pPr>
        <w:autoSpaceDE w:val="0"/>
        <w:autoSpaceDN w:val="0"/>
        <w:adjustRightInd w:val="0"/>
        <w:rPr>
          <w:sz w:val="24"/>
          <w:szCs w:val="24"/>
        </w:rPr>
      </w:pPr>
    </w:p>
    <w:p w:rsidR="000C499E" w:rsidRPr="00F73ADB" w:rsidRDefault="000C499E" w:rsidP="000C499E">
      <w:pPr>
        <w:autoSpaceDE w:val="0"/>
        <w:autoSpaceDN w:val="0"/>
        <w:adjustRightInd w:val="0"/>
        <w:rPr>
          <w:sz w:val="24"/>
          <w:szCs w:val="24"/>
        </w:rPr>
      </w:pPr>
    </w:p>
    <w:p w:rsidR="000C499E" w:rsidRPr="00F73ADB" w:rsidRDefault="000C499E" w:rsidP="000C499E">
      <w:pPr>
        <w:autoSpaceDE w:val="0"/>
        <w:autoSpaceDN w:val="0"/>
        <w:adjustRightInd w:val="0"/>
        <w:rPr>
          <w:sz w:val="24"/>
          <w:szCs w:val="24"/>
        </w:rPr>
      </w:pPr>
    </w:p>
    <w:p w:rsidR="000C499E" w:rsidRPr="00F73ADB" w:rsidRDefault="000C499E" w:rsidP="000C499E">
      <w:pPr>
        <w:autoSpaceDE w:val="0"/>
        <w:autoSpaceDN w:val="0"/>
        <w:adjustRightInd w:val="0"/>
        <w:rPr>
          <w:sz w:val="24"/>
          <w:szCs w:val="24"/>
        </w:rPr>
      </w:pPr>
    </w:p>
    <w:p w:rsidR="000C499E" w:rsidRPr="00F73ADB" w:rsidRDefault="000C499E" w:rsidP="000C499E">
      <w:pPr>
        <w:autoSpaceDE w:val="0"/>
        <w:autoSpaceDN w:val="0"/>
        <w:adjustRightInd w:val="0"/>
        <w:rPr>
          <w:sz w:val="24"/>
          <w:szCs w:val="24"/>
        </w:rPr>
      </w:pPr>
    </w:p>
    <w:p w:rsidR="000C499E" w:rsidRPr="00F73ADB" w:rsidRDefault="000C499E" w:rsidP="000C499E">
      <w:pPr>
        <w:autoSpaceDE w:val="0"/>
        <w:autoSpaceDN w:val="0"/>
        <w:adjustRightInd w:val="0"/>
        <w:rPr>
          <w:sz w:val="24"/>
          <w:szCs w:val="24"/>
        </w:rPr>
      </w:pPr>
    </w:p>
    <w:p w:rsidR="000C499E" w:rsidRPr="00F73ADB" w:rsidRDefault="000C499E" w:rsidP="000C499E">
      <w:pPr>
        <w:autoSpaceDE w:val="0"/>
        <w:autoSpaceDN w:val="0"/>
        <w:adjustRightInd w:val="0"/>
        <w:rPr>
          <w:sz w:val="24"/>
          <w:szCs w:val="24"/>
        </w:rPr>
      </w:pPr>
    </w:p>
    <w:p w:rsidR="00EE7F2F" w:rsidRPr="00EE7F2F" w:rsidRDefault="00EE7F2F" w:rsidP="00EE7F2F">
      <w:pPr>
        <w:ind w:firstLine="709"/>
        <w:jc w:val="center"/>
        <w:rPr>
          <w:b/>
        </w:rPr>
      </w:pPr>
      <w:r w:rsidRPr="00EE7F2F">
        <w:rPr>
          <w:b/>
        </w:rPr>
        <w:t>Участниками настоящего запроса котировок могут являться только</w:t>
      </w:r>
    </w:p>
    <w:p w:rsidR="00EE7F2F" w:rsidRPr="00EE7F2F" w:rsidRDefault="00EE7F2F" w:rsidP="00EE7F2F">
      <w:pPr>
        <w:ind w:firstLine="709"/>
        <w:jc w:val="center"/>
        <w:rPr>
          <w:b/>
        </w:rPr>
      </w:pPr>
      <w:r w:rsidRPr="00EE7F2F">
        <w:rPr>
          <w:b/>
        </w:rPr>
        <w:t>субъекты малого предпринимательства.</w:t>
      </w:r>
    </w:p>
    <w:p w:rsidR="00EE7F2F" w:rsidRPr="00EE7F2F" w:rsidRDefault="00EE7F2F" w:rsidP="00EE7F2F">
      <w:pPr>
        <w:ind w:firstLine="709"/>
        <w:jc w:val="both"/>
      </w:pPr>
      <w:bookmarkStart w:id="0" w:name="sub_2"/>
      <w:proofErr w:type="gramStart"/>
      <w:r w:rsidRPr="00EE7F2F"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E7F2F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EE7F2F" w:rsidRPr="00EE7F2F" w:rsidRDefault="00EE7F2F" w:rsidP="00EE7F2F">
      <w:pPr>
        <w:ind w:firstLine="709"/>
        <w:jc w:val="both"/>
      </w:pPr>
      <w:bookmarkStart w:id="1" w:name="sub_21"/>
      <w:bookmarkEnd w:id="0"/>
      <w:proofErr w:type="gramStart"/>
      <w:r w:rsidRPr="00EE7F2F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E7F2F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EE7F2F" w:rsidRPr="00EE7F2F" w:rsidRDefault="00EE7F2F" w:rsidP="00EE7F2F">
      <w:pPr>
        <w:ind w:firstLine="709"/>
        <w:jc w:val="both"/>
      </w:pPr>
      <w:bookmarkStart w:id="2" w:name="sub_22"/>
      <w:bookmarkEnd w:id="1"/>
      <w:r w:rsidRPr="00EE7F2F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EE7F2F" w:rsidRPr="00EE7F2F" w:rsidRDefault="00EE7F2F" w:rsidP="00EE7F2F">
      <w:pPr>
        <w:ind w:firstLine="709"/>
        <w:jc w:val="both"/>
      </w:pPr>
      <w:r w:rsidRPr="00EE7F2F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EE7F2F" w:rsidRPr="00EE7F2F" w:rsidRDefault="00EE7F2F" w:rsidP="00EE7F2F">
      <w:pPr>
        <w:autoSpaceDE w:val="0"/>
        <w:autoSpaceDN w:val="0"/>
        <w:adjustRightInd w:val="0"/>
        <w:ind w:firstLine="709"/>
        <w:jc w:val="both"/>
      </w:pPr>
      <w:r w:rsidRPr="00EE7F2F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E7F2F">
        <w:t>микропредприятий</w:t>
      </w:r>
      <w:proofErr w:type="spellEnd"/>
      <w:r w:rsidRPr="00EE7F2F">
        <w:t xml:space="preserve"> и 400,0 </w:t>
      </w:r>
      <w:proofErr w:type="spellStart"/>
      <w:r w:rsidRPr="00EE7F2F">
        <w:t>млн</w:t>
      </w:r>
      <w:proofErr w:type="gramStart"/>
      <w:r w:rsidRPr="00EE7F2F">
        <w:t>.р</w:t>
      </w:r>
      <w:proofErr w:type="gramEnd"/>
      <w:r w:rsidRPr="00EE7F2F">
        <w:t>ублей</w:t>
      </w:r>
      <w:proofErr w:type="spellEnd"/>
      <w:r w:rsidRPr="00EE7F2F">
        <w:t xml:space="preserve"> для малых предприятий. </w:t>
      </w:r>
      <w:bookmarkEnd w:id="3"/>
    </w:p>
    <w:p w:rsidR="00EE7F2F" w:rsidRPr="00EE7F2F" w:rsidRDefault="00EE7F2F" w:rsidP="00EE7F2F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</w:pPr>
      <w:r w:rsidRPr="00EE7F2F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E7F2F" w:rsidRPr="00EE7F2F" w:rsidRDefault="00EE7F2F" w:rsidP="00EE7F2F">
      <w:pPr>
        <w:ind w:firstLine="709"/>
        <w:jc w:val="both"/>
      </w:pPr>
      <w:r w:rsidRPr="00EE7F2F">
        <w:t>В случае</w:t>
      </w:r>
      <w:proofErr w:type="gramStart"/>
      <w:r w:rsidRPr="00EE7F2F">
        <w:t>,</w:t>
      </w:r>
      <w:proofErr w:type="gramEnd"/>
      <w:r w:rsidRPr="00EE7F2F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E7F2F" w:rsidRPr="00EE7F2F" w:rsidRDefault="00EE7F2F" w:rsidP="00EE7F2F">
      <w:pPr>
        <w:ind w:firstLine="709"/>
        <w:jc w:val="both"/>
      </w:pPr>
      <w:r w:rsidRPr="00EE7F2F"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EE7F2F" w:rsidRPr="00EE7F2F" w:rsidRDefault="00EE7F2F" w:rsidP="00EE7F2F">
      <w:pPr>
        <w:ind w:firstLine="709"/>
        <w:jc w:val="both"/>
      </w:pPr>
      <w:r w:rsidRPr="00EE7F2F"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E7F2F" w:rsidRPr="00EE7F2F" w:rsidRDefault="00EE7F2F" w:rsidP="00EE7F2F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</w:rPr>
      </w:pPr>
      <w:r w:rsidRPr="00EE7F2F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E7F2F">
        <w:rPr>
          <w:b/>
          <w:bCs/>
        </w:rPr>
        <w:t xml:space="preserve"> </w:t>
      </w:r>
      <w:r w:rsidRPr="00EE7F2F">
        <w:t>(ч. 1 ст. 8 ФЗ № 94).</w:t>
      </w:r>
    </w:p>
    <w:p w:rsidR="00EE7F2F" w:rsidRPr="00EE7F2F" w:rsidRDefault="00EE7F2F" w:rsidP="00EE7F2F">
      <w:pPr>
        <w:ind w:firstLine="709"/>
        <w:jc w:val="both"/>
      </w:pPr>
      <w:r w:rsidRPr="00EE7F2F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E7F2F" w:rsidRPr="00EE7F2F" w:rsidRDefault="00EE7F2F" w:rsidP="00EE7F2F">
      <w:pPr>
        <w:ind w:firstLine="709"/>
        <w:jc w:val="both"/>
      </w:pPr>
      <w:r w:rsidRPr="00EE7F2F"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E7F2F" w:rsidRPr="00EE7F2F" w:rsidRDefault="00EE7F2F" w:rsidP="00EE7F2F">
      <w:pPr>
        <w:ind w:firstLine="709"/>
        <w:jc w:val="both"/>
      </w:pPr>
      <w:r w:rsidRPr="00EE7F2F"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E7F2F" w:rsidRPr="00EE7F2F" w:rsidRDefault="00EE7F2F" w:rsidP="00EE7F2F">
      <w:pPr>
        <w:ind w:firstLine="709"/>
        <w:jc w:val="both"/>
      </w:pPr>
      <w:r w:rsidRPr="00EE7F2F">
        <w:t xml:space="preserve">  </w:t>
      </w:r>
    </w:p>
    <w:p w:rsidR="00EE7F2F" w:rsidRPr="00EE7F2F" w:rsidRDefault="00EE7F2F" w:rsidP="00EE7F2F">
      <w:pPr>
        <w:ind w:firstLine="709"/>
        <w:jc w:val="both"/>
      </w:pPr>
      <w:r w:rsidRPr="00EE7F2F">
        <w:t>Котировочная заявка должна быть составлена по прилагаемой форме и в соответствии с требованиями статьи 44 ФЗ № 94:</w:t>
      </w:r>
    </w:p>
    <w:p w:rsidR="00EE7F2F" w:rsidRPr="00EE7F2F" w:rsidRDefault="00EE7F2F" w:rsidP="00EE7F2F">
      <w:pPr>
        <w:autoSpaceDE w:val="0"/>
        <w:autoSpaceDN w:val="0"/>
        <w:adjustRightInd w:val="0"/>
        <w:rPr>
          <w:sz w:val="24"/>
          <w:szCs w:val="24"/>
        </w:rPr>
      </w:pPr>
    </w:p>
    <w:p w:rsidR="00EE7F2F" w:rsidRPr="00EE7F2F" w:rsidRDefault="00EE7F2F" w:rsidP="00EE7F2F">
      <w:pPr>
        <w:autoSpaceDE w:val="0"/>
        <w:autoSpaceDN w:val="0"/>
        <w:adjustRightInd w:val="0"/>
        <w:ind w:left="4860"/>
      </w:pPr>
      <w:r w:rsidRPr="00EE7F2F">
        <w:t>№ _____________</w:t>
      </w:r>
    </w:p>
    <w:p w:rsidR="00EE7F2F" w:rsidRPr="00EE7F2F" w:rsidRDefault="00EE7F2F" w:rsidP="00EE7F2F">
      <w:pPr>
        <w:autoSpaceDE w:val="0"/>
        <w:autoSpaceDN w:val="0"/>
        <w:adjustRightInd w:val="0"/>
        <w:ind w:left="4860"/>
      </w:pPr>
      <w:r w:rsidRPr="00EE7F2F">
        <w:t xml:space="preserve">Приложение к извещению </w:t>
      </w:r>
    </w:p>
    <w:p w:rsidR="00EE7F2F" w:rsidRPr="00EE7F2F" w:rsidRDefault="00EE7F2F" w:rsidP="00EE7F2F">
      <w:pPr>
        <w:autoSpaceDE w:val="0"/>
        <w:autoSpaceDN w:val="0"/>
        <w:adjustRightInd w:val="0"/>
        <w:ind w:left="4860"/>
      </w:pPr>
      <w:r w:rsidRPr="00EE7F2F">
        <w:t>о проведении запроса котировок</w:t>
      </w:r>
    </w:p>
    <w:p w:rsidR="00EE7F2F" w:rsidRPr="00EE7F2F" w:rsidRDefault="00EE7F2F" w:rsidP="00EE7F2F">
      <w:pPr>
        <w:autoSpaceDE w:val="0"/>
        <w:autoSpaceDN w:val="0"/>
        <w:adjustRightInd w:val="0"/>
        <w:ind w:left="4860"/>
      </w:pPr>
      <w:r w:rsidRPr="00EE7F2F">
        <w:t>от «</w:t>
      </w:r>
      <w:r>
        <w:t>06»ноября</w:t>
      </w:r>
      <w:r w:rsidRPr="00EE7F2F">
        <w:t xml:space="preserve"> 2012 г.</w:t>
      </w:r>
    </w:p>
    <w:p w:rsidR="00EE7F2F" w:rsidRPr="00EE7F2F" w:rsidRDefault="00EE7F2F" w:rsidP="00EE7F2F">
      <w:pPr>
        <w:autoSpaceDE w:val="0"/>
        <w:autoSpaceDN w:val="0"/>
        <w:adjustRightInd w:val="0"/>
        <w:ind w:left="4860"/>
      </w:pPr>
      <w:r w:rsidRPr="00EE7F2F">
        <w:t xml:space="preserve">Регистрационный № </w:t>
      </w:r>
      <w:r>
        <w:rPr>
          <w:u w:val="single"/>
        </w:rPr>
        <w:t>1000</w:t>
      </w:r>
    </w:p>
    <w:p w:rsidR="00EE7F2F" w:rsidRPr="00EE7F2F" w:rsidRDefault="00EE7F2F" w:rsidP="00EE7F2F">
      <w:pPr>
        <w:autoSpaceDE w:val="0"/>
        <w:autoSpaceDN w:val="0"/>
        <w:adjustRightInd w:val="0"/>
        <w:jc w:val="center"/>
      </w:pPr>
    </w:p>
    <w:p w:rsidR="00EE7F2F" w:rsidRPr="00EE7F2F" w:rsidRDefault="00EE7F2F" w:rsidP="00EE7F2F">
      <w:pPr>
        <w:autoSpaceDE w:val="0"/>
        <w:autoSpaceDN w:val="0"/>
        <w:adjustRightInd w:val="0"/>
        <w:jc w:val="center"/>
      </w:pPr>
      <w:r w:rsidRPr="00EE7F2F">
        <w:t>КОТИРОВОЧНАЯ ЗАЯВКА</w:t>
      </w:r>
    </w:p>
    <w:p w:rsidR="00EE7F2F" w:rsidRPr="00EE7F2F" w:rsidRDefault="00EE7F2F" w:rsidP="00EE7F2F">
      <w:pPr>
        <w:autoSpaceDE w:val="0"/>
        <w:autoSpaceDN w:val="0"/>
        <w:adjustRightInd w:val="0"/>
        <w:ind w:left="4248" w:firstLine="708"/>
        <w:jc w:val="right"/>
      </w:pPr>
      <w:r w:rsidRPr="00EE7F2F">
        <w:t>Дата: «__» _________ 201</w:t>
      </w:r>
      <w:r w:rsidRPr="00BA5812">
        <w:t>2</w:t>
      </w:r>
      <w:r w:rsidRPr="00EE7F2F">
        <w:t xml:space="preserve"> г.</w:t>
      </w:r>
    </w:p>
    <w:p w:rsidR="00EE7F2F" w:rsidRPr="00EE7F2F" w:rsidRDefault="00EE7F2F" w:rsidP="00EE7F2F">
      <w:pPr>
        <w:autoSpaceDE w:val="0"/>
        <w:autoSpaceDN w:val="0"/>
        <w:adjustRightInd w:val="0"/>
        <w:ind w:left="-360" w:firstLine="708"/>
        <w:jc w:val="center"/>
      </w:pPr>
      <w:r w:rsidRPr="00EE7F2F"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700"/>
        <w:gridCol w:w="270"/>
        <w:gridCol w:w="1350"/>
        <w:gridCol w:w="900"/>
        <w:gridCol w:w="1080"/>
        <w:gridCol w:w="1440"/>
        <w:gridCol w:w="1440"/>
        <w:gridCol w:w="1080"/>
      </w:tblGrid>
      <w:tr w:rsidR="00EE7F2F" w:rsidRPr="00EE7F2F" w:rsidTr="00232EDF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t xml:space="preserve">1. Наименование участника размещения заказа </w:t>
            </w:r>
          </w:p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rPr>
                <w:i/>
                <w:iCs/>
              </w:rPr>
              <w:t>(для юридического лица),</w:t>
            </w:r>
            <w:r w:rsidRPr="00EE7F2F">
              <w:t xml:space="preserve"> фамилия, имя, отчество </w:t>
            </w:r>
            <w:r w:rsidRPr="00EE7F2F">
              <w:rPr>
                <w:i/>
                <w:iCs/>
              </w:rPr>
              <w:t>(для физического лица)</w:t>
            </w:r>
            <w:r w:rsidRPr="00EE7F2F">
              <w:t xml:space="preserve"> </w:t>
            </w:r>
          </w:p>
          <w:p w:rsidR="00EE7F2F" w:rsidRPr="00EE7F2F" w:rsidRDefault="00EE7F2F" w:rsidP="00EE7F2F">
            <w:pPr>
              <w:autoSpaceDE w:val="0"/>
              <w:autoSpaceDN w:val="0"/>
              <w:adjustRightInd w:val="0"/>
              <w:rPr>
                <w:i/>
              </w:rPr>
            </w:pPr>
            <w:r w:rsidRPr="00EE7F2F">
              <w:t>(</w:t>
            </w:r>
            <w:r w:rsidRPr="00EE7F2F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t xml:space="preserve">2. Место нахождения </w:t>
            </w:r>
            <w:r w:rsidRPr="00EE7F2F">
              <w:rPr>
                <w:i/>
                <w:iCs/>
              </w:rPr>
              <w:t>(для юридического лица),</w:t>
            </w:r>
            <w:r w:rsidRPr="00EE7F2F">
              <w:t xml:space="preserve"> место жительства </w:t>
            </w:r>
            <w:r w:rsidRPr="00EE7F2F">
              <w:rPr>
                <w:i/>
                <w:iCs/>
              </w:rPr>
              <w:t>(для физического лица)</w:t>
            </w:r>
            <w:r w:rsidRPr="00EE7F2F"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t>3. Банковские реквизиты участника размещения заказа:</w:t>
            </w:r>
          </w:p>
          <w:p w:rsidR="00EE7F2F" w:rsidRPr="00EE7F2F" w:rsidRDefault="00EE7F2F" w:rsidP="00EE7F2F">
            <w:pPr>
              <w:widowControl w:val="0"/>
              <w:autoSpaceDE w:val="0"/>
              <w:autoSpaceDN w:val="0"/>
              <w:adjustRightInd w:val="0"/>
            </w:pPr>
            <w:r w:rsidRPr="00EE7F2F"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  <w:jc w:val="both"/>
            </w:pPr>
            <w:r w:rsidRPr="00EE7F2F">
              <w:t xml:space="preserve">4. Идентификационный номер налогоплательщика </w:t>
            </w:r>
            <w:r w:rsidRPr="00EE7F2F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  <w:jc w:val="center"/>
            </w:pPr>
            <w:r w:rsidRPr="00EE7F2F">
              <w:t>Предложение участника размещения заказа.</w:t>
            </w:r>
          </w:p>
        </w:tc>
      </w:tr>
      <w:tr w:rsidR="00EE7F2F" w:rsidRPr="00EE7F2F" w:rsidTr="00232EDF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  <w:jc w:val="center"/>
            </w:pPr>
            <w:r w:rsidRPr="00EE7F2F">
              <w:t xml:space="preserve">N </w:t>
            </w:r>
            <w:r w:rsidRPr="00EE7F2F">
              <w:br/>
            </w:r>
            <w:proofErr w:type="gramStart"/>
            <w:r w:rsidRPr="00EE7F2F">
              <w:t>п</w:t>
            </w:r>
            <w:proofErr w:type="gramEnd"/>
            <w:r w:rsidRPr="00EE7F2F">
              <w:t>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  <w:jc w:val="center"/>
            </w:pPr>
            <w:r w:rsidRPr="00EE7F2F"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  <w:ind w:left="110" w:hanging="110"/>
              <w:jc w:val="center"/>
            </w:pPr>
            <w:r w:rsidRPr="00EE7F2F">
              <w:t>Характеристики</w:t>
            </w:r>
            <w:r w:rsidRPr="00EE7F2F">
              <w:br/>
              <w:t xml:space="preserve">поставляемых </w:t>
            </w:r>
            <w:r w:rsidRPr="00EE7F2F"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  <w:jc w:val="center"/>
            </w:pPr>
            <w:r w:rsidRPr="00EE7F2F">
              <w:t xml:space="preserve">Единица </w:t>
            </w:r>
            <w:r w:rsidRPr="00EE7F2F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  <w:jc w:val="center"/>
            </w:pPr>
            <w:r w:rsidRPr="00EE7F2F">
              <w:t xml:space="preserve">Количество  </w:t>
            </w:r>
            <w:r w:rsidRPr="00EE7F2F">
              <w:br/>
              <w:t xml:space="preserve">поставляемых </w:t>
            </w:r>
            <w:r w:rsidRPr="00EE7F2F"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  <w:jc w:val="center"/>
            </w:pPr>
            <w:r w:rsidRPr="00EE7F2F">
              <w:t xml:space="preserve">Цена   </w:t>
            </w:r>
            <w:r w:rsidRPr="00EE7F2F">
              <w:br/>
              <w:t xml:space="preserve">единицы  </w:t>
            </w:r>
            <w:r w:rsidRPr="00EE7F2F"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  <w:jc w:val="center"/>
            </w:pPr>
            <w:r w:rsidRPr="00EE7F2F">
              <w:t>Сумма</w:t>
            </w:r>
            <w:r w:rsidRPr="00EE7F2F">
              <w:br/>
              <w:t>руб.</w:t>
            </w:r>
          </w:p>
        </w:tc>
      </w:tr>
      <w:tr w:rsidR="00EE7F2F" w:rsidRPr="00EE7F2F" w:rsidTr="00232EDF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t xml:space="preserve">1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t xml:space="preserve">2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t>...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  <w:r w:rsidRPr="00EE7F2F">
              <w:t xml:space="preserve">ИТОГО     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</w:pPr>
          </w:p>
        </w:tc>
      </w:tr>
      <w:tr w:rsidR="00EE7F2F" w:rsidRPr="00EE7F2F" w:rsidTr="00232EDF">
        <w:trPr>
          <w:trHeight w:val="240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autoSpaceDE w:val="0"/>
              <w:autoSpaceDN w:val="0"/>
              <w:adjustRightInd w:val="0"/>
              <w:rPr>
                <w:b/>
              </w:rPr>
            </w:pPr>
            <w:r w:rsidRPr="00EE7F2F">
              <w:rPr>
                <w:b/>
              </w:rPr>
              <w:t>Сведения о включенных или не включенных в цену контракта расходах</w:t>
            </w:r>
            <w:r w:rsidRPr="00EE7F2F">
              <w:t xml:space="preserve"> </w:t>
            </w:r>
          </w:p>
        </w:tc>
        <w:tc>
          <w:tcPr>
            <w:tcW w:w="72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F2F" w:rsidRPr="00EE7F2F" w:rsidRDefault="00EE7F2F" w:rsidP="00EE7F2F">
            <w:pPr>
              <w:pStyle w:val="1"/>
              <w:jc w:val="both"/>
              <w:rPr>
                <w:sz w:val="20"/>
                <w:szCs w:val="20"/>
              </w:rPr>
            </w:pPr>
            <w:r w:rsidRPr="008A5D68">
              <w:rPr>
                <w:rFonts w:ascii="Times New Roman" w:hAnsi="Times New Roman" w:cs="Times New Roman"/>
                <w:sz w:val="20"/>
                <w:szCs w:val="20"/>
              </w:rPr>
              <w:t xml:space="preserve">Цена включает все расходы, связанные с исполнением контракта в </w:t>
            </w:r>
            <w:proofErr w:type="spellStart"/>
            <w:r w:rsidRPr="008A5D68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8A5D68">
              <w:rPr>
                <w:rFonts w:ascii="Times New Roman" w:hAnsi="Times New Roman" w:cs="Times New Roman"/>
                <w:sz w:val="20"/>
                <w:szCs w:val="20"/>
              </w:rPr>
              <w:t xml:space="preserve">. стоимость товара, транспортные расходы, сборка, установка, налоги, сборы и другие обязательные платежи. </w:t>
            </w:r>
          </w:p>
        </w:tc>
      </w:tr>
    </w:tbl>
    <w:p w:rsidR="00EE7F2F" w:rsidRPr="00EE7F2F" w:rsidRDefault="00EE7F2F" w:rsidP="00EE7F2F">
      <w:pPr>
        <w:autoSpaceDE w:val="0"/>
        <w:autoSpaceDN w:val="0"/>
        <w:adjustRightInd w:val="0"/>
        <w:jc w:val="both"/>
      </w:pPr>
    </w:p>
    <w:p w:rsidR="00EE7F2F" w:rsidRPr="00EE7F2F" w:rsidRDefault="00EE7F2F" w:rsidP="00EE7F2F">
      <w:pPr>
        <w:autoSpaceDE w:val="0"/>
        <w:autoSpaceDN w:val="0"/>
        <w:adjustRightInd w:val="0"/>
        <w:jc w:val="both"/>
      </w:pPr>
      <w:r w:rsidRPr="00EE7F2F">
        <w:t>Цена контракта ______________________________</w:t>
      </w:r>
      <w:r>
        <w:t>_____</w:t>
      </w:r>
      <w:r w:rsidRPr="00EE7F2F">
        <w:t xml:space="preserve">_____ руб. </w:t>
      </w:r>
      <w:r>
        <w:t>_</w:t>
      </w:r>
      <w:r w:rsidRPr="00EE7F2F">
        <w:t>____  коп</w:t>
      </w:r>
      <w:proofErr w:type="gramStart"/>
      <w:r w:rsidRPr="00EE7F2F">
        <w:t xml:space="preserve">., </w:t>
      </w:r>
      <w:proofErr w:type="gramEnd"/>
    </w:p>
    <w:p w:rsidR="00EE7F2F" w:rsidRPr="00EE7F2F" w:rsidRDefault="00EE7F2F" w:rsidP="00EE7F2F">
      <w:pPr>
        <w:autoSpaceDE w:val="0"/>
        <w:autoSpaceDN w:val="0"/>
        <w:adjustRightInd w:val="0"/>
      </w:pPr>
      <w:r w:rsidRPr="00EE7F2F">
        <w:t xml:space="preserve">                                                          </w:t>
      </w:r>
      <w:r>
        <w:t xml:space="preserve">           </w:t>
      </w:r>
      <w:r w:rsidRPr="00EE7F2F">
        <w:t>(сумма прописью)</w:t>
      </w:r>
    </w:p>
    <w:p w:rsidR="00EE7F2F" w:rsidRPr="00EE7F2F" w:rsidRDefault="00EE7F2F" w:rsidP="00EE7F2F">
      <w:pPr>
        <w:autoSpaceDE w:val="0"/>
        <w:autoSpaceDN w:val="0"/>
        <w:adjustRightInd w:val="0"/>
        <w:jc w:val="both"/>
      </w:pPr>
      <w:r w:rsidRPr="00EE7F2F">
        <w:t xml:space="preserve">в </w:t>
      </w:r>
      <w:proofErr w:type="spellStart"/>
      <w:r w:rsidRPr="00EE7F2F">
        <w:t>т.ч</w:t>
      </w:r>
      <w:proofErr w:type="spellEnd"/>
      <w:r w:rsidRPr="00EE7F2F">
        <w:t>. НДС___________________.</w:t>
      </w:r>
    </w:p>
    <w:p w:rsidR="00EE7F2F" w:rsidRPr="00EE7F2F" w:rsidRDefault="00EE7F2F" w:rsidP="00EE7F2F">
      <w:pPr>
        <w:jc w:val="both"/>
      </w:pPr>
      <w:r w:rsidRPr="00EE7F2F">
        <w:rPr>
          <w:b/>
        </w:rPr>
        <w:t>Примечание</w:t>
      </w:r>
      <w:r w:rsidRPr="00EE7F2F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E7F2F" w:rsidRPr="00EE7F2F" w:rsidRDefault="00EE7F2F" w:rsidP="00EE7F2F">
      <w:pPr>
        <w:autoSpaceDE w:val="0"/>
        <w:autoSpaceDN w:val="0"/>
        <w:adjustRightInd w:val="0"/>
        <w:jc w:val="both"/>
      </w:pPr>
    </w:p>
    <w:p w:rsidR="00EE7F2F" w:rsidRPr="00EE7F2F" w:rsidRDefault="00EE7F2F" w:rsidP="00EE7F2F">
      <w:pPr>
        <w:autoSpaceDE w:val="0"/>
        <w:autoSpaceDN w:val="0"/>
        <w:adjustRightInd w:val="0"/>
        <w:jc w:val="both"/>
      </w:pPr>
      <w:r w:rsidRPr="00EE7F2F">
        <w:t>________________________________________________________, согласн</w:t>
      </w:r>
      <w:proofErr w:type="gramStart"/>
      <w:r w:rsidRPr="00EE7F2F">
        <w:t>о(</w:t>
      </w:r>
      <w:proofErr w:type="spellStart"/>
      <w:proofErr w:type="gramEnd"/>
      <w:r w:rsidRPr="00EE7F2F">
        <w:t>ен</w:t>
      </w:r>
      <w:proofErr w:type="spellEnd"/>
      <w:r w:rsidRPr="00EE7F2F">
        <w:t xml:space="preserve">) исполнить условия </w:t>
      </w:r>
    </w:p>
    <w:p w:rsidR="00EE7F2F" w:rsidRPr="00EE7F2F" w:rsidRDefault="00EE7F2F" w:rsidP="00EE7F2F">
      <w:pPr>
        <w:autoSpaceDE w:val="0"/>
        <w:autoSpaceDN w:val="0"/>
        <w:adjustRightInd w:val="0"/>
        <w:jc w:val="both"/>
        <w:rPr>
          <w:vertAlign w:val="superscript"/>
        </w:rPr>
      </w:pPr>
      <w:r w:rsidRPr="00EE7F2F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EE7F2F" w:rsidRPr="00EE7F2F" w:rsidRDefault="00EE7F2F" w:rsidP="00EE7F2F">
      <w:pPr>
        <w:autoSpaceDE w:val="0"/>
        <w:autoSpaceDN w:val="0"/>
        <w:adjustRightInd w:val="0"/>
        <w:jc w:val="both"/>
      </w:pPr>
      <w:r w:rsidRPr="00EE7F2F">
        <w:t xml:space="preserve"> контракта, указанные в извещении о проведении запроса котировок № </w:t>
      </w:r>
      <w:r>
        <w:rPr>
          <w:u w:val="single"/>
        </w:rPr>
        <w:t>1000</w:t>
      </w:r>
      <w:r w:rsidRPr="00EE7F2F">
        <w:t xml:space="preserve"> от </w:t>
      </w:r>
      <w:r>
        <w:t>06.11</w:t>
      </w:r>
      <w:r w:rsidRPr="00EE7F2F">
        <w:t>.2012, с учетом предлагаемых характеристик поставляемого товара и цены контракта, указанного в настоящей котировочной заявке.</w:t>
      </w:r>
    </w:p>
    <w:p w:rsidR="00EE7F2F" w:rsidRDefault="00EE7F2F" w:rsidP="00EE7F2F">
      <w:pPr>
        <w:jc w:val="both"/>
      </w:pPr>
    </w:p>
    <w:p w:rsidR="00EE7F2F" w:rsidRPr="00EE7F2F" w:rsidRDefault="00EE7F2F" w:rsidP="00EE7F2F">
      <w:pPr>
        <w:jc w:val="both"/>
        <w:rPr>
          <w:vertAlign w:val="superscript"/>
        </w:rPr>
      </w:pPr>
      <w:r w:rsidRPr="00EE7F2F">
        <w:t xml:space="preserve">______________________________________________________ является субъектом малого </w:t>
      </w:r>
      <w:r w:rsidRPr="00EE7F2F">
        <w:rPr>
          <w:vertAlign w:val="superscript"/>
        </w:rPr>
        <w:t xml:space="preserve"> </w:t>
      </w:r>
    </w:p>
    <w:p w:rsidR="00EE7F2F" w:rsidRPr="00EE7F2F" w:rsidRDefault="00EE7F2F" w:rsidP="00EE7F2F">
      <w:pPr>
        <w:jc w:val="both"/>
      </w:pPr>
      <w:r w:rsidRPr="00EE7F2F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EE7F2F" w:rsidRPr="00EE7F2F" w:rsidRDefault="00EE7F2F" w:rsidP="00EE7F2F">
      <w:pPr>
        <w:autoSpaceDE w:val="0"/>
        <w:autoSpaceDN w:val="0"/>
        <w:adjustRightInd w:val="0"/>
        <w:jc w:val="both"/>
      </w:pPr>
      <w:r w:rsidRPr="00EE7F2F"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E7F2F" w:rsidRPr="00EE7F2F" w:rsidRDefault="00EE7F2F" w:rsidP="00EE7F2F">
      <w:pPr>
        <w:autoSpaceDE w:val="0"/>
        <w:autoSpaceDN w:val="0"/>
        <w:adjustRightInd w:val="0"/>
        <w:jc w:val="both"/>
      </w:pPr>
    </w:p>
    <w:p w:rsidR="00EE7F2F" w:rsidRPr="00EE7F2F" w:rsidRDefault="00EE7F2F" w:rsidP="00EE7F2F">
      <w:pPr>
        <w:autoSpaceDE w:val="0"/>
        <w:autoSpaceDN w:val="0"/>
        <w:adjustRightInd w:val="0"/>
        <w:jc w:val="both"/>
      </w:pPr>
      <w:r w:rsidRPr="00EE7F2F">
        <w:t>Руководитель организации ____________ _____________</w:t>
      </w:r>
    </w:p>
    <w:p w:rsidR="00EE7F2F" w:rsidRPr="00EE7F2F" w:rsidRDefault="00EE7F2F" w:rsidP="00EE7F2F">
      <w:pPr>
        <w:autoSpaceDE w:val="0"/>
        <w:autoSpaceDN w:val="0"/>
        <w:adjustRightInd w:val="0"/>
        <w:jc w:val="both"/>
      </w:pPr>
      <w:r w:rsidRPr="00EE7F2F">
        <w:t xml:space="preserve">                           </w:t>
      </w:r>
      <w:r w:rsidRPr="00EE7F2F">
        <w:tab/>
      </w:r>
      <w:r w:rsidRPr="00EE7F2F">
        <w:tab/>
        <w:t xml:space="preserve">  (подпись) </w:t>
      </w:r>
      <w:r w:rsidRPr="00EE7F2F">
        <w:tab/>
        <w:t xml:space="preserve">        (Ф.И.О.)</w:t>
      </w:r>
    </w:p>
    <w:p w:rsidR="00EE7F2F" w:rsidRPr="00EE7F2F" w:rsidRDefault="00EE7F2F" w:rsidP="00EE7F2F">
      <w:pPr>
        <w:autoSpaceDE w:val="0"/>
        <w:autoSpaceDN w:val="0"/>
        <w:adjustRightInd w:val="0"/>
      </w:pPr>
      <w:r w:rsidRPr="00EE7F2F">
        <w:t>М.П.</w:t>
      </w:r>
    </w:p>
    <w:p w:rsidR="000C499E" w:rsidRPr="0015475B" w:rsidRDefault="008A5D68" w:rsidP="008A5D68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15475B">
        <w:rPr>
          <w:b/>
          <w:sz w:val="24"/>
          <w:szCs w:val="24"/>
        </w:rPr>
        <w:lastRenderedPageBreak/>
        <w:t>Проект</w:t>
      </w:r>
    </w:p>
    <w:p w:rsidR="008A5D68" w:rsidRDefault="008A5D68" w:rsidP="000C499E">
      <w:pPr>
        <w:pStyle w:val="a6"/>
        <w:jc w:val="center"/>
        <w:rPr>
          <w:b/>
          <w:sz w:val="24"/>
          <w:szCs w:val="24"/>
        </w:rPr>
      </w:pPr>
    </w:p>
    <w:p w:rsidR="000C499E" w:rsidRPr="00FF5756" w:rsidRDefault="000C499E" w:rsidP="000C499E">
      <w:pPr>
        <w:pStyle w:val="a6"/>
        <w:jc w:val="center"/>
        <w:rPr>
          <w:b/>
          <w:sz w:val="24"/>
          <w:szCs w:val="24"/>
        </w:rPr>
      </w:pPr>
      <w:r w:rsidRPr="00FF5756">
        <w:rPr>
          <w:b/>
          <w:sz w:val="24"/>
          <w:szCs w:val="24"/>
        </w:rPr>
        <w:t>МУНИЦИПАЛЬНЫЙ КОНТРАКТ</w:t>
      </w:r>
      <w:r>
        <w:rPr>
          <w:b/>
          <w:sz w:val="24"/>
          <w:szCs w:val="24"/>
        </w:rPr>
        <w:t xml:space="preserve"> № ______</w:t>
      </w:r>
    </w:p>
    <w:p w:rsidR="000C499E" w:rsidRPr="00FF5756" w:rsidRDefault="000C499E" w:rsidP="000C499E">
      <w:pPr>
        <w:pStyle w:val="a6"/>
        <w:rPr>
          <w:sz w:val="24"/>
          <w:szCs w:val="24"/>
        </w:rPr>
      </w:pPr>
    </w:p>
    <w:p w:rsidR="000C499E" w:rsidRPr="00FF5756" w:rsidRDefault="000C499E" w:rsidP="000C499E">
      <w:pPr>
        <w:pStyle w:val="a6"/>
        <w:rPr>
          <w:sz w:val="24"/>
          <w:szCs w:val="24"/>
        </w:rPr>
      </w:pPr>
      <w:r w:rsidRPr="00FF5756">
        <w:rPr>
          <w:sz w:val="24"/>
          <w:szCs w:val="24"/>
        </w:rPr>
        <w:t>г. Иваново</w:t>
      </w:r>
      <w:r w:rsidRPr="00FF575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                                                                                                </w:t>
      </w:r>
      <w:r w:rsidRPr="00FF5756">
        <w:rPr>
          <w:sz w:val="24"/>
          <w:szCs w:val="24"/>
        </w:rPr>
        <w:t>«____»________2012 г.</w:t>
      </w:r>
      <w:r w:rsidRPr="00FF5756">
        <w:rPr>
          <w:i/>
          <w:sz w:val="24"/>
          <w:szCs w:val="24"/>
        </w:rPr>
        <w:br/>
      </w:r>
    </w:p>
    <w:p w:rsidR="000C499E" w:rsidRPr="001B5767" w:rsidRDefault="000C499E" w:rsidP="000C499E">
      <w:pPr>
        <w:pStyle w:val="a6"/>
        <w:ind w:firstLine="708"/>
        <w:jc w:val="both"/>
        <w:rPr>
          <w:sz w:val="24"/>
          <w:szCs w:val="24"/>
        </w:rPr>
      </w:pPr>
      <w:proofErr w:type="gramStart"/>
      <w:r w:rsidRPr="00FF5756">
        <w:rPr>
          <w:sz w:val="24"/>
          <w:szCs w:val="24"/>
        </w:rPr>
        <w:t xml:space="preserve">Администрация города Иванова, именуемая в дальнейшем «Заказчик», в лице заместителя главы Администрации города Иванова, руководителя аппарата Администрации города Иванова </w:t>
      </w:r>
      <w:proofErr w:type="spellStart"/>
      <w:r w:rsidRPr="00FF5756">
        <w:rPr>
          <w:sz w:val="24"/>
          <w:szCs w:val="24"/>
        </w:rPr>
        <w:t>Параничева</w:t>
      </w:r>
      <w:proofErr w:type="spellEnd"/>
      <w:r w:rsidRPr="00FF5756">
        <w:rPr>
          <w:sz w:val="24"/>
          <w:szCs w:val="24"/>
        </w:rPr>
        <w:t xml:space="preserve"> А.А., действующего на основании доверенности от 13.05.2010 № 2-25-760, с одной стороны, и</w:t>
      </w:r>
      <w:r>
        <w:rPr>
          <w:sz w:val="24"/>
          <w:szCs w:val="24"/>
        </w:rPr>
        <w:t>______________________________________________________</w:t>
      </w:r>
      <w:r w:rsidRPr="00FF5756">
        <w:rPr>
          <w:sz w:val="24"/>
          <w:szCs w:val="24"/>
        </w:rPr>
        <w:t xml:space="preserve"> _____________________________________________________________________________</w:t>
      </w:r>
      <w:r>
        <w:rPr>
          <w:sz w:val="24"/>
          <w:szCs w:val="24"/>
        </w:rPr>
        <w:t>__</w:t>
      </w:r>
      <w:r w:rsidRPr="00FF5756">
        <w:rPr>
          <w:sz w:val="24"/>
          <w:szCs w:val="24"/>
        </w:rPr>
        <w:t>, именуемый (</w:t>
      </w:r>
      <w:proofErr w:type="spellStart"/>
      <w:r w:rsidRPr="00FF5756">
        <w:rPr>
          <w:sz w:val="24"/>
          <w:szCs w:val="24"/>
        </w:rPr>
        <w:t>ая</w:t>
      </w:r>
      <w:proofErr w:type="spellEnd"/>
      <w:r w:rsidRPr="00FF5756">
        <w:rPr>
          <w:sz w:val="24"/>
          <w:szCs w:val="24"/>
        </w:rPr>
        <w:t xml:space="preserve">) в дальнейшем «Поставщик», с другой стороны, при совместном упоминании именуемые в дальнейшем «Стороны», руководствуясь протоколом сопоставления и оценки котировочных заявок от </w:t>
      </w:r>
      <w:r>
        <w:rPr>
          <w:sz w:val="24"/>
          <w:szCs w:val="24"/>
        </w:rPr>
        <w:t>____________ № ___________________</w:t>
      </w:r>
      <w:r w:rsidRPr="00FF5756">
        <w:rPr>
          <w:sz w:val="24"/>
          <w:szCs w:val="24"/>
        </w:rPr>
        <w:t>, заключили настоящий муниципальный контракт</w:t>
      </w:r>
      <w:proofErr w:type="gramEnd"/>
      <w:r w:rsidRPr="00FF5756">
        <w:rPr>
          <w:sz w:val="24"/>
          <w:szCs w:val="24"/>
        </w:rPr>
        <w:t xml:space="preserve"> на поставку товаров для муниципальных нужд (далее – Контракт) о нижеследующем:</w:t>
      </w:r>
    </w:p>
    <w:p w:rsidR="000C499E" w:rsidRDefault="000C499E" w:rsidP="000C499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Контракта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1.1. По настоящему Контракту Заказчик поручает, а Поставщик принимает на себя обязательства по поставке  мебели в соответствии со спецификацией (Приложение № 1 к контракту), именуемой в дальнейшем Товар.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 xml:space="preserve">1.2. Заказчик обязуется обеспечить оплату поставленного Товара в </w:t>
      </w:r>
      <w:proofErr w:type="gramStart"/>
      <w:r w:rsidRPr="00414B10">
        <w:rPr>
          <w:sz w:val="24"/>
          <w:szCs w:val="24"/>
        </w:rPr>
        <w:t>установленных</w:t>
      </w:r>
      <w:proofErr w:type="gramEnd"/>
      <w:r w:rsidRPr="00414B10">
        <w:rPr>
          <w:sz w:val="24"/>
          <w:szCs w:val="24"/>
        </w:rPr>
        <w:t xml:space="preserve"> Контрактом порядке, форме и размере.</w:t>
      </w:r>
    </w:p>
    <w:p w:rsidR="000C499E" w:rsidRPr="00414B10" w:rsidRDefault="000C499E" w:rsidP="000C499E">
      <w:pPr>
        <w:spacing w:before="120" w:after="120"/>
        <w:jc w:val="center"/>
        <w:rPr>
          <w:b/>
          <w:sz w:val="24"/>
          <w:szCs w:val="24"/>
        </w:rPr>
      </w:pPr>
      <w:r w:rsidRPr="00414B10">
        <w:rPr>
          <w:b/>
          <w:sz w:val="24"/>
          <w:szCs w:val="24"/>
        </w:rPr>
        <w:t>2. Цена Контракта и порядок расчетов</w:t>
      </w:r>
    </w:p>
    <w:p w:rsidR="000C499E" w:rsidRPr="000C499E" w:rsidRDefault="000C499E" w:rsidP="000C499E">
      <w:pPr>
        <w:pStyle w:val="1"/>
        <w:jc w:val="both"/>
        <w:rPr>
          <w:rFonts w:ascii="Times New Roman" w:hAnsi="Times New Roman" w:cs="Times New Roman"/>
        </w:rPr>
      </w:pPr>
      <w:r w:rsidRPr="000C499E">
        <w:rPr>
          <w:rFonts w:ascii="Times New Roman" w:hAnsi="Times New Roman" w:cs="Times New Roman"/>
        </w:rPr>
        <w:t xml:space="preserve">2.1. Цена настоящего Контракта составляет _________________________ рублей, в </w:t>
      </w:r>
      <w:proofErr w:type="spellStart"/>
      <w:r w:rsidRPr="000C499E">
        <w:rPr>
          <w:rFonts w:ascii="Times New Roman" w:hAnsi="Times New Roman" w:cs="Times New Roman"/>
        </w:rPr>
        <w:t>т.ч</w:t>
      </w:r>
      <w:proofErr w:type="spellEnd"/>
      <w:r w:rsidRPr="000C499E">
        <w:rPr>
          <w:rFonts w:ascii="Times New Roman" w:hAnsi="Times New Roman" w:cs="Times New Roman"/>
        </w:rPr>
        <w:t xml:space="preserve">. НДС  _________________________________  рублей.  </w:t>
      </w:r>
    </w:p>
    <w:p w:rsidR="000C499E" w:rsidRPr="000C499E" w:rsidRDefault="000C499E" w:rsidP="000C499E">
      <w:pPr>
        <w:pStyle w:val="1"/>
        <w:ind w:firstLine="360"/>
        <w:jc w:val="both"/>
        <w:rPr>
          <w:rFonts w:ascii="Times New Roman" w:hAnsi="Times New Roman" w:cs="Times New Roman"/>
        </w:rPr>
      </w:pPr>
      <w:r w:rsidRPr="000C499E">
        <w:rPr>
          <w:rFonts w:ascii="Times New Roman" w:hAnsi="Times New Roman" w:cs="Times New Roman"/>
        </w:rPr>
        <w:t xml:space="preserve">Цена включает все расходы, связанные с исполнением контракта в </w:t>
      </w:r>
      <w:proofErr w:type="spellStart"/>
      <w:r w:rsidRPr="000C499E">
        <w:rPr>
          <w:rFonts w:ascii="Times New Roman" w:hAnsi="Times New Roman" w:cs="Times New Roman"/>
        </w:rPr>
        <w:t>т.ч</w:t>
      </w:r>
      <w:proofErr w:type="spellEnd"/>
      <w:r w:rsidRPr="000C499E">
        <w:rPr>
          <w:rFonts w:ascii="Times New Roman" w:hAnsi="Times New Roman" w:cs="Times New Roman"/>
        </w:rPr>
        <w:t xml:space="preserve">. стоимость товара, транспортные расходы, сборка, установка, налоги, сборы и другие обязательные платежи. 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</w:t>
      </w:r>
      <w:r w:rsidR="00026197">
        <w:rPr>
          <w:sz w:val="24"/>
          <w:szCs w:val="24"/>
        </w:rPr>
        <w:t>чет Поставщика до 25.12.</w:t>
      </w:r>
      <w:r>
        <w:rPr>
          <w:sz w:val="24"/>
          <w:szCs w:val="24"/>
        </w:rPr>
        <w:t xml:space="preserve"> </w:t>
      </w:r>
      <w:r w:rsidRPr="00414B10">
        <w:rPr>
          <w:sz w:val="24"/>
          <w:szCs w:val="24"/>
        </w:rPr>
        <w:t xml:space="preserve">2012 года. 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2.5. Оплата производится за счет бюджетных средств.</w:t>
      </w:r>
    </w:p>
    <w:p w:rsidR="000C499E" w:rsidRPr="00414B10" w:rsidRDefault="000C499E" w:rsidP="000C499E">
      <w:pPr>
        <w:spacing w:before="120" w:after="120"/>
        <w:jc w:val="center"/>
        <w:rPr>
          <w:b/>
          <w:sz w:val="24"/>
          <w:szCs w:val="24"/>
        </w:rPr>
      </w:pPr>
      <w:r w:rsidRPr="00414B10">
        <w:rPr>
          <w:b/>
          <w:sz w:val="24"/>
          <w:szCs w:val="24"/>
        </w:rPr>
        <w:t>3. Сроки и условия поставки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3.1. Товар должен быть поставлен в течение 20 (двадцати) дней с момента подписания контракта.</w:t>
      </w:r>
    </w:p>
    <w:p w:rsidR="000C499E" w:rsidRPr="00414B10" w:rsidRDefault="000C499E" w:rsidP="000C499E">
      <w:pPr>
        <w:ind w:left="567" w:hanging="567"/>
        <w:jc w:val="both"/>
        <w:rPr>
          <w:sz w:val="24"/>
          <w:szCs w:val="24"/>
        </w:rPr>
      </w:pPr>
      <w:r w:rsidRPr="00414B10">
        <w:rPr>
          <w:sz w:val="24"/>
          <w:szCs w:val="24"/>
        </w:rPr>
        <w:t>3.2. По согласованию с Заказчиком возможна досрочная поставка Товара.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lastRenderedPageBreak/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0C499E" w:rsidRPr="00414B10" w:rsidRDefault="000C499E" w:rsidP="000C499E">
      <w:pPr>
        <w:spacing w:before="120" w:after="120"/>
        <w:jc w:val="center"/>
        <w:rPr>
          <w:b/>
          <w:sz w:val="24"/>
          <w:szCs w:val="24"/>
        </w:rPr>
      </w:pPr>
      <w:r w:rsidRPr="00414B10">
        <w:rPr>
          <w:b/>
          <w:sz w:val="24"/>
          <w:szCs w:val="24"/>
        </w:rPr>
        <w:t>4. Гарантии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0C499E" w:rsidRPr="00414B10" w:rsidRDefault="000C499E" w:rsidP="000C499E">
      <w:pPr>
        <w:jc w:val="both"/>
        <w:rPr>
          <w:sz w:val="24"/>
          <w:szCs w:val="24"/>
        </w:rPr>
      </w:pPr>
      <w:r w:rsidRPr="00414B10">
        <w:rPr>
          <w:sz w:val="24"/>
          <w:szCs w:val="24"/>
        </w:rPr>
        <w:t>4.3. Гарантийный срок на поставляемый Товар – 12 месяцев с момента подписания акта сдачи-приемки Товара.</w:t>
      </w:r>
    </w:p>
    <w:p w:rsidR="000C499E" w:rsidRPr="00414B10" w:rsidRDefault="000C499E" w:rsidP="000C499E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14B10">
        <w:rPr>
          <w:rFonts w:ascii="Times New Roman" w:hAnsi="Times New Roman"/>
          <w:b/>
          <w:sz w:val="24"/>
          <w:szCs w:val="24"/>
        </w:rPr>
        <w:t>5. Ответственность Сторон</w:t>
      </w:r>
    </w:p>
    <w:p w:rsidR="000C499E" w:rsidRPr="00414B10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414B10">
        <w:rPr>
          <w:rFonts w:ascii="Times New Roman" w:hAnsi="Times New Roman"/>
          <w:sz w:val="24"/>
          <w:szCs w:val="24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0C499E" w:rsidRPr="00414B10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414B10">
        <w:rPr>
          <w:rFonts w:ascii="Times New Roman" w:hAnsi="Times New Roman"/>
          <w:sz w:val="24"/>
          <w:szCs w:val="24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0C499E" w:rsidRPr="00414B10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414B10">
        <w:rPr>
          <w:rFonts w:ascii="Times New Roman" w:hAnsi="Times New Roman"/>
          <w:sz w:val="24"/>
          <w:szCs w:val="24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0C499E" w:rsidRPr="00414B10" w:rsidRDefault="000C499E" w:rsidP="000C499E">
      <w:pPr>
        <w:pStyle w:val="a3"/>
        <w:ind w:left="0"/>
        <w:jc w:val="both"/>
        <w:rPr>
          <w:sz w:val="24"/>
          <w:szCs w:val="24"/>
        </w:rPr>
      </w:pPr>
      <w:r w:rsidRPr="00414B10">
        <w:rPr>
          <w:sz w:val="24"/>
          <w:szCs w:val="24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0C499E" w:rsidRPr="00414B10" w:rsidRDefault="000C499E" w:rsidP="000C499E">
      <w:pPr>
        <w:pStyle w:val="a3"/>
        <w:ind w:left="0"/>
        <w:jc w:val="both"/>
        <w:rPr>
          <w:sz w:val="24"/>
          <w:szCs w:val="24"/>
        </w:rPr>
      </w:pPr>
      <w:r w:rsidRPr="00414B10">
        <w:rPr>
          <w:sz w:val="24"/>
          <w:szCs w:val="24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0C499E" w:rsidRPr="00414B10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414B10">
        <w:rPr>
          <w:rFonts w:ascii="Times New Roman" w:hAnsi="Times New Roman"/>
          <w:sz w:val="24"/>
          <w:szCs w:val="24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0C499E" w:rsidRPr="00414B10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414B10">
        <w:rPr>
          <w:rFonts w:ascii="Times New Roman" w:hAnsi="Times New Roman"/>
          <w:sz w:val="24"/>
          <w:szCs w:val="24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0C499E" w:rsidRPr="00414B10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414B10">
        <w:rPr>
          <w:rFonts w:ascii="Times New Roman" w:hAnsi="Times New Roman"/>
          <w:sz w:val="24"/>
          <w:szCs w:val="24"/>
        </w:rPr>
        <w:t>5.8. Применение штрафных санкций не освобождает Стороны от выполнения принятых обязательств.</w:t>
      </w:r>
    </w:p>
    <w:p w:rsidR="000C499E" w:rsidRPr="00414B10" w:rsidRDefault="000C499E" w:rsidP="000C499E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414B10">
        <w:rPr>
          <w:rFonts w:ascii="Times New Roman" w:hAnsi="Times New Roman"/>
          <w:b/>
          <w:sz w:val="24"/>
          <w:szCs w:val="24"/>
        </w:rPr>
        <w:t>6. Обстоятельства непреодолимой силы</w:t>
      </w:r>
    </w:p>
    <w:p w:rsidR="000C499E" w:rsidRPr="00414B10" w:rsidRDefault="000C499E" w:rsidP="000C499E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414B10">
        <w:rPr>
          <w:rFonts w:ascii="Times New Roman" w:hAnsi="Times New Roman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0C499E" w:rsidRPr="00414B10" w:rsidRDefault="000C499E" w:rsidP="000C499E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414B10">
        <w:rPr>
          <w:rFonts w:ascii="Times New Roman" w:hAnsi="Times New Roman"/>
          <w:sz w:val="24"/>
          <w:szCs w:val="24"/>
        </w:rPr>
        <w:t>6.2. При наступлении таких обстоятель</w:t>
      </w:r>
      <w:proofErr w:type="gramStart"/>
      <w:r w:rsidRPr="00414B10">
        <w:rPr>
          <w:rFonts w:ascii="Times New Roman" w:hAnsi="Times New Roman"/>
          <w:sz w:val="24"/>
          <w:szCs w:val="24"/>
        </w:rPr>
        <w:t>ств ср</w:t>
      </w:r>
      <w:proofErr w:type="gramEnd"/>
      <w:r w:rsidRPr="00414B10">
        <w:rPr>
          <w:rFonts w:ascii="Times New Roman" w:hAnsi="Times New Roman"/>
          <w:sz w:val="24"/>
          <w:szCs w:val="24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0C499E" w:rsidRPr="00414B10" w:rsidRDefault="000C499E" w:rsidP="000C499E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414B10">
        <w:rPr>
          <w:rFonts w:ascii="Times New Roman" w:hAnsi="Times New Roman"/>
          <w:sz w:val="24"/>
          <w:szCs w:val="24"/>
        </w:rPr>
        <w:lastRenderedPageBreak/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0C499E" w:rsidRPr="00414B10" w:rsidRDefault="000C499E" w:rsidP="000C499E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414B10">
        <w:rPr>
          <w:rFonts w:ascii="Times New Roman" w:hAnsi="Times New Roman"/>
          <w:sz w:val="24"/>
          <w:szCs w:val="24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414B10">
        <w:rPr>
          <w:rFonts w:ascii="Times New Roman" w:hAnsi="Times New Roman"/>
          <w:sz w:val="24"/>
          <w:szCs w:val="24"/>
        </w:rPr>
        <w:t>с даты</w:t>
      </w:r>
      <w:proofErr w:type="gramEnd"/>
      <w:r w:rsidRPr="00414B10">
        <w:rPr>
          <w:rFonts w:ascii="Times New Roman" w:hAnsi="Times New Roman"/>
          <w:sz w:val="24"/>
          <w:szCs w:val="24"/>
        </w:rPr>
        <w:t xml:space="preserve"> соответствующего уведомления, каждая из</w:t>
      </w:r>
      <w:r w:rsidRPr="00414B10">
        <w:rPr>
          <w:sz w:val="24"/>
          <w:szCs w:val="24"/>
        </w:rPr>
        <w:t xml:space="preserve"> </w:t>
      </w:r>
      <w:r w:rsidRPr="00414B10">
        <w:rPr>
          <w:rFonts w:ascii="Times New Roman" w:hAnsi="Times New Roman"/>
          <w:sz w:val="24"/>
          <w:szCs w:val="24"/>
        </w:rPr>
        <w:t>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0C499E" w:rsidRPr="00414B10" w:rsidRDefault="000C499E" w:rsidP="000C499E">
      <w:pPr>
        <w:pStyle w:val="a6"/>
        <w:jc w:val="center"/>
        <w:rPr>
          <w:b/>
          <w:sz w:val="24"/>
          <w:szCs w:val="24"/>
        </w:rPr>
      </w:pPr>
      <w:r w:rsidRPr="00414B10">
        <w:rPr>
          <w:b/>
          <w:sz w:val="24"/>
          <w:szCs w:val="24"/>
        </w:rPr>
        <w:t>7. Порядок разрешения споров</w:t>
      </w:r>
    </w:p>
    <w:p w:rsidR="000C499E" w:rsidRPr="00414B10" w:rsidRDefault="000C499E" w:rsidP="000C499E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414B10">
        <w:rPr>
          <w:sz w:val="24"/>
          <w:szCs w:val="24"/>
        </w:rPr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0C499E" w:rsidRPr="00414B10" w:rsidRDefault="000C499E" w:rsidP="000C499E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414B10">
        <w:rPr>
          <w:sz w:val="24"/>
          <w:szCs w:val="24"/>
        </w:rPr>
        <w:t>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0C499E" w:rsidRPr="00414B10" w:rsidRDefault="000C499E" w:rsidP="000C499E">
      <w:pPr>
        <w:pStyle w:val="a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7</w:t>
      </w:r>
      <w:r w:rsidRPr="00414B10">
        <w:rPr>
          <w:color w:val="000000"/>
          <w:sz w:val="24"/>
          <w:szCs w:val="24"/>
        </w:rPr>
        <w:t>.3.</w:t>
      </w:r>
      <w:r w:rsidRPr="00414B10">
        <w:rPr>
          <w:sz w:val="24"/>
          <w:szCs w:val="24"/>
        </w:rPr>
        <w:t xml:space="preserve"> В случае нарушения Поставщиком сроков поставки Товара, установленных п. 3.1 настоящего контракта, а так же поставки некачественного Товара, дефекты и недостатки которого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</w:p>
    <w:p w:rsidR="000C499E" w:rsidRPr="00414B10" w:rsidRDefault="000C499E" w:rsidP="000C499E">
      <w:pPr>
        <w:pStyle w:val="a6"/>
        <w:jc w:val="both"/>
        <w:rPr>
          <w:b/>
          <w:sz w:val="24"/>
          <w:szCs w:val="24"/>
        </w:rPr>
      </w:pPr>
      <w:r w:rsidRPr="00414B10">
        <w:rPr>
          <w:sz w:val="24"/>
          <w:szCs w:val="24"/>
        </w:rPr>
        <w:t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0C499E" w:rsidRPr="001B5767" w:rsidRDefault="000C499E" w:rsidP="000C499E">
      <w:pPr>
        <w:pStyle w:val="ConsNormal"/>
        <w:widowControl/>
        <w:spacing w:before="120" w:after="120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1B5767">
        <w:rPr>
          <w:rFonts w:ascii="Times New Roman" w:hAnsi="Times New Roman"/>
          <w:b/>
          <w:sz w:val="24"/>
          <w:szCs w:val="24"/>
        </w:rPr>
        <w:t>. Заключительные положения</w:t>
      </w:r>
    </w:p>
    <w:p w:rsidR="000C499E" w:rsidRPr="001B5767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B5767">
        <w:rPr>
          <w:rFonts w:ascii="Times New Roman" w:hAnsi="Times New Roman"/>
          <w:sz w:val="24"/>
          <w:szCs w:val="24"/>
        </w:rPr>
        <w:t>.1. Настоящий Контракт составлен в двух экземплярах, имеющих одинаковую юридическую силу, по одному для каждой из Сторон.</w:t>
      </w:r>
    </w:p>
    <w:p w:rsidR="000C499E" w:rsidRPr="001B5767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B5767">
        <w:rPr>
          <w:rFonts w:ascii="Times New Roman" w:hAnsi="Times New Roman"/>
          <w:sz w:val="24"/>
          <w:szCs w:val="24"/>
        </w:rPr>
        <w:t xml:space="preserve">.2. Контракт  вступает в силу с момента его подписания Сторонами и действует до </w:t>
      </w:r>
      <w:r>
        <w:rPr>
          <w:rFonts w:ascii="Times New Roman" w:hAnsi="Times New Roman"/>
          <w:sz w:val="24"/>
          <w:szCs w:val="24"/>
        </w:rPr>
        <w:t>_____________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 w:rsidRPr="001B5767">
        <w:rPr>
          <w:rFonts w:ascii="Times New Roman" w:hAnsi="Times New Roman"/>
          <w:sz w:val="24"/>
          <w:szCs w:val="24"/>
        </w:rPr>
        <w:t>.</w:t>
      </w:r>
    </w:p>
    <w:p w:rsidR="000C499E" w:rsidRPr="001B5767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B5767">
        <w:rPr>
          <w:rFonts w:ascii="Times New Roman" w:hAnsi="Times New Roman"/>
          <w:sz w:val="24"/>
          <w:szCs w:val="24"/>
        </w:rPr>
        <w:t>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0C499E" w:rsidRPr="001B5767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B5767">
        <w:rPr>
          <w:rFonts w:ascii="Times New Roman" w:hAnsi="Times New Roman"/>
          <w:sz w:val="24"/>
          <w:szCs w:val="24"/>
        </w:rPr>
        <w:t xml:space="preserve">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0C499E" w:rsidRPr="001B5767" w:rsidRDefault="000C499E" w:rsidP="000C499E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1B5767">
        <w:rPr>
          <w:sz w:val="24"/>
          <w:szCs w:val="24"/>
        </w:rPr>
        <w:t xml:space="preserve">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0C499E" w:rsidRPr="001B5767" w:rsidRDefault="000C499E" w:rsidP="000C499E">
      <w:pPr>
        <w:widowControl w:val="0"/>
        <w:shd w:val="clear" w:color="auto" w:fill="FFFFFF"/>
        <w:tabs>
          <w:tab w:val="left" w:pos="461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B5767">
        <w:rPr>
          <w:sz w:val="24"/>
          <w:szCs w:val="24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0C499E" w:rsidRPr="001B5767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B5767">
        <w:rPr>
          <w:rFonts w:ascii="Times New Roman" w:hAnsi="Times New Roman"/>
          <w:sz w:val="24"/>
          <w:szCs w:val="24"/>
        </w:rPr>
        <w:t xml:space="preserve">.6. В случае изменения </w:t>
      </w:r>
      <w:proofErr w:type="gramStart"/>
      <w:r w:rsidRPr="001B5767">
        <w:rPr>
          <w:rFonts w:ascii="Times New Roman" w:hAnsi="Times New Roman"/>
          <w:sz w:val="24"/>
          <w:szCs w:val="24"/>
        </w:rPr>
        <w:t>у</w:t>
      </w:r>
      <w:proofErr w:type="gramEnd"/>
      <w:r w:rsidRPr="001B576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B5767">
        <w:rPr>
          <w:rFonts w:ascii="Times New Roman" w:hAnsi="Times New Roman"/>
          <w:sz w:val="24"/>
          <w:szCs w:val="24"/>
        </w:rPr>
        <w:t>какой-либо</w:t>
      </w:r>
      <w:proofErr w:type="gramEnd"/>
      <w:r w:rsidRPr="001B5767">
        <w:rPr>
          <w:rFonts w:ascii="Times New Roman" w:hAnsi="Times New Roman"/>
          <w:sz w:val="24"/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0C499E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1B5767">
        <w:rPr>
          <w:rFonts w:ascii="Times New Roman" w:hAnsi="Times New Roman"/>
          <w:sz w:val="24"/>
          <w:szCs w:val="24"/>
        </w:rPr>
        <w:t>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0C499E" w:rsidRPr="00414B10" w:rsidRDefault="000C499E" w:rsidP="000C499E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0C499E" w:rsidRPr="00FF5756" w:rsidRDefault="000C499E" w:rsidP="000C499E">
      <w:pPr>
        <w:pStyle w:val="a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FF5756">
        <w:rPr>
          <w:b/>
          <w:sz w:val="24"/>
          <w:szCs w:val="24"/>
        </w:rPr>
        <w:t>. Адреса, реквизиты и подписи сторон:</w:t>
      </w:r>
    </w:p>
    <w:p w:rsidR="000C499E" w:rsidRPr="00FF5756" w:rsidRDefault="000C499E" w:rsidP="000C499E">
      <w:pPr>
        <w:pStyle w:val="a6"/>
        <w:rPr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0C499E" w:rsidRPr="00FF5756" w:rsidTr="00DD1962">
        <w:tc>
          <w:tcPr>
            <w:tcW w:w="4994" w:type="dxa"/>
          </w:tcPr>
          <w:p w:rsidR="000C499E" w:rsidRPr="00FF5756" w:rsidRDefault="000C499E" w:rsidP="00DD1962">
            <w:pPr>
              <w:pStyle w:val="a6"/>
              <w:rPr>
                <w:b/>
                <w:sz w:val="24"/>
                <w:szCs w:val="24"/>
              </w:rPr>
            </w:pPr>
            <w:r w:rsidRPr="00FF5756">
              <w:rPr>
                <w:b/>
                <w:sz w:val="24"/>
                <w:szCs w:val="24"/>
              </w:rPr>
              <w:lastRenderedPageBreak/>
              <w:t>Заказчик:</w:t>
            </w:r>
          </w:p>
          <w:p w:rsidR="000C499E" w:rsidRPr="00FF5756" w:rsidRDefault="000C499E" w:rsidP="00DD1962">
            <w:pPr>
              <w:pStyle w:val="a6"/>
              <w:rPr>
                <w:b/>
                <w:sz w:val="24"/>
                <w:szCs w:val="24"/>
              </w:rPr>
            </w:pPr>
            <w:r w:rsidRPr="00FF5756">
              <w:rPr>
                <w:b/>
                <w:sz w:val="24"/>
                <w:szCs w:val="24"/>
              </w:rPr>
              <w:t xml:space="preserve">Администрация города Иванова           </w:t>
            </w: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  <w:r w:rsidRPr="00FF5756">
              <w:rPr>
                <w:sz w:val="24"/>
                <w:szCs w:val="24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FF5756">
                <w:rPr>
                  <w:sz w:val="24"/>
                  <w:szCs w:val="24"/>
                </w:rPr>
                <w:t>153000, г</w:t>
              </w:r>
            </w:smartTag>
            <w:r w:rsidRPr="00FF575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F5756">
              <w:rPr>
                <w:sz w:val="24"/>
                <w:szCs w:val="24"/>
              </w:rPr>
              <w:t>Иваново,</w:t>
            </w:r>
            <w:r w:rsidRPr="00FF5756">
              <w:rPr>
                <w:sz w:val="24"/>
                <w:szCs w:val="24"/>
              </w:rPr>
              <w:br/>
              <w:t xml:space="preserve"> пл. Революции, д.6</w:t>
            </w: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  <w:r w:rsidRPr="00FF5756">
              <w:rPr>
                <w:sz w:val="24"/>
                <w:szCs w:val="24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FF5756">
                <w:rPr>
                  <w:sz w:val="24"/>
                  <w:szCs w:val="24"/>
                </w:rPr>
                <w:t>153000, г</w:t>
              </w:r>
            </w:smartTag>
            <w:r w:rsidRPr="00FF575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FF5756">
              <w:rPr>
                <w:sz w:val="24"/>
                <w:szCs w:val="24"/>
              </w:rPr>
              <w:t xml:space="preserve">Иваново, </w:t>
            </w:r>
            <w:r w:rsidRPr="00FF5756">
              <w:rPr>
                <w:sz w:val="24"/>
                <w:szCs w:val="24"/>
              </w:rPr>
              <w:br/>
              <w:t>пл. Революции, д.6</w:t>
            </w: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  <w:r w:rsidRPr="00FF5756">
              <w:rPr>
                <w:sz w:val="24"/>
                <w:szCs w:val="24"/>
              </w:rPr>
              <w:t>ИНН/КПП 3728012487/370201001</w:t>
            </w: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  <w:proofErr w:type="gramStart"/>
            <w:r w:rsidRPr="00FF5756">
              <w:rPr>
                <w:sz w:val="24"/>
                <w:szCs w:val="24"/>
              </w:rPr>
              <w:t>р</w:t>
            </w:r>
            <w:proofErr w:type="gramEnd"/>
            <w:r w:rsidRPr="00FF5756">
              <w:rPr>
                <w:sz w:val="24"/>
                <w:szCs w:val="24"/>
              </w:rPr>
              <w:t>/с №40204810800000000054</w:t>
            </w: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  <w:r w:rsidRPr="00FF5756">
              <w:rPr>
                <w:sz w:val="24"/>
                <w:szCs w:val="24"/>
              </w:rPr>
              <w:t>в ГРКЦ ГУ Банка России по Ивановской области г. Иваново</w:t>
            </w: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  <w:r w:rsidRPr="00FF5756">
              <w:rPr>
                <w:sz w:val="24"/>
                <w:szCs w:val="24"/>
              </w:rPr>
              <w:t>БИК 042406001</w:t>
            </w: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  <w:r w:rsidRPr="00FF5756">
              <w:rPr>
                <w:sz w:val="24"/>
                <w:szCs w:val="24"/>
              </w:rPr>
              <w:t>Заместитель главы Администрации города Иванова, руководитель аппарата Администрации города Иванова</w:t>
            </w: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  <w:r w:rsidRPr="00FF5756">
              <w:rPr>
                <w:sz w:val="24"/>
                <w:szCs w:val="24"/>
              </w:rPr>
              <w:t xml:space="preserve">_____________________ А.А. </w:t>
            </w:r>
            <w:proofErr w:type="spellStart"/>
            <w:r w:rsidRPr="00FF5756">
              <w:rPr>
                <w:sz w:val="24"/>
                <w:szCs w:val="24"/>
              </w:rPr>
              <w:t>Параничев</w:t>
            </w:r>
            <w:proofErr w:type="spellEnd"/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  <w:proofErr w:type="spellStart"/>
            <w:r w:rsidRPr="00FF5756">
              <w:rPr>
                <w:sz w:val="24"/>
                <w:szCs w:val="24"/>
              </w:rPr>
              <w:t>м.п</w:t>
            </w:r>
            <w:proofErr w:type="spellEnd"/>
            <w:r w:rsidRPr="00FF5756">
              <w:rPr>
                <w:sz w:val="24"/>
                <w:szCs w:val="24"/>
              </w:rPr>
              <w:t>.</w:t>
            </w:r>
          </w:p>
          <w:p w:rsidR="000C499E" w:rsidRPr="00FF5756" w:rsidRDefault="000C499E" w:rsidP="00DD1962">
            <w:pPr>
              <w:pStyle w:val="a6"/>
              <w:rPr>
                <w:i/>
                <w:sz w:val="24"/>
                <w:szCs w:val="24"/>
              </w:rPr>
            </w:pPr>
          </w:p>
        </w:tc>
        <w:tc>
          <w:tcPr>
            <w:tcW w:w="4576" w:type="dxa"/>
          </w:tcPr>
          <w:p w:rsidR="000C499E" w:rsidRPr="00FF5756" w:rsidRDefault="000C499E" w:rsidP="00DD1962">
            <w:pPr>
              <w:pStyle w:val="a6"/>
              <w:rPr>
                <w:b/>
                <w:sz w:val="24"/>
                <w:szCs w:val="24"/>
              </w:rPr>
            </w:pPr>
            <w:r w:rsidRPr="004D7090">
              <w:rPr>
                <w:b/>
                <w:sz w:val="24"/>
                <w:szCs w:val="24"/>
              </w:rPr>
              <w:t xml:space="preserve">           </w:t>
            </w:r>
            <w:r w:rsidRPr="00FF5756">
              <w:rPr>
                <w:b/>
                <w:sz w:val="24"/>
                <w:szCs w:val="24"/>
              </w:rPr>
              <w:t>Поставщик:</w:t>
            </w: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       </w:t>
            </w:r>
            <w:r w:rsidRPr="00FF5756">
              <w:rPr>
                <w:sz w:val="24"/>
                <w:szCs w:val="24"/>
              </w:rPr>
              <w:t xml:space="preserve">________________________ </w:t>
            </w:r>
          </w:p>
          <w:p w:rsidR="000C499E" w:rsidRPr="00FF5756" w:rsidRDefault="000C499E" w:rsidP="00DD1962">
            <w:pPr>
              <w:pStyle w:val="a6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FF5756">
              <w:rPr>
                <w:sz w:val="24"/>
                <w:szCs w:val="24"/>
              </w:rPr>
              <w:t>м.п</w:t>
            </w:r>
            <w:proofErr w:type="spellEnd"/>
            <w:r w:rsidRPr="00FF5756">
              <w:rPr>
                <w:i/>
                <w:sz w:val="24"/>
                <w:szCs w:val="24"/>
              </w:rPr>
              <w:t>.</w:t>
            </w:r>
          </w:p>
          <w:p w:rsidR="000C499E" w:rsidRPr="00FF5756" w:rsidRDefault="000C499E" w:rsidP="00DD1962">
            <w:pPr>
              <w:pStyle w:val="a6"/>
              <w:rPr>
                <w:sz w:val="24"/>
                <w:szCs w:val="24"/>
              </w:rPr>
            </w:pPr>
          </w:p>
        </w:tc>
      </w:tr>
    </w:tbl>
    <w:p w:rsidR="000C499E" w:rsidRDefault="000C499E" w:rsidP="000C499E">
      <w:pPr>
        <w:rPr>
          <w:sz w:val="22"/>
          <w:szCs w:val="22"/>
        </w:rPr>
      </w:pPr>
    </w:p>
    <w:p w:rsidR="000C499E" w:rsidRDefault="000C499E" w:rsidP="000C499E">
      <w:pPr>
        <w:rPr>
          <w:sz w:val="22"/>
          <w:szCs w:val="22"/>
        </w:rPr>
      </w:pPr>
    </w:p>
    <w:p w:rsidR="000C499E" w:rsidRDefault="000C499E" w:rsidP="000C499E">
      <w:pPr>
        <w:rPr>
          <w:sz w:val="22"/>
          <w:szCs w:val="22"/>
        </w:rPr>
      </w:pPr>
    </w:p>
    <w:p w:rsidR="000C499E" w:rsidRDefault="000C499E" w:rsidP="000C499E">
      <w:pPr>
        <w:rPr>
          <w:sz w:val="22"/>
          <w:szCs w:val="22"/>
        </w:rPr>
      </w:pPr>
    </w:p>
    <w:p w:rsidR="00D01B58" w:rsidRDefault="00D01B58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C499E"/>
    <w:p w:rsidR="00026197" w:rsidRDefault="00026197"/>
    <w:p w:rsidR="00026197" w:rsidRDefault="00026197"/>
    <w:p w:rsidR="00026197" w:rsidRPr="00026197" w:rsidRDefault="00026197"/>
    <w:p w:rsidR="000C499E" w:rsidRDefault="000C499E">
      <w:pPr>
        <w:rPr>
          <w:lang w:val="en-US"/>
        </w:rPr>
      </w:pPr>
    </w:p>
    <w:p w:rsidR="000C499E" w:rsidRDefault="000C499E">
      <w:pPr>
        <w:rPr>
          <w:lang w:val="en-US"/>
        </w:rPr>
      </w:pPr>
    </w:p>
    <w:p w:rsidR="000C499E" w:rsidRDefault="00026197">
      <w:r>
        <w:br/>
      </w:r>
    </w:p>
    <w:p w:rsidR="00026197" w:rsidRPr="00026197" w:rsidRDefault="00026197"/>
    <w:p w:rsidR="000C499E" w:rsidRDefault="000C499E">
      <w:pPr>
        <w:rPr>
          <w:lang w:val="en-US"/>
        </w:rPr>
      </w:pPr>
    </w:p>
    <w:p w:rsidR="000C499E" w:rsidRPr="001B5767" w:rsidRDefault="000C499E" w:rsidP="000C499E">
      <w:pPr>
        <w:jc w:val="right"/>
        <w:rPr>
          <w:sz w:val="22"/>
          <w:szCs w:val="22"/>
        </w:rPr>
      </w:pPr>
      <w:r w:rsidRPr="001B5767">
        <w:rPr>
          <w:sz w:val="22"/>
          <w:szCs w:val="22"/>
        </w:rPr>
        <w:lastRenderedPageBreak/>
        <w:t>Приложение №1</w:t>
      </w:r>
    </w:p>
    <w:p w:rsidR="000C499E" w:rsidRPr="001B5767" w:rsidRDefault="000C499E" w:rsidP="000C499E">
      <w:pPr>
        <w:jc w:val="right"/>
        <w:rPr>
          <w:sz w:val="22"/>
          <w:szCs w:val="22"/>
        </w:rPr>
      </w:pPr>
      <w:r w:rsidRPr="001B5767">
        <w:rPr>
          <w:sz w:val="22"/>
          <w:szCs w:val="22"/>
        </w:rPr>
        <w:t>к контракту</w:t>
      </w:r>
    </w:p>
    <w:p w:rsidR="000C499E" w:rsidRPr="001B5767" w:rsidRDefault="000C499E" w:rsidP="000C499E">
      <w:pPr>
        <w:jc w:val="right"/>
        <w:rPr>
          <w:sz w:val="22"/>
          <w:szCs w:val="22"/>
        </w:rPr>
      </w:pPr>
      <w:r w:rsidRPr="001B5767">
        <w:rPr>
          <w:sz w:val="22"/>
          <w:szCs w:val="22"/>
        </w:rPr>
        <w:t xml:space="preserve">                                                                                                                       от «    »             </w:t>
      </w:r>
      <w:r w:rsidRPr="001B5767">
        <w:rPr>
          <w:sz w:val="22"/>
          <w:szCs w:val="22"/>
          <w:u w:val="single"/>
        </w:rPr>
        <w:t>2012 г.</w:t>
      </w:r>
      <w:r w:rsidRPr="001B5767">
        <w:rPr>
          <w:sz w:val="22"/>
          <w:szCs w:val="22"/>
        </w:rPr>
        <w:t xml:space="preserve">   </w:t>
      </w:r>
    </w:p>
    <w:p w:rsidR="000C499E" w:rsidRPr="001B5767" w:rsidRDefault="000C499E" w:rsidP="000C499E">
      <w:pPr>
        <w:pStyle w:val="2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1B5767">
        <w:rPr>
          <w:rFonts w:ascii="Times New Roman" w:hAnsi="Times New Roman" w:cs="Times New Roman"/>
          <w:b w:val="0"/>
          <w:i w:val="0"/>
          <w:sz w:val="22"/>
          <w:szCs w:val="22"/>
        </w:rPr>
        <w:t>СПЕЦИФИКАЦИЯ</w:t>
      </w:r>
    </w:p>
    <w:p w:rsidR="000C499E" w:rsidRPr="001B5767" w:rsidRDefault="000C499E" w:rsidP="000C499E">
      <w:pPr>
        <w:jc w:val="center"/>
        <w:rPr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6"/>
        <w:gridCol w:w="1779"/>
        <w:gridCol w:w="2554"/>
        <w:gridCol w:w="851"/>
        <w:gridCol w:w="1559"/>
        <w:gridCol w:w="1276"/>
        <w:gridCol w:w="1275"/>
      </w:tblGrid>
      <w:tr w:rsidR="000C499E" w:rsidRPr="001B5767" w:rsidTr="00DD1962">
        <w:trPr>
          <w:trHeight w:val="1334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99E" w:rsidRPr="001B5767" w:rsidRDefault="000C499E" w:rsidP="00DD1962">
            <w:pPr>
              <w:spacing w:line="276" w:lineRule="auto"/>
              <w:ind w:left="-180" w:right="-121"/>
              <w:jc w:val="center"/>
              <w:rPr>
                <w:sz w:val="24"/>
                <w:szCs w:val="24"/>
                <w:lang w:eastAsia="en-US"/>
              </w:rPr>
            </w:pPr>
            <w:r w:rsidRPr="001B5767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1B5767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1B5767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99E" w:rsidRPr="001B576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B5767">
              <w:rPr>
                <w:sz w:val="22"/>
                <w:szCs w:val="22"/>
                <w:lang w:eastAsia="en-US"/>
              </w:rPr>
              <w:t>Наименование поставляемых товаров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99E" w:rsidRPr="001B576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B5767">
              <w:rPr>
                <w:sz w:val="22"/>
                <w:szCs w:val="22"/>
                <w:lang w:eastAsia="en-US"/>
              </w:rPr>
              <w:t>Характеристика поставляемых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99E" w:rsidRPr="001B576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B5767">
              <w:rPr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99E" w:rsidRPr="001B576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B5767">
              <w:rPr>
                <w:sz w:val="22"/>
                <w:szCs w:val="22"/>
                <w:lang w:eastAsia="en-US"/>
              </w:rPr>
              <w:t>Количество поставляемых товаров,</w:t>
            </w:r>
          </w:p>
          <w:p w:rsidR="000C499E" w:rsidRPr="001B576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B5767">
              <w:rPr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99E" w:rsidRPr="001B576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B5767">
              <w:rPr>
                <w:sz w:val="22"/>
                <w:szCs w:val="22"/>
                <w:lang w:eastAsia="en-US"/>
              </w:rPr>
              <w:t xml:space="preserve">Цена за единицу продукции </w:t>
            </w:r>
          </w:p>
          <w:p w:rsidR="000C499E" w:rsidRPr="001B576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B5767">
              <w:rPr>
                <w:sz w:val="22"/>
                <w:szCs w:val="22"/>
                <w:lang w:eastAsia="en-US"/>
              </w:rPr>
              <w:t>в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99E" w:rsidRPr="001B576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1B5767">
              <w:rPr>
                <w:sz w:val="22"/>
                <w:szCs w:val="22"/>
                <w:lang w:eastAsia="en-US"/>
              </w:rPr>
              <w:t>Сумма, руб.</w:t>
            </w:r>
          </w:p>
        </w:tc>
      </w:tr>
      <w:tr w:rsidR="000C499E" w:rsidRPr="001B5767" w:rsidTr="00DD1962">
        <w:trPr>
          <w:trHeight w:val="22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99E" w:rsidRPr="006363DD" w:rsidRDefault="000C499E" w:rsidP="00DD196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0C499E" w:rsidRDefault="000C499E" w:rsidP="00DD196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C499E" w:rsidRDefault="000C499E" w:rsidP="00DD196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C499E" w:rsidRDefault="000C499E" w:rsidP="00DD196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  <w:p w:rsidR="000C499E" w:rsidRDefault="000C499E" w:rsidP="00DD1962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C499E" w:rsidRPr="00414B10" w:rsidRDefault="000C499E" w:rsidP="00DD196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9E" w:rsidRPr="0002619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26197">
              <w:rPr>
                <w:sz w:val="24"/>
                <w:szCs w:val="24"/>
                <w:lang w:eastAsia="en-US"/>
              </w:rPr>
              <w:t>Стол письменный</w:t>
            </w:r>
          </w:p>
          <w:p w:rsidR="000C499E" w:rsidRPr="0002619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0C499E" w:rsidRPr="0002619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26197">
              <w:rPr>
                <w:sz w:val="24"/>
                <w:szCs w:val="24"/>
                <w:lang w:eastAsia="en-US"/>
              </w:rPr>
              <w:t>Стул офисный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9E" w:rsidRPr="00026197" w:rsidRDefault="000C499E" w:rsidP="00DD1962">
            <w:pPr>
              <w:pStyle w:val="1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9E" w:rsidRPr="00026197" w:rsidRDefault="00026197" w:rsidP="00DD1962">
            <w:pPr>
              <w:pStyle w:val="1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</w:t>
            </w:r>
            <w:r w:rsidR="000C499E" w:rsidRPr="00026197">
              <w:rPr>
                <w:rFonts w:ascii="Times New Roman" w:eastAsia="Calibri" w:hAnsi="Times New Roman" w:cs="Times New Roman"/>
              </w:rPr>
              <w:t>т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0C499E" w:rsidRPr="00026197" w:rsidRDefault="000C499E" w:rsidP="00DD1962">
            <w:pPr>
              <w:pStyle w:val="1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499E" w:rsidRPr="00026197" w:rsidRDefault="000C499E" w:rsidP="00DD1962">
            <w:pPr>
              <w:pStyle w:val="1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0C499E" w:rsidRPr="00026197" w:rsidRDefault="00026197" w:rsidP="00DD1962">
            <w:pPr>
              <w:pStyle w:val="1"/>
              <w:spacing w:line="27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</w:t>
            </w:r>
            <w:r w:rsidR="000C499E" w:rsidRPr="00026197">
              <w:rPr>
                <w:rFonts w:ascii="Times New Roman" w:eastAsia="Calibri" w:hAnsi="Times New Roman" w:cs="Times New Roman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9E" w:rsidRDefault="000C499E" w:rsidP="00DD1962">
            <w:pPr>
              <w:pStyle w:val="1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  <w:p w:rsidR="000C499E" w:rsidRDefault="000C499E" w:rsidP="00DD1962">
            <w:pPr>
              <w:pStyle w:val="1"/>
              <w:spacing w:line="276" w:lineRule="auto"/>
              <w:jc w:val="center"/>
              <w:rPr>
                <w:rFonts w:eastAsia="Calibri"/>
              </w:rPr>
            </w:pPr>
          </w:p>
          <w:p w:rsidR="000C499E" w:rsidRDefault="000C499E" w:rsidP="00DD1962">
            <w:pPr>
              <w:pStyle w:val="1"/>
              <w:spacing w:line="276" w:lineRule="auto"/>
              <w:jc w:val="center"/>
              <w:rPr>
                <w:rFonts w:eastAsia="Calibri"/>
              </w:rPr>
            </w:pPr>
          </w:p>
          <w:p w:rsidR="000C499E" w:rsidRPr="001B5767" w:rsidRDefault="000C499E" w:rsidP="00DD1962">
            <w:pPr>
              <w:pStyle w:val="1"/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9E" w:rsidRPr="001F1F27" w:rsidRDefault="000C499E" w:rsidP="00DD196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9E" w:rsidRPr="001F1F27" w:rsidRDefault="000C499E" w:rsidP="00DD196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C499E" w:rsidRPr="001B5767" w:rsidTr="00DD1962">
        <w:trPr>
          <w:cantSplit/>
          <w:trHeight w:val="295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99E" w:rsidRPr="001B5767" w:rsidRDefault="000C499E" w:rsidP="00DD1962">
            <w:pPr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1B5767">
              <w:rPr>
                <w:i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7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99E" w:rsidRPr="001F1F27" w:rsidRDefault="000C499E" w:rsidP="00DD1962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0C499E" w:rsidRDefault="000C499E" w:rsidP="000C499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</w:p>
    <w:p w:rsidR="000C499E" w:rsidRDefault="000C499E" w:rsidP="000C499E">
      <w:pPr>
        <w:jc w:val="center"/>
        <w:rPr>
          <w:sz w:val="22"/>
          <w:szCs w:val="22"/>
        </w:rPr>
      </w:pPr>
    </w:p>
    <w:p w:rsidR="000C499E" w:rsidRDefault="000C499E" w:rsidP="000C499E">
      <w:pPr>
        <w:jc w:val="center"/>
        <w:rPr>
          <w:sz w:val="22"/>
          <w:szCs w:val="22"/>
        </w:rPr>
      </w:pPr>
    </w:p>
    <w:p w:rsidR="000C499E" w:rsidRDefault="000C499E" w:rsidP="000C499E">
      <w:pPr>
        <w:jc w:val="both"/>
        <w:rPr>
          <w:sz w:val="22"/>
          <w:szCs w:val="22"/>
        </w:rPr>
      </w:pPr>
      <w:bookmarkStart w:id="4" w:name="_GoBack"/>
      <w:bookmarkEnd w:id="4"/>
    </w:p>
    <w:p w:rsidR="000C499E" w:rsidRPr="00FF5756" w:rsidRDefault="000C499E" w:rsidP="000C499E">
      <w:pPr>
        <w:rPr>
          <w:b/>
          <w:sz w:val="24"/>
          <w:szCs w:val="24"/>
        </w:rPr>
      </w:pPr>
      <w:r w:rsidRPr="00FF5756">
        <w:rPr>
          <w:b/>
          <w:sz w:val="24"/>
          <w:szCs w:val="24"/>
        </w:rPr>
        <w:t>Заказчик</w:t>
      </w:r>
      <w:r w:rsidRPr="002C475F">
        <w:rPr>
          <w:b/>
          <w:sz w:val="24"/>
          <w:szCs w:val="24"/>
        </w:rPr>
        <w:t xml:space="preserve">                                                                               </w:t>
      </w:r>
      <w:r>
        <w:rPr>
          <w:b/>
          <w:sz w:val="24"/>
          <w:szCs w:val="24"/>
        </w:rPr>
        <w:t xml:space="preserve">      </w:t>
      </w:r>
      <w:r w:rsidRPr="002C475F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Поставщик</w:t>
      </w:r>
    </w:p>
    <w:p w:rsidR="000C499E" w:rsidRPr="00FF5756" w:rsidRDefault="000C499E" w:rsidP="000C499E">
      <w:pPr>
        <w:pStyle w:val="a6"/>
        <w:rPr>
          <w:sz w:val="24"/>
          <w:szCs w:val="24"/>
        </w:rPr>
      </w:pPr>
    </w:p>
    <w:p w:rsidR="000C499E" w:rsidRDefault="000C499E" w:rsidP="000C499E">
      <w:pPr>
        <w:pStyle w:val="a6"/>
        <w:rPr>
          <w:sz w:val="24"/>
          <w:szCs w:val="24"/>
        </w:rPr>
      </w:pPr>
      <w:r w:rsidRPr="00FF5756">
        <w:rPr>
          <w:sz w:val="24"/>
          <w:szCs w:val="24"/>
        </w:rPr>
        <w:t xml:space="preserve">Заместитель главы Администрации </w:t>
      </w:r>
    </w:p>
    <w:p w:rsidR="000C499E" w:rsidRDefault="000C499E" w:rsidP="000C499E">
      <w:pPr>
        <w:pStyle w:val="a6"/>
        <w:rPr>
          <w:sz w:val="24"/>
          <w:szCs w:val="24"/>
        </w:rPr>
      </w:pPr>
      <w:r w:rsidRPr="00FF5756">
        <w:rPr>
          <w:sz w:val="24"/>
          <w:szCs w:val="24"/>
        </w:rPr>
        <w:t xml:space="preserve">города Иванова, </w:t>
      </w:r>
    </w:p>
    <w:p w:rsidR="000C499E" w:rsidRDefault="000C499E" w:rsidP="000C499E">
      <w:pPr>
        <w:pStyle w:val="a6"/>
        <w:rPr>
          <w:sz w:val="24"/>
          <w:szCs w:val="24"/>
        </w:rPr>
      </w:pPr>
      <w:r w:rsidRPr="00FF5756">
        <w:rPr>
          <w:sz w:val="24"/>
          <w:szCs w:val="24"/>
        </w:rPr>
        <w:t xml:space="preserve">руководитель аппарата Администрации </w:t>
      </w:r>
    </w:p>
    <w:p w:rsidR="000C499E" w:rsidRPr="00FF5756" w:rsidRDefault="000C499E" w:rsidP="000C499E">
      <w:pPr>
        <w:pStyle w:val="a6"/>
        <w:rPr>
          <w:sz w:val="24"/>
          <w:szCs w:val="24"/>
        </w:rPr>
      </w:pPr>
      <w:r w:rsidRPr="00FF5756">
        <w:rPr>
          <w:sz w:val="24"/>
          <w:szCs w:val="24"/>
        </w:rPr>
        <w:t>города Иванова</w:t>
      </w:r>
    </w:p>
    <w:p w:rsidR="000C499E" w:rsidRPr="00FF5756" w:rsidRDefault="000C499E" w:rsidP="000C499E">
      <w:pPr>
        <w:pStyle w:val="a6"/>
        <w:rPr>
          <w:sz w:val="24"/>
          <w:szCs w:val="24"/>
        </w:rPr>
      </w:pPr>
    </w:p>
    <w:p w:rsidR="000C499E" w:rsidRPr="00FF5756" w:rsidRDefault="000C499E" w:rsidP="000C499E">
      <w:pPr>
        <w:pStyle w:val="a6"/>
        <w:rPr>
          <w:sz w:val="24"/>
          <w:szCs w:val="24"/>
        </w:rPr>
      </w:pPr>
    </w:p>
    <w:p w:rsidR="000C499E" w:rsidRPr="00FF5756" w:rsidRDefault="000C499E" w:rsidP="000C499E">
      <w:pPr>
        <w:pStyle w:val="a6"/>
        <w:rPr>
          <w:sz w:val="24"/>
          <w:szCs w:val="24"/>
        </w:rPr>
      </w:pPr>
      <w:r w:rsidRPr="00FF5756">
        <w:rPr>
          <w:sz w:val="24"/>
          <w:szCs w:val="24"/>
        </w:rPr>
        <w:t xml:space="preserve">_____________________ А.А. </w:t>
      </w:r>
      <w:proofErr w:type="spellStart"/>
      <w:r w:rsidRPr="00FF5756">
        <w:rPr>
          <w:sz w:val="24"/>
          <w:szCs w:val="24"/>
        </w:rPr>
        <w:t>Параничев</w:t>
      </w:r>
      <w:proofErr w:type="spellEnd"/>
      <w:r>
        <w:rPr>
          <w:sz w:val="24"/>
          <w:szCs w:val="24"/>
        </w:rPr>
        <w:t xml:space="preserve">                     __________________________________</w:t>
      </w:r>
    </w:p>
    <w:p w:rsidR="000C499E" w:rsidRPr="000C499E" w:rsidRDefault="000C499E" w:rsidP="000C499E">
      <w:pPr>
        <w:pStyle w:val="a6"/>
        <w:rPr>
          <w:sz w:val="24"/>
          <w:szCs w:val="24"/>
          <w:lang w:val="en-US"/>
        </w:rPr>
      </w:pPr>
    </w:p>
    <w:p w:rsidR="000C499E" w:rsidRDefault="000C499E" w:rsidP="000C499E">
      <w:pPr>
        <w:tabs>
          <w:tab w:val="left" w:pos="5670"/>
          <w:tab w:val="left" w:pos="5820"/>
        </w:tabs>
      </w:pPr>
      <w:r>
        <w:t xml:space="preserve">         М.П.                                                                                                                  М.П.</w:t>
      </w:r>
    </w:p>
    <w:p w:rsidR="000C499E" w:rsidRDefault="000C499E" w:rsidP="000C499E"/>
    <w:p w:rsidR="000C499E" w:rsidRDefault="000C499E" w:rsidP="000C499E"/>
    <w:p w:rsidR="000C499E" w:rsidRDefault="000C499E" w:rsidP="000C499E">
      <w:pPr>
        <w:pStyle w:val="ConsPlusNonformat"/>
        <w:widowControl/>
        <w:ind w:right="-211"/>
        <w:jc w:val="both"/>
        <w:rPr>
          <w:rFonts w:ascii="Times New Roman" w:hAnsi="Times New Roman"/>
        </w:rPr>
      </w:pPr>
    </w:p>
    <w:p w:rsidR="000C499E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Pr="001B5767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Default="000C499E" w:rsidP="000C499E">
      <w:pPr>
        <w:pStyle w:val="21"/>
        <w:widowControl w:val="0"/>
        <w:tabs>
          <w:tab w:val="num" w:pos="1260"/>
        </w:tabs>
        <w:adjustRightInd w:val="0"/>
        <w:ind w:left="0"/>
        <w:jc w:val="both"/>
        <w:textAlignment w:val="baseline"/>
        <w:rPr>
          <w:b/>
          <w:szCs w:val="24"/>
        </w:rPr>
      </w:pPr>
    </w:p>
    <w:p w:rsidR="000C499E" w:rsidRPr="000C499E" w:rsidRDefault="000C499E" w:rsidP="000C499E">
      <w:pPr>
        <w:pStyle w:val="21"/>
        <w:widowControl w:val="0"/>
        <w:tabs>
          <w:tab w:val="num" w:pos="1260"/>
        </w:tabs>
        <w:adjustRightInd w:val="0"/>
        <w:ind w:left="0"/>
        <w:jc w:val="both"/>
        <w:textAlignment w:val="baseline"/>
        <w:rPr>
          <w:b/>
          <w:szCs w:val="24"/>
          <w:lang w:val="en-US"/>
        </w:rPr>
      </w:pPr>
    </w:p>
    <w:p w:rsidR="000C499E" w:rsidRPr="000C499E" w:rsidRDefault="000C499E" w:rsidP="000C499E">
      <w:pPr>
        <w:pStyle w:val="21"/>
        <w:widowControl w:val="0"/>
        <w:tabs>
          <w:tab w:val="num" w:pos="1260"/>
        </w:tabs>
        <w:adjustRightInd w:val="0"/>
        <w:ind w:left="0"/>
        <w:jc w:val="center"/>
        <w:textAlignment w:val="baseline"/>
        <w:rPr>
          <w:sz w:val="24"/>
          <w:szCs w:val="24"/>
        </w:rPr>
      </w:pPr>
      <w:r w:rsidRPr="000C499E">
        <w:rPr>
          <w:b/>
          <w:sz w:val="24"/>
          <w:szCs w:val="24"/>
        </w:rPr>
        <w:lastRenderedPageBreak/>
        <w:t>Определение максимальной цены контракта</w:t>
      </w:r>
    </w:p>
    <w:p w:rsidR="000C499E" w:rsidRDefault="000C499E" w:rsidP="000C499E">
      <w:pPr>
        <w:rPr>
          <w:sz w:val="24"/>
          <w:szCs w:val="24"/>
        </w:rPr>
      </w:pPr>
    </w:p>
    <w:p w:rsidR="000C499E" w:rsidRPr="00C42544" w:rsidRDefault="000C499E" w:rsidP="000C499E">
      <w:pPr>
        <w:spacing w:before="120"/>
        <w:rPr>
          <w:sz w:val="24"/>
          <w:szCs w:val="24"/>
        </w:rPr>
      </w:pPr>
      <w:r w:rsidRPr="00C42544">
        <w:rPr>
          <w:sz w:val="24"/>
          <w:szCs w:val="24"/>
        </w:rPr>
        <w:tab/>
        <w:t>Источниками для обоснования цены контракта являются коммерческие предложения (копии прилагаются) следующих участников рыночного исследования:</w:t>
      </w:r>
    </w:p>
    <w:p w:rsidR="000C499E" w:rsidRDefault="000C499E" w:rsidP="000C499E">
      <w:pPr>
        <w:pStyle w:val="a5"/>
        <w:numPr>
          <w:ilvl w:val="0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«Сокол Мебель»  г. Иваново</w:t>
      </w:r>
      <w:r w:rsidRPr="00E92D81">
        <w:rPr>
          <w:rFonts w:ascii="Times New Roman" w:hAnsi="Times New Roman"/>
          <w:sz w:val="24"/>
          <w:szCs w:val="24"/>
        </w:rPr>
        <w:t>;</w:t>
      </w:r>
    </w:p>
    <w:p w:rsidR="000C499E" w:rsidRPr="00E92D81" w:rsidRDefault="000C499E" w:rsidP="000C499E">
      <w:pPr>
        <w:pStyle w:val="a5"/>
        <w:numPr>
          <w:ilvl w:val="0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ООО «</w:t>
      </w:r>
      <w:proofErr w:type="spellStart"/>
      <w:r>
        <w:rPr>
          <w:rFonts w:ascii="Times New Roman" w:hAnsi="Times New Roman"/>
          <w:sz w:val="24"/>
          <w:szCs w:val="24"/>
        </w:rPr>
        <w:t>МегаМебель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ермь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C499E" w:rsidRPr="00F44570" w:rsidRDefault="000C499E" w:rsidP="000C499E">
      <w:pPr>
        <w:rPr>
          <w:sz w:val="24"/>
          <w:szCs w:val="24"/>
        </w:rPr>
      </w:pPr>
      <w:r>
        <w:rPr>
          <w:sz w:val="24"/>
          <w:szCs w:val="24"/>
        </w:rPr>
        <w:t xml:space="preserve">Столы письменные: </w:t>
      </w:r>
    </w:p>
    <w:tbl>
      <w:tblPr>
        <w:tblW w:w="96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1843"/>
        <w:gridCol w:w="1559"/>
        <w:gridCol w:w="1843"/>
      </w:tblGrid>
      <w:tr w:rsidR="000C499E" w:rsidRPr="00EB41F7" w:rsidTr="00DD1962">
        <w:tc>
          <w:tcPr>
            <w:tcW w:w="392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rFonts w:cs="Calibri"/>
                <w:caps/>
                <w:sz w:val="24"/>
                <w:szCs w:val="24"/>
              </w:rPr>
            </w:pPr>
          </w:p>
          <w:p w:rsidR="000C499E" w:rsidRPr="00CB4DB0" w:rsidRDefault="000C499E" w:rsidP="00DD1962">
            <w:pPr>
              <w:jc w:val="center"/>
              <w:rPr>
                <w:rFonts w:cs="Calibri"/>
                <w:caps/>
                <w:sz w:val="24"/>
                <w:szCs w:val="24"/>
              </w:rPr>
            </w:pPr>
            <w:r w:rsidRPr="00EB41F7">
              <w:rPr>
                <w:rFonts w:cs="Calibri"/>
                <w:caps/>
                <w:sz w:val="24"/>
                <w:szCs w:val="24"/>
              </w:rPr>
              <w:t>№</w:t>
            </w:r>
          </w:p>
          <w:p w:rsidR="000C499E" w:rsidRPr="00EB41F7" w:rsidRDefault="000C499E" w:rsidP="00DD1962">
            <w:pPr>
              <w:jc w:val="center"/>
              <w:rPr>
                <w:rFonts w:cs="Calibri"/>
                <w:cap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rFonts w:cs="Calibri"/>
                <w:caps/>
                <w:sz w:val="24"/>
                <w:szCs w:val="24"/>
              </w:rPr>
            </w:pPr>
            <w:r w:rsidRPr="00EB41F7">
              <w:rPr>
                <w:rFonts w:cs="Calibri"/>
                <w:caps/>
                <w:sz w:val="24"/>
                <w:szCs w:val="24"/>
              </w:rPr>
              <w:t>Наименование поставщика</w:t>
            </w:r>
          </w:p>
          <w:p w:rsidR="000C499E" w:rsidRPr="00EB41F7" w:rsidRDefault="000C499E" w:rsidP="00DD1962">
            <w:pPr>
              <w:jc w:val="center"/>
              <w:rPr>
                <w:rFonts w:cs="Calibri"/>
                <w:cap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rFonts w:cs="Calibri"/>
                <w:caps/>
                <w:sz w:val="24"/>
                <w:szCs w:val="24"/>
              </w:rPr>
            </w:pPr>
            <w:r w:rsidRPr="00EB41F7">
              <w:rPr>
                <w:rFonts w:cs="Calibri"/>
                <w:caps/>
                <w:sz w:val="24"/>
                <w:szCs w:val="24"/>
              </w:rPr>
              <w:t>Количество  товара, шт.</w:t>
            </w:r>
          </w:p>
        </w:tc>
        <w:tc>
          <w:tcPr>
            <w:tcW w:w="1559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rFonts w:cs="Calibri"/>
                <w:caps/>
                <w:sz w:val="24"/>
                <w:szCs w:val="24"/>
              </w:rPr>
            </w:pPr>
            <w:r w:rsidRPr="00EB41F7">
              <w:rPr>
                <w:rFonts w:cs="Calibri"/>
                <w:caps/>
                <w:sz w:val="24"/>
                <w:szCs w:val="24"/>
              </w:rPr>
              <w:t>Цена за единицу,</w:t>
            </w:r>
          </w:p>
          <w:p w:rsidR="000C499E" w:rsidRPr="00EB41F7" w:rsidRDefault="000C499E" w:rsidP="00DD1962">
            <w:pPr>
              <w:jc w:val="center"/>
              <w:rPr>
                <w:caps/>
                <w:sz w:val="24"/>
                <w:szCs w:val="24"/>
              </w:rPr>
            </w:pPr>
            <w:r w:rsidRPr="00EB41F7">
              <w:rPr>
                <w:rFonts w:cs="Calibri"/>
                <w:caps/>
                <w:sz w:val="24"/>
                <w:szCs w:val="24"/>
              </w:rPr>
              <w:t>руб.</w:t>
            </w:r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caps/>
                <w:sz w:val="24"/>
                <w:szCs w:val="24"/>
              </w:rPr>
            </w:pPr>
            <w:r w:rsidRPr="00EB41F7">
              <w:rPr>
                <w:caps/>
                <w:sz w:val="24"/>
                <w:szCs w:val="24"/>
              </w:rPr>
              <w:t>Сумма, руб.</w:t>
            </w:r>
          </w:p>
        </w:tc>
      </w:tr>
      <w:tr w:rsidR="000C499E" w:rsidRPr="00EB41F7" w:rsidTr="00DD1962">
        <w:tc>
          <w:tcPr>
            <w:tcW w:w="392" w:type="dxa"/>
            <w:shd w:val="clear" w:color="auto" w:fill="auto"/>
          </w:tcPr>
          <w:p w:rsidR="000C499E" w:rsidRPr="00EB41F7" w:rsidRDefault="000C499E" w:rsidP="00DD1962">
            <w:pPr>
              <w:rPr>
                <w:rFonts w:cs="Calibri"/>
                <w:sz w:val="24"/>
                <w:szCs w:val="24"/>
              </w:rPr>
            </w:pPr>
            <w:r w:rsidRPr="00EB41F7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C499E" w:rsidRPr="009815C4" w:rsidRDefault="000C499E" w:rsidP="00DD1962">
            <w:pPr>
              <w:pStyle w:val="a5"/>
              <w:spacing w:before="12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«Сокол Мебель»  г. Иваново</w:t>
            </w:r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2860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5720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0C499E" w:rsidRPr="00EB41F7" w:rsidTr="00DD1962">
        <w:tc>
          <w:tcPr>
            <w:tcW w:w="392" w:type="dxa"/>
            <w:shd w:val="clear" w:color="auto" w:fill="auto"/>
          </w:tcPr>
          <w:p w:rsidR="000C499E" w:rsidRDefault="000C499E" w:rsidP="00DD1962">
            <w:pPr>
              <w:rPr>
                <w:rFonts w:cs="Calibri"/>
                <w:sz w:val="24"/>
                <w:szCs w:val="24"/>
              </w:rPr>
            </w:pPr>
          </w:p>
          <w:p w:rsidR="000C499E" w:rsidRPr="00EB41F7" w:rsidRDefault="000C499E" w:rsidP="00DD1962">
            <w:pPr>
              <w:rPr>
                <w:rFonts w:cs="Calibri"/>
                <w:sz w:val="24"/>
                <w:szCs w:val="24"/>
              </w:rPr>
            </w:pPr>
            <w:r w:rsidRPr="00EB41F7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C499E" w:rsidRPr="00E92D81" w:rsidRDefault="000C499E" w:rsidP="00DD1962">
            <w:pPr>
              <w:pStyle w:val="a5"/>
              <w:spacing w:before="12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МегаМебель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ермь</w:t>
            </w:r>
            <w:proofErr w:type="spellEnd"/>
          </w:p>
          <w:p w:rsidR="000C499E" w:rsidRPr="00EB41F7" w:rsidRDefault="000C499E" w:rsidP="00DD1962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3520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7040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0C499E" w:rsidRPr="00EB41F7" w:rsidTr="00DD1962">
        <w:tc>
          <w:tcPr>
            <w:tcW w:w="392" w:type="dxa"/>
            <w:shd w:val="clear" w:color="auto" w:fill="auto"/>
          </w:tcPr>
          <w:p w:rsidR="000C499E" w:rsidRPr="00EB41F7" w:rsidRDefault="000C499E" w:rsidP="00DD1962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C499E" w:rsidRPr="00EB41F7" w:rsidRDefault="000C499E" w:rsidP="00DD1962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3190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C499E" w:rsidRPr="00CB4DB0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6380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</w:tr>
    </w:tbl>
    <w:p w:rsidR="000C499E" w:rsidRPr="00E54B13" w:rsidRDefault="000C499E" w:rsidP="000C499E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0C499E" w:rsidRPr="00CB4DB0" w:rsidRDefault="000C499E" w:rsidP="000C499E"/>
    <w:p w:rsidR="000C499E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p w:rsidR="000C499E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  <w:sz w:val="24"/>
          <w:szCs w:val="24"/>
        </w:rPr>
      </w:pPr>
      <w:r w:rsidRPr="00892454">
        <w:rPr>
          <w:rFonts w:ascii="Times New Roman" w:hAnsi="Times New Roman"/>
          <w:sz w:val="24"/>
          <w:szCs w:val="24"/>
        </w:rPr>
        <w:t xml:space="preserve">              1</w:t>
      </w:r>
      <w:r>
        <w:rPr>
          <w:rFonts w:ascii="Times New Roman" w:hAnsi="Times New Roman"/>
        </w:rPr>
        <w:t xml:space="preserve">. </w:t>
      </w:r>
      <w:r w:rsidRPr="008924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ООО «Экспресс Офис»  г. Иваново</w:t>
      </w:r>
    </w:p>
    <w:p w:rsidR="000C499E" w:rsidRDefault="000C499E" w:rsidP="000C499E">
      <w:pPr>
        <w:pStyle w:val="a5"/>
        <w:spacing w:before="12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 ООО «Шатура» 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>осква</w:t>
      </w:r>
      <w:proofErr w:type="spellEnd"/>
    </w:p>
    <w:p w:rsidR="000C499E" w:rsidRDefault="000C499E" w:rsidP="000C499E">
      <w:pPr>
        <w:pStyle w:val="a5"/>
        <w:spacing w:before="120"/>
        <w:ind w:left="0"/>
        <w:jc w:val="both"/>
        <w:rPr>
          <w:rFonts w:ascii="Times New Roman" w:hAnsi="Times New Roman"/>
          <w:sz w:val="24"/>
          <w:szCs w:val="24"/>
        </w:rPr>
      </w:pPr>
    </w:p>
    <w:p w:rsidR="000C499E" w:rsidRPr="001F1F27" w:rsidRDefault="000C499E" w:rsidP="000C499E">
      <w:pPr>
        <w:pStyle w:val="a5"/>
        <w:spacing w:before="120"/>
        <w:ind w:left="0"/>
        <w:jc w:val="both"/>
        <w:rPr>
          <w:rFonts w:ascii="Times New Roman" w:hAnsi="Times New Roman"/>
          <w:sz w:val="24"/>
          <w:szCs w:val="24"/>
        </w:rPr>
      </w:pPr>
      <w:r w:rsidRPr="001F1F27">
        <w:rPr>
          <w:rFonts w:ascii="Times New Roman" w:hAnsi="Times New Roman"/>
          <w:sz w:val="24"/>
          <w:szCs w:val="24"/>
        </w:rPr>
        <w:t>Стулья офисные:</w:t>
      </w:r>
    </w:p>
    <w:tbl>
      <w:tblPr>
        <w:tblW w:w="960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969"/>
        <w:gridCol w:w="1843"/>
        <w:gridCol w:w="1559"/>
        <w:gridCol w:w="1843"/>
      </w:tblGrid>
      <w:tr w:rsidR="000C499E" w:rsidRPr="00EB41F7" w:rsidTr="00DD1962">
        <w:tc>
          <w:tcPr>
            <w:tcW w:w="392" w:type="dxa"/>
            <w:shd w:val="clear" w:color="auto" w:fill="auto"/>
          </w:tcPr>
          <w:p w:rsidR="000C499E" w:rsidRPr="001F1F27" w:rsidRDefault="000C499E" w:rsidP="00DD1962">
            <w:pPr>
              <w:jc w:val="center"/>
              <w:rPr>
                <w:rFonts w:cs="Calibri"/>
                <w:i/>
                <w:caps/>
                <w:sz w:val="24"/>
                <w:szCs w:val="24"/>
              </w:rPr>
            </w:pPr>
          </w:p>
          <w:p w:rsidR="000C499E" w:rsidRPr="001F1F27" w:rsidRDefault="000C499E" w:rsidP="00DD1962">
            <w:pPr>
              <w:jc w:val="center"/>
              <w:rPr>
                <w:rFonts w:cs="Calibri"/>
                <w:i/>
                <w:caps/>
                <w:sz w:val="24"/>
                <w:szCs w:val="24"/>
              </w:rPr>
            </w:pPr>
            <w:r w:rsidRPr="001F1F27">
              <w:rPr>
                <w:rFonts w:cs="Calibri"/>
                <w:i/>
                <w:caps/>
                <w:sz w:val="24"/>
                <w:szCs w:val="24"/>
              </w:rPr>
              <w:t>№</w:t>
            </w:r>
          </w:p>
          <w:p w:rsidR="000C499E" w:rsidRPr="001F1F27" w:rsidRDefault="000C499E" w:rsidP="00DD1962">
            <w:pPr>
              <w:jc w:val="center"/>
              <w:rPr>
                <w:rFonts w:cs="Calibri"/>
                <w:i/>
                <w:cap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rFonts w:cs="Calibri"/>
                <w:caps/>
                <w:sz w:val="24"/>
                <w:szCs w:val="24"/>
              </w:rPr>
            </w:pPr>
            <w:r w:rsidRPr="00EB41F7">
              <w:rPr>
                <w:rFonts w:cs="Calibri"/>
                <w:caps/>
                <w:sz w:val="24"/>
                <w:szCs w:val="24"/>
              </w:rPr>
              <w:t>Наименование поставщика</w:t>
            </w:r>
          </w:p>
          <w:p w:rsidR="000C499E" w:rsidRPr="00EB41F7" w:rsidRDefault="000C499E" w:rsidP="00DD1962">
            <w:pPr>
              <w:jc w:val="center"/>
              <w:rPr>
                <w:rFonts w:cs="Calibri"/>
                <w:cap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rFonts w:cs="Calibri"/>
                <w:caps/>
                <w:sz w:val="24"/>
                <w:szCs w:val="24"/>
              </w:rPr>
            </w:pPr>
            <w:r w:rsidRPr="00EB41F7">
              <w:rPr>
                <w:rFonts w:cs="Calibri"/>
                <w:caps/>
                <w:sz w:val="24"/>
                <w:szCs w:val="24"/>
              </w:rPr>
              <w:t>Количество  товара, шт.</w:t>
            </w:r>
          </w:p>
        </w:tc>
        <w:tc>
          <w:tcPr>
            <w:tcW w:w="1559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rFonts w:cs="Calibri"/>
                <w:caps/>
                <w:sz w:val="24"/>
                <w:szCs w:val="24"/>
              </w:rPr>
            </w:pPr>
            <w:r w:rsidRPr="00EB41F7">
              <w:rPr>
                <w:rFonts w:cs="Calibri"/>
                <w:caps/>
                <w:sz w:val="24"/>
                <w:szCs w:val="24"/>
              </w:rPr>
              <w:t>Цена за единицу,</w:t>
            </w:r>
          </w:p>
          <w:p w:rsidR="000C499E" w:rsidRPr="00EB41F7" w:rsidRDefault="000C499E" w:rsidP="00DD1962">
            <w:pPr>
              <w:jc w:val="center"/>
              <w:rPr>
                <w:caps/>
                <w:sz w:val="24"/>
                <w:szCs w:val="24"/>
              </w:rPr>
            </w:pPr>
            <w:r w:rsidRPr="00EB41F7">
              <w:rPr>
                <w:rFonts w:cs="Calibri"/>
                <w:caps/>
                <w:sz w:val="24"/>
                <w:szCs w:val="24"/>
              </w:rPr>
              <w:t>руб.</w:t>
            </w:r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caps/>
                <w:sz w:val="24"/>
                <w:szCs w:val="24"/>
              </w:rPr>
            </w:pPr>
            <w:r w:rsidRPr="00EB41F7">
              <w:rPr>
                <w:caps/>
                <w:sz w:val="24"/>
                <w:szCs w:val="24"/>
              </w:rPr>
              <w:t>Сумма, руб.</w:t>
            </w:r>
          </w:p>
        </w:tc>
      </w:tr>
      <w:tr w:rsidR="000C499E" w:rsidRPr="00EB41F7" w:rsidTr="00DD1962">
        <w:tc>
          <w:tcPr>
            <w:tcW w:w="392" w:type="dxa"/>
            <w:shd w:val="clear" w:color="auto" w:fill="auto"/>
          </w:tcPr>
          <w:p w:rsidR="000C499E" w:rsidRPr="001F1F27" w:rsidRDefault="000C499E" w:rsidP="00DD1962">
            <w:pPr>
              <w:rPr>
                <w:rFonts w:cs="Calibri"/>
                <w:i/>
                <w:sz w:val="24"/>
                <w:szCs w:val="24"/>
              </w:rPr>
            </w:pPr>
            <w:r w:rsidRPr="001F1F27">
              <w:rPr>
                <w:rFonts w:cs="Calibri"/>
                <w:i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0C499E" w:rsidRPr="009815C4" w:rsidRDefault="000C499E" w:rsidP="00DD1962">
            <w:pPr>
              <w:pStyle w:val="a5"/>
              <w:spacing w:before="12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«Экспресс Офис»  г. Иваново</w:t>
            </w:r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1636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3272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0C499E" w:rsidRPr="00EB41F7" w:rsidTr="00DD1962">
        <w:tc>
          <w:tcPr>
            <w:tcW w:w="392" w:type="dxa"/>
            <w:shd w:val="clear" w:color="auto" w:fill="auto"/>
          </w:tcPr>
          <w:p w:rsidR="000C499E" w:rsidRPr="001F1F27" w:rsidRDefault="000C499E" w:rsidP="00DD1962">
            <w:pPr>
              <w:rPr>
                <w:rFonts w:cs="Calibri"/>
                <w:i/>
                <w:sz w:val="24"/>
                <w:szCs w:val="24"/>
              </w:rPr>
            </w:pPr>
          </w:p>
          <w:p w:rsidR="000C499E" w:rsidRPr="001F1F27" w:rsidRDefault="000C499E" w:rsidP="00DD1962">
            <w:pPr>
              <w:rPr>
                <w:rFonts w:cs="Calibri"/>
                <w:i/>
                <w:sz w:val="24"/>
                <w:szCs w:val="24"/>
              </w:rPr>
            </w:pPr>
            <w:r w:rsidRPr="001F1F27">
              <w:rPr>
                <w:rFonts w:cs="Calibri"/>
                <w:i/>
                <w:sz w:val="24"/>
                <w:szCs w:val="24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0C499E" w:rsidRPr="00E92D81" w:rsidRDefault="000C499E" w:rsidP="00DD1962">
            <w:pPr>
              <w:pStyle w:val="a5"/>
              <w:spacing w:before="12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«Шатура»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осква</w:t>
            </w:r>
            <w:proofErr w:type="spellEnd"/>
          </w:p>
          <w:p w:rsidR="000C499E" w:rsidRPr="00EB41F7" w:rsidRDefault="000C499E" w:rsidP="00DD1962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1770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3540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</w:tr>
      <w:tr w:rsidR="000C499E" w:rsidRPr="00EB41F7" w:rsidTr="00DD1962">
        <w:tc>
          <w:tcPr>
            <w:tcW w:w="392" w:type="dxa"/>
            <w:shd w:val="clear" w:color="auto" w:fill="auto"/>
          </w:tcPr>
          <w:p w:rsidR="000C499E" w:rsidRPr="001F1F27" w:rsidRDefault="000C499E" w:rsidP="00DD1962">
            <w:pPr>
              <w:rPr>
                <w:rFonts w:cs="Calibri"/>
                <w:i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C499E" w:rsidRPr="00EB41F7" w:rsidRDefault="000C499E" w:rsidP="00DD1962">
            <w:pPr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C499E" w:rsidRPr="00EB41F7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1703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C499E" w:rsidRPr="00CB4DB0" w:rsidRDefault="000C499E" w:rsidP="00DD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3406 </w:t>
            </w: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</w:p>
        </w:tc>
      </w:tr>
    </w:tbl>
    <w:p w:rsidR="000C499E" w:rsidRDefault="000C499E" w:rsidP="000C499E">
      <w:pPr>
        <w:pStyle w:val="ConsPlusNonformat"/>
        <w:widowControl/>
        <w:ind w:left="-540" w:right="-211"/>
        <w:jc w:val="both"/>
        <w:rPr>
          <w:rFonts w:ascii="Times New Roman" w:hAnsi="Times New Roman"/>
        </w:rPr>
      </w:pPr>
    </w:p>
    <w:sectPr w:rsidR="000C499E" w:rsidSect="000C499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13105"/>
    <w:multiLevelType w:val="hybridMultilevel"/>
    <w:tmpl w:val="D2E4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9E"/>
    <w:rsid w:val="00002500"/>
    <w:rsid w:val="00003881"/>
    <w:rsid w:val="000134D9"/>
    <w:rsid w:val="00015731"/>
    <w:rsid w:val="00025E5E"/>
    <w:rsid w:val="00026197"/>
    <w:rsid w:val="00031202"/>
    <w:rsid w:val="00032D41"/>
    <w:rsid w:val="00047565"/>
    <w:rsid w:val="00051C4C"/>
    <w:rsid w:val="0006481E"/>
    <w:rsid w:val="00067EA0"/>
    <w:rsid w:val="00070769"/>
    <w:rsid w:val="000851BB"/>
    <w:rsid w:val="000907BE"/>
    <w:rsid w:val="00095C41"/>
    <w:rsid w:val="000A65A4"/>
    <w:rsid w:val="000A7961"/>
    <w:rsid w:val="000B085C"/>
    <w:rsid w:val="000B1121"/>
    <w:rsid w:val="000B262C"/>
    <w:rsid w:val="000C0A3D"/>
    <w:rsid w:val="000C499E"/>
    <w:rsid w:val="000C7D27"/>
    <w:rsid w:val="000D75F2"/>
    <w:rsid w:val="000F2CE1"/>
    <w:rsid w:val="000F516E"/>
    <w:rsid w:val="00106641"/>
    <w:rsid w:val="00116035"/>
    <w:rsid w:val="00120788"/>
    <w:rsid w:val="001350B4"/>
    <w:rsid w:val="00144849"/>
    <w:rsid w:val="001504D9"/>
    <w:rsid w:val="001512C1"/>
    <w:rsid w:val="0015475B"/>
    <w:rsid w:val="00161691"/>
    <w:rsid w:val="00175DE5"/>
    <w:rsid w:val="0017629E"/>
    <w:rsid w:val="00177CC9"/>
    <w:rsid w:val="001957F4"/>
    <w:rsid w:val="001A181B"/>
    <w:rsid w:val="001A7EEA"/>
    <w:rsid w:val="001E21D0"/>
    <w:rsid w:val="001F5E48"/>
    <w:rsid w:val="00201AF4"/>
    <w:rsid w:val="00206EC3"/>
    <w:rsid w:val="0022282F"/>
    <w:rsid w:val="00223868"/>
    <w:rsid w:val="00241C83"/>
    <w:rsid w:val="002514D5"/>
    <w:rsid w:val="00256251"/>
    <w:rsid w:val="0028434D"/>
    <w:rsid w:val="00293B36"/>
    <w:rsid w:val="002A7384"/>
    <w:rsid w:val="002B0886"/>
    <w:rsid w:val="002B5295"/>
    <w:rsid w:val="002C7516"/>
    <w:rsid w:val="002D2C1B"/>
    <w:rsid w:val="002D7851"/>
    <w:rsid w:val="002F305F"/>
    <w:rsid w:val="002F3B18"/>
    <w:rsid w:val="002F6FBF"/>
    <w:rsid w:val="003037DF"/>
    <w:rsid w:val="00313EFD"/>
    <w:rsid w:val="0032016C"/>
    <w:rsid w:val="003240E7"/>
    <w:rsid w:val="00327A4A"/>
    <w:rsid w:val="00360F32"/>
    <w:rsid w:val="00373839"/>
    <w:rsid w:val="00374545"/>
    <w:rsid w:val="0037516C"/>
    <w:rsid w:val="00380D5A"/>
    <w:rsid w:val="003A649A"/>
    <w:rsid w:val="003B139B"/>
    <w:rsid w:val="003B3A9B"/>
    <w:rsid w:val="003C309C"/>
    <w:rsid w:val="003E793B"/>
    <w:rsid w:val="003F3517"/>
    <w:rsid w:val="00401381"/>
    <w:rsid w:val="0042133B"/>
    <w:rsid w:val="0044512F"/>
    <w:rsid w:val="0045105A"/>
    <w:rsid w:val="004A68F0"/>
    <w:rsid w:val="004B2165"/>
    <w:rsid w:val="004C6D7D"/>
    <w:rsid w:val="004D0675"/>
    <w:rsid w:val="004D7090"/>
    <w:rsid w:val="004F262F"/>
    <w:rsid w:val="00507498"/>
    <w:rsid w:val="005178BA"/>
    <w:rsid w:val="00523DD8"/>
    <w:rsid w:val="00525BDC"/>
    <w:rsid w:val="00532902"/>
    <w:rsid w:val="00534B6F"/>
    <w:rsid w:val="0053651F"/>
    <w:rsid w:val="0054737F"/>
    <w:rsid w:val="005649BA"/>
    <w:rsid w:val="0056618F"/>
    <w:rsid w:val="00567285"/>
    <w:rsid w:val="00581FC3"/>
    <w:rsid w:val="005843CC"/>
    <w:rsid w:val="005873C2"/>
    <w:rsid w:val="005A6A2F"/>
    <w:rsid w:val="005B1728"/>
    <w:rsid w:val="005B17FE"/>
    <w:rsid w:val="005F15A0"/>
    <w:rsid w:val="005F33DE"/>
    <w:rsid w:val="005F7144"/>
    <w:rsid w:val="006000B1"/>
    <w:rsid w:val="00604234"/>
    <w:rsid w:val="006063EA"/>
    <w:rsid w:val="006212E0"/>
    <w:rsid w:val="00622CD9"/>
    <w:rsid w:val="00625B3F"/>
    <w:rsid w:val="00626B10"/>
    <w:rsid w:val="006359A9"/>
    <w:rsid w:val="00641BCB"/>
    <w:rsid w:val="00642FC8"/>
    <w:rsid w:val="00654ACE"/>
    <w:rsid w:val="0066034D"/>
    <w:rsid w:val="006813A2"/>
    <w:rsid w:val="0069338D"/>
    <w:rsid w:val="006C77C5"/>
    <w:rsid w:val="006D07DF"/>
    <w:rsid w:val="006E17F1"/>
    <w:rsid w:val="006F6223"/>
    <w:rsid w:val="00700A99"/>
    <w:rsid w:val="00701AD9"/>
    <w:rsid w:val="00703B58"/>
    <w:rsid w:val="00743540"/>
    <w:rsid w:val="007627AD"/>
    <w:rsid w:val="0077688B"/>
    <w:rsid w:val="00794AF0"/>
    <w:rsid w:val="007A4871"/>
    <w:rsid w:val="007B476D"/>
    <w:rsid w:val="007B622F"/>
    <w:rsid w:val="007B65D2"/>
    <w:rsid w:val="007B7D36"/>
    <w:rsid w:val="007C2588"/>
    <w:rsid w:val="007C43A6"/>
    <w:rsid w:val="007D353C"/>
    <w:rsid w:val="008008F8"/>
    <w:rsid w:val="008135CE"/>
    <w:rsid w:val="00825270"/>
    <w:rsid w:val="00826801"/>
    <w:rsid w:val="00831993"/>
    <w:rsid w:val="00832EE3"/>
    <w:rsid w:val="00834439"/>
    <w:rsid w:val="008476BE"/>
    <w:rsid w:val="00852A87"/>
    <w:rsid w:val="00857A5F"/>
    <w:rsid w:val="00862B45"/>
    <w:rsid w:val="0087619B"/>
    <w:rsid w:val="00880F2A"/>
    <w:rsid w:val="00885701"/>
    <w:rsid w:val="008915B6"/>
    <w:rsid w:val="00893D0B"/>
    <w:rsid w:val="008A5D68"/>
    <w:rsid w:val="008B2120"/>
    <w:rsid w:val="008C5E20"/>
    <w:rsid w:val="008D4D3C"/>
    <w:rsid w:val="008E662A"/>
    <w:rsid w:val="008E7D01"/>
    <w:rsid w:val="008F1EC2"/>
    <w:rsid w:val="00904C7A"/>
    <w:rsid w:val="00906566"/>
    <w:rsid w:val="009152C6"/>
    <w:rsid w:val="00920E5A"/>
    <w:rsid w:val="00922540"/>
    <w:rsid w:val="00936528"/>
    <w:rsid w:val="00942D4D"/>
    <w:rsid w:val="00947F84"/>
    <w:rsid w:val="00955E84"/>
    <w:rsid w:val="0097230E"/>
    <w:rsid w:val="00985406"/>
    <w:rsid w:val="00985465"/>
    <w:rsid w:val="009A6CB6"/>
    <w:rsid w:val="009D02BB"/>
    <w:rsid w:val="009E28E8"/>
    <w:rsid w:val="009F39EB"/>
    <w:rsid w:val="009F5D56"/>
    <w:rsid w:val="00A00F99"/>
    <w:rsid w:val="00A04EA0"/>
    <w:rsid w:val="00A126A1"/>
    <w:rsid w:val="00A66526"/>
    <w:rsid w:val="00A9394A"/>
    <w:rsid w:val="00AB30BB"/>
    <w:rsid w:val="00AB3E4A"/>
    <w:rsid w:val="00AB6375"/>
    <w:rsid w:val="00AD5F98"/>
    <w:rsid w:val="00B01BEA"/>
    <w:rsid w:val="00B0558C"/>
    <w:rsid w:val="00B10446"/>
    <w:rsid w:val="00B2041A"/>
    <w:rsid w:val="00B32BAA"/>
    <w:rsid w:val="00B54935"/>
    <w:rsid w:val="00B5735E"/>
    <w:rsid w:val="00B606D5"/>
    <w:rsid w:val="00B63449"/>
    <w:rsid w:val="00B82F0B"/>
    <w:rsid w:val="00BA5812"/>
    <w:rsid w:val="00BA5867"/>
    <w:rsid w:val="00BB6139"/>
    <w:rsid w:val="00BC28C4"/>
    <w:rsid w:val="00BD11D2"/>
    <w:rsid w:val="00BD258A"/>
    <w:rsid w:val="00BE3450"/>
    <w:rsid w:val="00BE4DAF"/>
    <w:rsid w:val="00BF28B7"/>
    <w:rsid w:val="00BF5A0E"/>
    <w:rsid w:val="00BF7336"/>
    <w:rsid w:val="00C019A7"/>
    <w:rsid w:val="00C17EB3"/>
    <w:rsid w:val="00C30493"/>
    <w:rsid w:val="00C306DA"/>
    <w:rsid w:val="00C42D23"/>
    <w:rsid w:val="00C50FEA"/>
    <w:rsid w:val="00C675F8"/>
    <w:rsid w:val="00C87158"/>
    <w:rsid w:val="00CA12C1"/>
    <w:rsid w:val="00CB362B"/>
    <w:rsid w:val="00CC1C37"/>
    <w:rsid w:val="00CE1B19"/>
    <w:rsid w:val="00CE2DC6"/>
    <w:rsid w:val="00CF2B02"/>
    <w:rsid w:val="00D01B58"/>
    <w:rsid w:val="00D157F6"/>
    <w:rsid w:val="00D556E3"/>
    <w:rsid w:val="00D56972"/>
    <w:rsid w:val="00D7795D"/>
    <w:rsid w:val="00D87DE8"/>
    <w:rsid w:val="00DA69A4"/>
    <w:rsid w:val="00DA757E"/>
    <w:rsid w:val="00DC1A1D"/>
    <w:rsid w:val="00DC64AC"/>
    <w:rsid w:val="00DD1615"/>
    <w:rsid w:val="00DD1811"/>
    <w:rsid w:val="00DD1962"/>
    <w:rsid w:val="00DF6AD9"/>
    <w:rsid w:val="00E0014B"/>
    <w:rsid w:val="00E01013"/>
    <w:rsid w:val="00E1522C"/>
    <w:rsid w:val="00E420B6"/>
    <w:rsid w:val="00E66093"/>
    <w:rsid w:val="00E770BF"/>
    <w:rsid w:val="00E90553"/>
    <w:rsid w:val="00E95869"/>
    <w:rsid w:val="00EA0F26"/>
    <w:rsid w:val="00EA6812"/>
    <w:rsid w:val="00EB5253"/>
    <w:rsid w:val="00ED0D33"/>
    <w:rsid w:val="00ED2962"/>
    <w:rsid w:val="00EE1FA1"/>
    <w:rsid w:val="00EE4FE5"/>
    <w:rsid w:val="00EE7F2F"/>
    <w:rsid w:val="00F16285"/>
    <w:rsid w:val="00F17FBB"/>
    <w:rsid w:val="00F25180"/>
    <w:rsid w:val="00F374AD"/>
    <w:rsid w:val="00F40838"/>
    <w:rsid w:val="00F545AF"/>
    <w:rsid w:val="00F57FB1"/>
    <w:rsid w:val="00F676C2"/>
    <w:rsid w:val="00F735A2"/>
    <w:rsid w:val="00F75A9F"/>
    <w:rsid w:val="00F774D2"/>
    <w:rsid w:val="00F81DA9"/>
    <w:rsid w:val="00F9373B"/>
    <w:rsid w:val="00FA4206"/>
    <w:rsid w:val="00FB29C5"/>
    <w:rsid w:val="00FB3F9E"/>
    <w:rsid w:val="00FB7A15"/>
    <w:rsid w:val="00FD3949"/>
    <w:rsid w:val="00FD48D9"/>
    <w:rsid w:val="00FD50A3"/>
    <w:rsid w:val="00FE2580"/>
    <w:rsid w:val="00FE313C"/>
    <w:rsid w:val="00FF0B4D"/>
    <w:rsid w:val="00FF191C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0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87C8F-61D0-4560-A71C-4F8BD783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3426</Words>
  <Characters>19531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Ивановна Бондарева</dc:creator>
  <cp:lastModifiedBy>Ольга Ярославна Балденкова</cp:lastModifiedBy>
  <cp:revision>12</cp:revision>
  <dcterms:created xsi:type="dcterms:W3CDTF">2012-11-06T10:19:00Z</dcterms:created>
  <dcterms:modified xsi:type="dcterms:W3CDTF">2012-11-06T12:06:00Z</dcterms:modified>
</cp:coreProperties>
</file>