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FF0" w:rsidRDefault="000D5FF0" w:rsidP="001311C0">
      <w:pPr>
        <w:jc w:val="center"/>
        <w:outlineLvl w:val="0"/>
      </w:pPr>
      <w:r w:rsidRPr="001311C0">
        <w:rPr>
          <w:b/>
          <w:sz w:val="24"/>
          <w:szCs w:val="24"/>
        </w:rPr>
        <w:t>Извещение о проведении  запроса котировок</w:t>
      </w:r>
    </w:p>
    <w:p w:rsidR="00EC4E5B" w:rsidRDefault="001311C0" w:rsidP="00EC4E5B">
      <w:pPr>
        <w:ind w:left="3600" w:firstLine="720"/>
        <w:jc w:val="right"/>
        <w:outlineLvl w:val="0"/>
      </w:pPr>
      <w:r>
        <w:t>Дата: 18.11</w:t>
      </w:r>
      <w:r w:rsidR="00EC4E5B">
        <w:t>2011.</w:t>
      </w:r>
    </w:p>
    <w:p w:rsidR="00EC4E5B" w:rsidRDefault="00EC4E5B" w:rsidP="00EC4E5B">
      <w:pPr>
        <w:jc w:val="right"/>
        <w:rPr>
          <w:sz w:val="22"/>
          <w:szCs w:val="22"/>
        </w:rPr>
      </w:pPr>
      <w:r>
        <w:t xml:space="preserve">                                                                                                   Регистрационный № </w:t>
      </w:r>
      <w:r w:rsidR="008B190A">
        <w:t>1134</w:t>
      </w:r>
    </w:p>
    <w:tbl>
      <w:tblPr>
        <w:tblW w:w="5000" w:type="pct"/>
        <w:tblCellMar>
          <w:left w:w="70" w:type="dxa"/>
          <w:right w:w="70" w:type="dxa"/>
        </w:tblCellMar>
        <w:tblLook w:val="04A0" w:firstRow="1" w:lastRow="0" w:firstColumn="1" w:lastColumn="0" w:noHBand="0" w:noVBand="1"/>
      </w:tblPr>
      <w:tblGrid>
        <w:gridCol w:w="4585"/>
        <w:gridCol w:w="5760"/>
      </w:tblGrid>
      <w:tr w:rsidR="00EC4E5B" w:rsidRPr="001311C0" w:rsidTr="001311C0">
        <w:trPr>
          <w:trHeight w:val="247"/>
        </w:trPr>
        <w:tc>
          <w:tcPr>
            <w:tcW w:w="2216" w:type="pct"/>
            <w:tcBorders>
              <w:top w:val="single" w:sz="6" w:space="0" w:color="auto"/>
              <w:left w:val="single" w:sz="6" w:space="0" w:color="auto"/>
              <w:bottom w:val="single" w:sz="6" w:space="0" w:color="auto"/>
              <w:right w:val="single" w:sz="6" w:space="0" w:color="auto"/>
            </w:tcBorders>
            <w:hideMark/>
          </w:tcPr>
          <w:p w:rsidR="00EC4E5B" w:rsidRPr="001311C0" w:rsidRDefault="00EC4E5B">
            <w:pPr>
              <w:pStyle w:val="ConsPlusNormal"/>
              <w:widowControl/>
              <w:ind w:firstLine="0"/>
              <w:rPr>
                <w:rFonts w:ascii="Times New Roman" w:hAnsi="Times New Roman" w:cs="Times New Roman"/>
                <w:sz w:val="22"/>
                <w:szCs w:val="22"/>
              </w:rPr>
            </w:pPr>
            <w:r w:rsidRPr="001311C0">
              <w:rPr>
                <w:rFonts w:ascii="Times New Roman" w:hAnsi="Times New Roman" w:cs="Times New Roman"/>
                <w:sz w:val="22"/>
                <w:szCs w:val="22"/>
              </w:rPr>
              <w:t xml:space="preserve">Наименование заказчика </w:t>
            </w:r>
          </w:p>
        </w:tc>
        <w:tc>
          <w:tcPr>
            <w:tcW w:w="2784" w:type="pct"/>
            <w:tcBorders>
              <w:top w:val="single" w:sz="6" w:space="0" w:color="auto"/>
              <w:left w:val="single" w:sz="6" w:space="0" w:color="auto"/>
              <w:bottom w:val="single" w:sz="6" w:space="0" w:color="auto"/>
              <w:right w:val="single" w:sz="6" w:space="0" w:color="auto"/>
            </w:tcBorders>
            <w:hideMark/>
          </w:tcPr>
          <w:p w:rsidR="00EC4E5B" w:rsidRPr="001311C0" w:rsidRDefault="00EC4E5B" w:rsidP="001311C0">
            <w:pPr>
              <w:jc w:val="both"/>
              <w:rPr>
                <w:b/>
                <w:sz w:val="22"/>
                <w:szCs w:val="22"/>
              </w:rPr>
            </w:pPr>
            <w:r w:rsidRPr="001311C0">
              <w:rPr>
                <w:sz w:val="22"/>
                <w:szCs w:val="22"/>
              </w:rPr>
              <w:t xml:space="preserve">Управление </w:t>
            </w:r>
            <w:r w:rsidR="00987539" w:rsidRPr="001311C0">
              <w:rPr>
                <w:sz w:val="22"/>
                <w:szCs w:val="22"/>
              </w:rPr>
              <w:t xml:space="preserve">Министерства </w:t>
            </w:r>
            <w:r w:rsidRPr="001311C0">
              <w:rPr>
                <w:sz w:val="22"/>
                <w:szCs w:val="22"/>
              </w:rPr>
              <w:t>внутренних дел</w:t>
            </w:r>
            <w:r w:rsidR="00987539" w:rsidRPr="001311C0">
              <w:rPr>
                <w:sz w:val="22"/>
                <w:szCs w:val="22"/>
              </w:rPr>
              <w:t xml:space="preserve"> Российской Федерации</w:t>
            </w:r>
            <w:r w:rsidRPr="001311C0">
              <w:rPr>
                <w:sz w:val="22"/>
                <w:szCs w:val="22"/>
              </w:rPr>
              <w:t xml:space="preserve"> по городу Иванова</w:t>
            </w:r>
          </w:p>
        </w:tc>
      </w:tr>
      <w:tr w:rsidR="00EC4E5B" w:rsidRPr="001311C0" w:rsidTr="001311C0">
        <w:trPr>
          <w:trHeight w:val="247"/>
        </w:trPr>
        <w:tc>
          <w:tcPr>
            <w:tcW w:w="2216" w:type="pct"/>
            <w:tcBorders>
              <w:top w:val="single" w:sz="6" w:space="0" w:color="auto"/>
              <w:left w:val="single" w:sz="6" w:space="0" w:color="auto"/>
              <w:bottom w:val="single" w:sz="6" w:space="0" w:color="auto"/>
              <w:right w:val="single" w:sz="6" w:space="0" w:color="auto"/>
            </w:tcBorders>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1311C0">
              <w:rPr>
                <w:rFonts w:ascii="Times New Roman" w:hAnsi="Times New Roman" w:cs="Times New Roman"/>
                <w:sz w:val="22"/>
                <w:szCs w:val="22"/>
              </w:rPr>
              <w:t xml:space="preserve">Почтовый адрес </w:t>
            </w:r>
          </w:p>
        </w:tc>
        <w:tc>
          <w:tcPr>
            <w:tcW w:w="2784" w:type="pct"/>
            <w:tcBorders>
              <w:top w:val="single" w:sz="6" w:space="0" w:color="auto"/>
              <w:left w:val="single" w:sz="6" w:space="0" w:color="auto"/>
              <w:bottom w:val="single" w:sz="6" w:space="0" w:color="auto"/>
              <w:right w:val="single" w:sz="6" w:space="0" w:color="auto"/>
            </w:tcBorders>
            <w:hideMark/>
          </w:tcPr>
          <w:p w:rsidR="00EC4E5B" w:rsidRPr="001311C0" w:rsidRDefault="00EC4E5B" w:rsidP="001311C0">
            <w:pPr>
              <w:jc w:val="both"/>
              <w:rPr>
                <w:sz w:val="22"/>
                <w:szCs w:val="22"/>
              </w:rPr>
            </w:pPr>
            <w:smartTag w:uri="urn:schemas-microsoft-com:office:smarttags" w:element="metricconverter">
              <w:smartTagPr>
                <w:attr w:name="ProductID" w:val="153012, г"/>
              </w:smartTagPr>
              <w:r w:rsidRPr="001311C0">
                <w:rPr>
                  <w:sz w:val="22"/>
                  <w:szCs w:val="22"/>
                </w:rPr>
                <w:t>153012, г</w:t>
              </w:r>
            </w:smartTag>
            <w:r w:rsidRPr="001311C0">
              <w:rPr>
                <w:sz w:val="22"/>
                <w:szCs w:val="22"/>
              </w:rPr>
              <w:t xml:space="preserve">. Иваново, ул. Колотилова, </w:t>
            </w:r>
            <w:r w:rsidR="001311C0" w:rsidRPr="001311C0">
              <w:rPr>
                <w:sz w:val="22"/>
                <w:szCs w:val="22"/>
              </w:rPr>
              <w:t xml:space="preserve">д. </w:t>
            </w:r>
            <w:r w:rsidRPr="001311C0">
              <w:rPr>
                <w:sz w:val="22"/>
                <w:szCs w:val="22"/>
              </w:rPr>
              <w:t>25</w:t>
            </w:r>
          </w:p>
        </w:tc>
      </w:tr>
      <w:tr w:rsidR="00EC4E5B" w:rsidRPr="001311C0" w:rsidTr="001311C0">
        <w:trPr>
          <w:trHeight w:val="247"/>
        </w:trPr>
        <w:tc>
          <w:tcPr>
            <w:tcW w:w="2216" w:type="pct"/>
            <w:tcBorders>
              <w:top w:val="single" w:sz="6" w:space="0" w:color="auto"/>
              <w:left w:val="single" w:sz="6" w:space="0" w:color="auto"/>
              <w:bottom w:val="single" w:sz="6" w:space="0" w:color="auto"/>
              <w:right w:val="single" w:sz="6" w:space="0" w:color="auto"/>
            </w:tcBorders>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1311C0">
              <w:rPr>
                <w:rFonts w:ascii="Times New Roman" w:hAnsi="Times New Roman" w:cs="Times New Roman"/>
                <w:sz w:val="22"/>
                <w:szCs w:val="22"/>
              </w:rPr>
              <w:t xml:space="preserve">Номер контактного телефона </w:t>
            </w:r>
          </w:p>
        </w:tc>
        <w:tc>
          <w:tcPr>
            <w:tcW w:w="2784" w:type="pct"/>
            <w:tcBorders>
              <w:top w:val="single" w:sz="6" w:space="0" w:color="auto"/>
              <w:left w:val="single" w:sz="6" w:space="0" w:color="auto"/>
              <w:bottom w:val="single" w:sz="6" w:space="0" w:color="auto"/>
              <w:right w:val="single" w:sz="6" w:space="0" w:color="auto"/>
            </w:tcBorders>
            <w:hideMark/>
          </w:tcPr>
          <w:p w:rsidR="00EC4E5B" w:rsidRPr="001311C0" w:rsidRDefault="00EC4E5B" w:rsidP="001311C0">
            <w:pPr>
              <w:jc w:val="both"/>
              <w:rPr>
                <w:sz w:val="22"/>
                <w:szCs w:val="22"/>
              </w:rPr>
            </w:pPr>
            <w:r w:rsidRPr="001311C0">
              <w:rPr>
                <w:sz w:val="22"/>
                <w:szCs w:val="22"/>
              </w:rPr>
              <w:t>592460</w:t>
            </w:r>
          </w:p>
        </w:tc>
      </w:tr>
      <w:tr w:rsidR="001311C0" w:rsidRPr="001311C0" w:rsidTr="001311C0">
        <w:trPr>
          <w:trHeight w:val="247"/>
        </w:trPr>
        <w:tc>
          <w:tcPr>
            <w:tcW w:w="2216" w:type="pct"/>
            <w:tcBorders>
              <w:top w:val="single" w:sz="6" w:space="0" w:color="auto"/>
              <w:left w:val="single" w:sz="6" w:space="0" w:color="auto"/>
              <w:bottom w:val="single" w:sz="6" w:space="0" w:color="auto"/>
              <w:right w:val="single" w:sz="6" w:space="0" w:color="auto"/>
            </w:tcBorders>
          </w:tcPr>
          <w:p w:rsidR="001311C0" w:rsidRPr="001311C0" w:rsidRDefault="001311C0" w:rsidP="001311C0">
            <w:pPr>
              <w:rPr>
                <w:sz w:val="22"/>
                <w:szCs w:val="22"/>
              </w:rPr>
            </w:pPr>
            <w:r w:rsidRPr="001311C0">
              <w:rPr>
                <w:sz w:val="22"/>
                <w:szCs w:val="22"/>
              </w:rPr>
              <w:t>Уполномоченный орган</w:t>
            </w:r>
          </w:p>
        </w:tc>
        <w:tc>
          <w:tcPr>
            <w:tcW w:w="2784" w:type="pct"/>
            <w:tcBorders>
              <w:top w:val="single" w:sz="6" w:space="0" w:color="auto"/>
              <w:left w:val="single" w:sz="6" w:space="0" w:color="auto"/>
              <w:bottom w:val="single" w:sz="6" w:space="0" w:color="auto"/>
              <w:right w:val="single" w:sz="6" w:space="0" w:color="auto"/>
            </w:tcBorders>
          </w:tcPr>
          <w:p w:rsidR="001311C0" w:rsidRPr="001311C0" w:rsidRDefault="001311C0" w:rsidP="001311C0">
            <w:pPr>
              <w:rPr>
                <w:sz w:val="22"/>
                <w:szCs w:val="22"/>
              </w:rPr>
            </w:pPr>
            <w:r w:rsidRPr="001311C0">
              <w:rPr>
                <w:sz w:val="22"/>
                <w:szCs w:val="22"/>
              </w:rPr>
              <w:t>Администрация города Иванова в лице управления муниципального заказа</w:t>
            </w:r>
          </w:p>
        </w:tc>
      </w:tr>
      <w:tr w:rsidR="00EC4E5B" w:rsidRPr="001311C0" w:rsidTr="001311C0">
        <w:trPr>
          <w:trHeight w:val="247"/>
        </w:trPr>
        <w:tc>
          <w:tcPr>
            <w:tcW w:w="2216" w:type="pct"/>
            <w:tcBorders>
              <w:top w:val="single" w:sz="6" w:space="0" w:color="auto"/>
              <w:left w:val="single" w:sz="6" w:space="0" w:color="auto"/>
              <w:bottom w:val="single" w:sz="6" w:space="0" w:color="auto"/>
              <w:right w:val="single" w:sz="6" w:space="0" w:color="auto"/>
            </w:tcBorders>
            <w:hideMark/>
          </w:tcPr>
          <w:p w:rsidR="00EC4E5B" w:rsidRPr="001311C0" w:rsidRDefault="00EC4E5B">
            <w:pPr>
              <w:pStyle w:val="HTML"/>
              <w:rPr>
                <w:rFonts w:ascii="Times New Roman" w:hAnsi="Times New Roman" w:cs="Times New Roman"/>
                <w:sz w:val="22"/>
                <w:szCs w:val="22"/>
              </w:rPr>
            </w:pPr>
            <w:r w:rsidRPr="001311C0">
              <w:rPr>
                <w:rFonts w:ascii="Times New Roman" w:hAnsi="Times New Roman" w:cs="Times New Roman"/>
                <w:sz w:val="22"/>
                <w:szCs w:val="22"/>
              </w:rPr>
              <w:t xml:space="preserve">Место подачи котировочных заявок </w:t>
            </w:r>
          </w:p>
        </w:tc>
        <w:tc>
          <w:tcPr>
            <w:tcW w:w="2784" w:type="pct"/>
            <w:tcBorders>
              <w:top w:val="single" w:sz="6" w:space="0" w:color="auto"/>
              <w:left w:val="single" w:sz="6" w:space="0" w:color="auto"/>
              <w:bottom w:val="single" w:sz="6" w:space="0" w:color="auto"/>
              <w:right w:val="single" w:sz="6" w:space="0" w:color="auto"/>
            </w:tcBorders>
            <w:vAlign w:val="center"/>
            <w:hideMark/>
          </w:tcPr>
          <w:p w:rsidR="00EC4E5B" w:rsidRPr="001311C0" w:rsidRDefault="00EC4E5B" w:rsidP="001311C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r w:rsidRPr="001311C0">
              <w:rPr>
                <w:rFonts w:ascii="Times New Roman" w:hAnsi="Times New Roman" w:cs="Times New Roman"/>
                <w:sz w:val="22"/>
                <w:szCs w:val="22"/>
              </w:rPr>
              <w:t>г. Иван</w:t>
            </w:r>
            <w:r w:rsidR="001311C0" w:rsidRPr="001311C0">
              <w:rPr>
                <w:rFonts w:ascii="Times New Roman" w:hAnsi="Times New Roman" w:cs="Times New Roman"/>
                <w:sz w:val="22"/>
                <w:szCs w:val="22"/>
              </w:rPr>
              <w:t>ово, пл. Революции, д. 6, к. 1208</w:t>
            </w:r>
          </w:p>
        </w:tc>
      </w:tr>
      <w:tr w:rsidR="00EC4E5B" w:rsidRPr="001311C0" w:rsidTr="001311C0">
        <w:trPr>
          <w:trHeight w:val="371"/>
        </w:trPr>
        <w:tc>
          <w:tcPr>
            <w:tcW w:w="2216" w:type="pct"/>
            <w:tcBorders>
              <w:top w:val="single" w:sz="6" w:space="0" w:color="auto"/>
              <w:left w:val="single" w:sz="6" w:space="0" w:color="auto"/>
              <w:bottom w:val="single" w:sz="6" w:space="0" w:color="auto"/>
              <w:right w:val="single" w:sz="6" w:space="0" w:color="auto"/>
            </w:tcBorders>
            <w:hideMark/>
          </w:tcPr>
          <w:p w:rsidR="00EC4E5B" w:rsidRPr="001311C0" w:rsidRDefault="00EC4E5B">
            <w:pPr>
              <w:pStyle w:val="HTML"/>
              <w:rPr>
                <w:rFonts w:ascii="Times New Roman" w:hAnsi="Times New Roman" w:cs="Times New Roman"/>
                <w:sz w:val="22"/>
                <w:szCs w:val="22"/>
              </w:rPr>
            </w:pPr>
            <w:r w:rsidRPr="001311C0">
              <w:rPr>
                <w:rFonts w:ascii="Times New Roman" w:hAnsi="Times New Roman" w:cs="Times New Roman"/>
                <w:sz w:val="22"/>
                <w:szCs w:val="22"/>
              </w:rPr>
              <w:t xml:space="preserve">Дата и время окончания срока подачи котировочных заявок </w:t>
            </w:r>
          </w:p>
        </w:tc>
        <w:tc>
          <w:tcPr>
            <w:tcW w:w="2784" w:type="pct"/>
            <w:tcBorders>
              <w:top w:val="single" w:sz="6" w:space="0" w:color="auto"/>
              <w:left w:val="single" w:sz="6" w:space="0" w:color="auto"/>
              <w:bottom w:val="single" w:sz="6" w:space="0" w:color="auto"/>
              <w:right w:val="single" w:sz="6" w:space="0" w:color="auto"/>
            </w:tcBorders>
            <w:vAlign w:val="center"/>
          </w:tcPr>
          <w:p w:rsidR="00EC4E5B" w:rsidRPr="001311C0" w:rsidRDefault="001311C0" w:rsidP="001311C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2"/>
                <w:szCs w:val="22"/>
              </w:rPr>
            </w:pPr>
            <w:r w:rsidRPr="001311C0">
              <w:rPr>
                <w:rFonts w:ascii="Times New Roman" w:hAnsi="Times New Roman" w:cs="Times New Roman"/>
                <w:b/>
                <w:sz w:val="22"/>
                <w:szCs w:val="22"/>
              </w:rPr>
              <w:t>25.11.2011 до 09:00</w:t>
            </w:r>
          </w:p>
        </w:tc>
      </w:tr>
    </w:tbl>
    <w:p w:rsidR="001311C0" w:rsidRDefault="001311C0"/>
    <w:tbl>
      <w:tblPr>
        <w:tblW w:w="5000" w:type="pct"/>
        <w:tblCellMar>
          <w:left w:w="70" w:type="dxa"/>
          <w:right w:w="70" w:type="dxa"/>
        </w:tblCellMar>
        <w:tblLook w:val="04A0" w:firstRow="1" w:lastRow="0" w:firstColumn="1" w:lastColumn="0" w:noHBand="0" w:noVBand="1"/>
      </w:tblPr>
      <w:tblGrid>
        <w:gridCol w:w="1857"/>
        <w:gridCol w:w="1840"/>
        <w:gridCol w:w="3724"/>
        <w:gridCol w:w="1217"/>
        <w:gridCol w:w="1707"/>
      </w:tblGrid>
      <w:tr w:rsidR="00EC4E5B" w:rsidRPr="001311C0" w:rsidTr="00617782">
        <w:trPr>
          <w:trHeight w:val="1454"/>
        </w:trPr>
        <w:tc>
          <w:tcPr>
            <w:tcW w:w="898" w:type="pct"/>
            <w:tcBorders>
              <w:top w:val="single" w:sz="6" w:space="0" w:color="auto"/>
              <w:left w:val="single" w:sz="6" w:space="0" w:color="auto"/>
              <w:bottom w:val="single" w:sz="6" w:space="0" w:color="auto"/>
              <w:right w:val="single" w:sz="6" w:space="0" w:color="auto"/>
            </w:tcBorders>
            <w:vAlign w:val="center"/>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sidRPr="001311C0">
              <w:rPr>
                <w:rFonts w:ascii="Times New Roman" w:hAnsi="Times New Roman" w:cs="Times New Roman"/>
                <w:sz w:val="22"/>
                <w:szCs w:val="22"/>
              </w:rPr>
              <w:t>Наименование поставляемых товаров, выполняемых работ, оказываемых услуг</w:t>
            </w:r>
          </w:p>
        </w:tc>
        <w:tc>
          <w:tcPr>
            <w:tcW w:w="2689" w:type="pct"/>
            <w:gridSpan w:val="2"/>
            <w:tcBorders>
              <w:top w:val="single" w:sz="6" w:space="0" w:color="auto"/>
              <w:left w:val="single" w:sz="6" w:space="0" w:color="auto"/>
              <w:bottom w:val="single" w:sz="6" w:space="0" w:color="auto"/>
              <w:right w:val="single" w:sz="6" w:space="0" w:color="auto"/>
            </w:tcBorders>
            <w:vAlign w:val="center"/>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sidRPr="001311C0">
              <w:rPr>
                <w:rFonts w:ascii="Times New Roman" w:hAnsi="Times New Roman" w:cs="Times New Roman"/>
                <w:sz w:val="22"/>
                <w:szCs w:val="22"/>
              </w:rPr>
              <w:t>Характеристики поставляемых товаров, выполняемых работ, оказываемых услуг</w:t>
            </w:r>
          </w:p>
        </w:tc>
        <w:tc>
          <w:tcPr>
            <w:tcW w:w="588" w:type="pct"/>
            <w:tcBorders>
              <w:top w:val="single" w:sz="6" w:space="0" w:color="auto"/>
              <w:left w:val="single" w:sz="6" w:space="0" w:color="auto"/>
              <w:bottom w:val="single" w:sz="6" w:space="0" w:color="auto"/>
              <w:right w:val="single" w:sz="6" w:space="0" w:color="auto"/>
            </w:tcBorders>
            <w:vAlign w:val="center"/>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sidRPr="001311C0">
              <w:rPr>
                <w:rFonts w:ascii="Times New Roman" w:hAnsi="Times New Roman" w:cs="Times New Roman"/>
                <w:sz w:val="22"/>
                <w:szCs w:val="22"/>
              </w:rPr>
              <w:t xml:space="preserve">Единица </w:t>
            </w:r>
            <w:r w:rsidRPr="001311C0">
              <w:rPr>
                <w:rFonts w:ascii="Times New Roman" w:hAnsi="Times New Roman" w:cs="Times New Roman"/>
                <w:sz w:val="22"/>
                <w:szCs w:val="22"/>
              </w:rPr>
              <w:br/>
              <w:t>измерения</w:t>
            </w:r>
          </w:p>
        </w:tc>
        <w:tc>
          <w:tcPr>
            <w:tcW w:w="826" w:type="pct"/>
            <w:tcBorders>
              <w:top w:val="single" w:sz="6" w:space="0" w:color="auto"/>
              <w:left w:val="single" w:sz="6" w:space="0" w:color="auto"/>
              <w:bottom w:val="single" w:sz="6" w:space="0" w:color="auto"/>
              <w:right w:val="single" w:sz="6" w:space="0" w:color="auto"/>
            </w:tcBorders>
            <w:vAlign w:val="center"/>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r w:rsidRPr="001311C0">
              <w:rPr>
                <w:rFonts w:ascii="Times New Roman" w:hAnsi="Times New Roman" w:cs="Times New Roman"/>
                <w:sz w:val="22"/>
                <w:szCs w:val="22"/>
              </w:rPr>
              <w:t>Количество поставляемых товаров, объем выполняемых работ, оказываемых услуг</w:t>
            </w:r>
          </w:p>
        </w:tc>
      </w:tr>
      <w:tr w:rsidR="001311C0" w:rsidRPr="001311C0" w:rsidTr="00617782">
        <w:trPr>
          <w:cantSplit/>
          <w:trHeight w:val="480"/>
        </w:trPr>
        <w:tc>
          <w:tcPr>
            <w:tcW w:w="898" w:type="pct"/>
            <w:vMerge w:val="restart"/>
            <w:tcBorders>
              <w:top w:val="single" w:sz="6" w:space="0" w:color="auto"/>
              <w:left w:val="single" w:sz="6" w:space="0" w:color="auto"/>
              <w:bottom w:val="single" w:sz="4" w:space="0" w:color="auto"/>
              <w:right w:val="single" w:sz="6" w:space="0" w:color="auto"/>
            </w:tcBorders>
          </w:tcPr>
          <w:p w:rsidR="001311C0" w:rsidRDefault="001311C0" w:rsidP="00556C7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2"/>
                <w:szCs w:val="22"/>
              </w:rPr>
            </w:pPr>
          </w:p>
          <w:p w:rsidR="001311C0" w:rsidRPr="001311C0" w:rsidRDefault="001311C0" w:rsidP="00556C7F">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b/>
                <w:sz w:val="22"/>
                <w:szCs w:val="22"/>
              </w:rPr>
            </w:pPr>
            <w:r w:rsidRPr="001311C0">
              <w:rPr>
                <w:rFonts w:ascii="Times New Roman" w:hAnsi="Times New Roman" w:cs="Times New Roman"/>
                <w:b/>
                <w:sz w:val="22"/>
                <w:szCs w:val="22"/>
              </w:rPr>
              <w:t>Поставка стендов</w:t>
            </w:r>
          </w:p>
          <w:p w:rsidR="001311C0" w:rsidRPr="001311C0" w:rsidRDefault="001311C0" w:rsidP="0026766A">
            <w:pPr>
              <w:pStyle w:val="ConsPlusNonformat"/>
              <w:jc w:val="both"/>
              <w:rPr>
                <w:rFonts w:ascii="Times New Roman" w:hAnsi="Times New Roman" w:cs="Times New Roman"/>
                <w:b/>
                <w:sz w:val="22"/>
                <w:szCs w:val="22"/>
              </w:rPr>
            </w:pPr>
          </w:p>
          <w:p w:rsidR="001311C0" w:rsidRPr="001311C0" w:rsidRDefault="001311C0" w:rsidP="0026766A">
            <w:pPr>
              <w:pStyle w:val="ConsPlusNonformat"/>
              <w:jc w:val="both"/>
              <w:rPr>
                <w:rFonts w:ascii="Times New Roman" w:hAnsi="Times New Roman" w:cs="Times New Roman"/>
                <w:b/>
                <w:sz w:val="22"/>
                <w:szCs w:val="22"/>
              </w:rPr>
            </w:pPr>
            <w:r w:rsidRPr="001311C0">
              <w:rPr>
                <w:rFonts w:ascii="Times New Roman" w:hAnsi="Times New Roman" w:cs="Times New Roman"/>
                <w:b/>
                <w:sz w:val="22"/>
                <w:szCs w:val="22"/>
              </w:rPr>
              <w:t xml:space="preserve">ОКДП  </w:t>
            </w:r>
            <w:r w:rsidRPr="001311C0">
              <w:rPr>
                <w:rFonts w:ascii="Times New Roman" w:hAnsi="Times New Roman" w:cs="Times New Roman"/>
                <w:sz w:val="22"/>
                <w:szCs w:val="22"/>
              </w:rPr>
              <w:t>3612334</w:t>
            </w:r>
          </w:p>
          <w:p w:rsidR="001311C0" w:rsidRPr="001311C0" w:rsidRDefault="001311C0" w:rsidP="00E05A39">
            <w:pPr>
              <w:pStyle w:val="ConsPlusNonformat"/>
              <w:jc w:val="both"/>
              <w:rPr>
                <w:rFonts w:ascii="Times New Roman" w:hAnsi="Times New Roman" w:cs="Times New Roman"/>
                <w:b/>
                <w:sz w:val="22"/>
                <w:szCs w:val="22"/>
              </w:rPr>
            </w:pPr>
          </w:p>
        </w:tc>
        <w:tc>
          <w:tcPr>
            <w:tcW w:w="889" w:type="pct"/>
            <w:tcBorders>
              <w:top w:val="single" w:sz="6" w:space="0" w:color="auto"/>
              <w:left w:val="single" w:sz="6" w:space="0" w:color="auto"/>
              <w:bottom w:val="single" w:sz="6" w:space="0" w:color="auto"/>
              <w:right w:val="single" w:sz="6" w:space="0" w:color="auto"/>
            </w:tcBorders>
            <w:hideMark/>
          </w:tcPr>
          <w:p w:rsidR="001311C0" w:rsidRPr="001311C0" w:rsidRDefault="001311C0">
            <w:pPr>
              <w:suppressAutoHyphens/>
              <w:rPr>
                <w:sz w:val="22"/>
                <w:szCs w:val="22"/>
                <w:lang w:eastAsia="ar-SA"/>
              </w:rPr>
            </w:pPr>
            <w:r w:rsidRPr="001311C0">
              <w:rPr>
                <w:sz w:val="22"/>
                <w:szCs w:val="22"/>
              </w:rPr>
              <w:t>Требования к качеству товаров, работ, услуг</w:t>
            </w:r>
          </w:p>
        </w:tc>
        <w:tc>
          <w:tcPr>
            <w:tcW w:w="1800" w:type="pct"/>
            <w:tcBorders>
              <w:top w:val="single" w:sz="6" w:space="0" w:color="auto"/>
              <w:left w:val="single" w:sz="6" w:space="0" w:color="auto"/>
              <w:bottom w:val="single" w:sz="6" w:space="0" w:color="auto"/>
              <w:right w:val="single" w:sz="6" w:space="0" w:color="auto"/>
            </w:tcBorders>
            <w:hideMark/>
          </w:tcPr>
          <w:p w:rsidR="001311C0" w:rsidRPr="001311C0" w:rsidRDefault="001311C0">
            <w:pPr>
              <w:suppressAutoHyphens/>
              <w:snapToGrid w:val="0"/>
              <w:jc w:val="both"/>
              <w:rPr>
                <w:sz w:val="22"/>
                <w:szCs w:val="22"/>
                <w:lang w:eastAsia="ar-SA"/>
              </w:rPr>
            </w:pPr>
            <w:r w:rsidRPr="001311C0">
              <w:rPr>
                <w:sz w:val="22"/>
                <w:szCs w:val="22"/>
              </w:rPr>
              <w:t xml:space="preserve">Поставка качественного товара, соответствующего стандартам и техническим условиям и имеющего сертификаты, технические паспорта или иные документы, удостоверяющие его качество. </w:t>
            </w:r>
          </w:p>
        </w:tc>
        <w:tc>
          <w:tcPr>
            <w:tcW w:w="1413" w:type="pct"/>
            <w:gridSpan w:val="2"/>
            <w:vMerge w:val="restart"/>
            <w:tcBorders>
              <w:top w:val="single" w:sz="6" w:space="0" w:color="auto"/>
              <w:left w:val="single" w:sz="6" w:space="0" w:color="auto"/>
              <w:right w:val="single" w:sz="6" w:space="0" w:color="auto"/>
            </w:tcBorders>
          </w:tcPr>
          <w:p w:rsidR="001311C0" w:rsidRPr="001311C0" w:rsidRDefault="001311C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2"/>
                <w:szCs w:val="22"/>
              </w:rPr>
            </w:pPr>
          </w:p>
          <w:p w:rsidR="001311C0" w:rsidRPr="001311C0" w:rsidRDefault="001311C0">
            <w:pPr>
              <w:outlineLvl w:val="0"/>
              <w:rPr>
                <w:sz w:val="22"/>
                <w:szCs w:val="22"/>
              </w:rPr>
            </w:pPr>
          </w:p>
          <w:p w:rsidR="001311C0" w:rsidRPr="001311C0" w:rsidRDefault="001311C0">
            <w:pPr>
              <w:outlineLvl w:val="0"/>
              <w:rPr>
                <w:sz w:val="22"/>
                <w:szCs w:val="22"/>
              </w:rPr>
            </w:pPr>
            <w:r w:rsidRPr="001311C0">
              <w:rPr>
                <w:sz w:val="22"/>
                <w:szCs w:val="22"/>
              </w:rPr>
              <w:t xml:space="preserve">Согласно спецификации </w:t>
            </w:r>
          </w:p>
          <w:p w:rsidR="001311C0" w:rsidRPr="001311C0" w:rsidRDefault="001311C0">
            <w:pPr>
              <w:outlineLvl w:val="0"/>
              <w:rPr>
                <w:sz w:val="22"/>
                <w:szCs w:val="22"/>
              </w:rPr>
            </w:pPr>
          </w:p>
          <w:p w:rsidR="001311C0" w:rsidRPr="001311C0" w:rsidRDefault="001311C0">
            <w:pPr>
              <w:outlineLvl w:val="0"/>
              <w:rPr>
                <w:sz w:val="22"/>
                <w:szCs w:val="22"/>
              </w:rPr>
            </w:pPr>
            <w:proofErr w:type="gramStart"/>
            <w:r w:rsidRPr="001311C0">
              <w:rPr>
                <w:sz w:val="22"/>
                <w:szCs w:val="22"/>
              </w:rPr>
              <w:t xml:space="preserve">(Приложение № 1 </w:t>
            </w:r>
            <w:proofErr w:type="gramEnd"/>
          </w:p>
          <w:p w:rsidR="001311C0" w:rsidRPr="001311C0" w:rsidRDefault="001311C0">
            <w:pPr>
              <w:outlineLvl w:val="0"/>
              <w:rPr>
                <w:sz w:val="22"/>
                <w:szCs w:val="22"/>
              </w:rPr>
            </w:pPr>
            <w:r w:rsidRPr="001311C0">
              <w:rPr>
                <w:sz w:val="22"/>
                <w:szCs w:val="22"/>
              </w:rPr>
              <w:t>к извещению о проведении  запроса котировок)</w:t>
            </w:r>
          </w:p>
          <w:p w:rsidR="001311C0" w:rsidRPr="001311C0" w:rsidRDefault="001311C0">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p>
        </w:tc>
      </w:tr>
      <w:tr w:rsidR="001311C0" w:rsidRPr="001311C0" w:rsidTr="00617782">
        <w:trPr>
          <w:cantSplit/>
          <w:trHeight w:val="480"/>
        </w:trPr>
        <w:tc>
          <w:tcPr>
            <w:tcW w:w="898" w:type="pct"/>
            <w:vMerge/>
            <w:tcBorders>
              <w:top w:val="single" w:sz="6" w:space="0" w:color="auto"/>
              <w:left w:val="single" w:sz="6" w:space="0" w:color="auto"/>
              <w:bottom w:val="single" w:sz="4" w:space="0" w:color="auto"/>
              <w:right w:val="single" w:sz="6" w:space="0" w:color="auto"/>
            </w:tcBorders>
            <w:vAlign w:val="center"/>
            <w:hideMark/>
          </w:tcPr>
          <w:p w:rsidR="001311C0" w:rsidRPr="001311C0" w:rsidRDefault="001311C0">
            <w:pPr>
              <w:rPr>
                <w:b/>
                <w:sz w:val="22"/>
                <w:szCs w:val="22"/>
              </w:rPr>
            </w:pPr>
          </w:p>
        </w:tc>
        <w:tc>
          <w:tcPr>
            <w:tcW w:w="889" w:type="pct"/>
            <w:tcBorders>
              <w:top w:val="single" w:sz="6" w:space="0" w:color="auto"/>
              <w:left w:val="single" w:sz="6" w:space="0" w:color="auto"/>
              <w:bottom w:val="single" w:sz="6" w:space="0" w:color="auto"/>
              <w:right w:val="single" w:sz="6" w:space="0" w:color="auto"/>
            </w:tcBorders>
            <w:hideMark/>
          </w:tcPr>
          <w:p w:rsidR="001311C0" w:rsidRPr="001311C0" w:rsidRDefault="001311C0">
            <w:pPr>
              <w:suppressAutoHyphens/>
              <w:rPr>
                <w:sz w:val="22"/>
                <w:szCs w:val="22"/>
                <w:lang w:eastAsia="ar-SA"/>
              </w:rPr>
            </w:pPr>
            <w:r w:rsidRPr="001311C0">
              <w:rPr>
                <w:sz w:val="22"/>
                <w:szCs w:val="22"/>
              </w:rPr>
              <w:t>Технические характеристики товаров, работ, услуг</w:t>
            </w:r>
          </w:p>
        </w:tc>
        <w:tc>
          <w:tcPr>
            <w:tcW w:w="1800" w:type="pct"/>
            <w:tcBorders>
              <w:top w:val="single" w:sz="6" w:space="0" w:color="auto"/>
              <w:left w:val="single" w:sz="6" w:space="0" w:color="auto"/>
              <w:bottom w:val="single" w:sz="6" w:space="0" w:color="auto"/>
              <w:right w:val="single" w:sz="6" w:space="0" w:color="auto"/>
            </w:tcBorders>
            <w:hideMark/>
          </w:tcPr>
          <w:p w:rsidR="001311C0" w:rsidRPr="001311C0" w:rsidRDefault="001311C0" w:rsidP="00617782">
            <w:pPr>
              <w:jc w:val="both"/>
              <w:outlineLvl w:val="0"/>
              <w:rPr>
                <w:sz w:val="22"/>
                <w:szCs w:val="22"/>
                <w:lang w:eastAsia="ar-SA"/>
              </w:rPr>
            </w:pPr>
            <w:r w:rsidRPr="001311C0">
              <w:rPr>
                <w:sz w:val="22"/>
                <w:szCs w:val="22"/>
              </w:rPr>
              <w:t xml:space="preserve">Технические характеристики поставляемого товара должны соответствовать либо быть не ниже характеристик, указанных в спецификации (Приложение № 1 к извещению о проведении запроса котировок). </w:t>
            </w:r>
          </w:p>
        </w:tc>
        <w:tc>
          <w:tcPr>
            <w:tcW w:w="1413" w:type="pct"/>
            <w:gridSpan w:val="2"/>
            <w:vMerge/>
            <w:tcBorders>
              <w:left w:val="single" w:sz="6" w:space="0" w:color="auto"/>
              <w:right w:val="single" w:sz="6" w:space="0" w:color="auto"/>
            </w:tcBorders>
            <w:vAlign w:val="center"/>
            <w:hideMark/>
          </w:tcPr>
          <w:p w:rsidR="001311C0" w:rsidRPr="001311C0" w:rsidRDefault="001311C0">
            <w:pPr>
              <w:rPr>
                <w:sz w:val="22"/>
                <w:szCs w:val="22"/>
              </w:rPr>
            </w:pPr>
          </w:p>
        </w:tc>
      </w:tr>
      <w:tr w:rsidR="001311C0" w:rsidRPr="001311C0" w:rsidTr="00617782">
        <w:trPr>
          <w:cantSplit/>
          <w:trHeight w:val="360"/>
        </w:trPr>
        <w:tc>
          <w:tcPr>
            <w:tcW w:w="898" w:type="pct"/>
            <w:vMerge/>
            <w:tcBorders>
              <w:top w:val="single" w:sz="6" w:space="0" w:color="auto"/>
              <w:left w:val="single" w:sz="6" w:space="0" w:color="auto"/>
              <w:bottom w:val="single" w:sz="4" w:space="0" w:color="auto"/>
              <w:right w:val="single" w:sz="6" w:space="0" w:color="auto"/>
            </w:tcBorders>
            <w:vAlign w:val="center"/>
            <w:hideMark/>
          </w:tcPr>
          <w:p w:rsidR="001311C0" w:rsidRPr="001311C0" w:rsidRDefault="001311C0">
            <w:pPr>
              <w:rPr>
                <w:b/>
                <w:sz w:val="22"/>
                <w:szCs w:val="22"/>
              </w:rPr>
            </w:pPr>
          </w:p>
        </w:tc>
        <w:tc>
          <w:tcPr>
            <w:tcW w:w="889" w:type="pct"/>
            <w:tcBorders>
              <w:top w:val="single" w:sz="6" w:space="0" w:color="auto"/>
              <w:left w:val="single" w:sz="6" w:space="0" w:color="auto"/>
              <w:bottom w:val="single" w:sz="6" w:space="0" w:color="auto"/>
              <w:right w:val="single" w:sz="6" w:space="0" w:color="auto"/>
            </w:tcBorders>
            <w:hideMark/>
          </w:tcPr>
          <w:p w:rsidR="001311C0" w:rsidRPr="001311C0" w:rsidRDefault="001311C0">
            <w:pPr>
              <w:suppressAutoHyphens/>
              <w:rPr>
                <w:sz w:val="22"/>
                <w:szCs w:val="22"/>
                <w:lang w:eastAsia="ar-SA"/>
              </w:rPr>
            </w:pPr>
            <w:r w:rsidRPr="001311C0">
              <w:rPr>
                <w:sz w:val="22"/>
                <w:szCs w:val="22"/>
              </w:rPr>
              <w:t>Требования к безопасности товаров, работ, услуг</w:t>
            </w:r>
          </w:p>
        </w:tc>
        <w:tc>
          <w:tcPr>
            <w:tcW w:w="1800" w:type="pct"/>
            <w:tcBorders>
              <w:top w:val="single" w:sz="6" w:space="0" w:color="auto"/>
              <w:left w:val="single" w:sz="6" w:space="0" w:color="auto"/>
              <w:bottom w:val="single" w:sz="6" w:space="0" w:color="auto"/>
              <w:right w:val="single" w:sz="6" w:space="0" w:color="auto"/>
            </w:tcBorders>
            <w:hideMark/>
          </w:tcPr>
          <w:p w:rsidR="001311C0" w:rsidRPr="001311C0" w:rsidRDefault="001311C0" w:rsidP="00617782">
            <w:pPr>
              <w:pStyle w:val="a3"/>
              <w:jc w:val="both"/>
              <w:rPr>
                <w:sz w:val="22"/>
                <w:szCs w:val="22"/>
                <w:lang w:eastAsia="ar-SA"/>
              </w:rPr>
            </w:pPr>
            <w:r w:rsidRPr="001311C0">
              <w:rPr>
                <w:sz w:val="22"/>
                <w:szCs w:val="22"/>
              </w:rPr>
              <w:t>Поставляемый Товар или материалы, из которого он изготовлен должен соответствовать требованиям ГОСТа, качество подтверждаться гигиеническими сертификатами Государственного комитета санитарно-эпидемиологического надзора РФ, действительными на территории Ивановской области</w:t>
            </w:r>
          </w:p>
        </w:tc>
        <w:tc>
          <w:tcPr>
            <w:tcW w:w="1413" w:type="pct"/>
            <w:gridSpan w:val="2"/>
            <w:vMerge/>
            <w:tcBorders>
              <w:left w:val="single" w:sz="6" w:space="0" w:color="auto"/>
              <w:right w:val="single" w:sz="6" w:space="0" w:color="auto"/>
            </w:tcBorders>
            <w:vAlign w:val="center"/>
            <w:hideMark/>
          </w:tcPr>
          <w:p w:rsidR="001311C0" w:rsidRPr="001311C0" w:rsidRDefault="001311C0">
            <w:pPr>
              <w:rPr>
                <w:sz w:val="22"/>
                <w:szCs w:val="22"/>
              </w:rPr>
            </w:pPr>
          </w:p>
        </w:tc>
      </w:tr>
      <w:tr w:rsidR="001311C0" w:rsidRPr="001311C0" w:rsidTr="00617782">
        <w:trPr>
          <w:cantSplit/>
          <w:trHeight w:val="2159"/>
        </w:trPr>
        <w:tc>
          <w:tcPr>
            <w:tcW w:w="898" w:type="pct"/>
            <w:vMerge/>
            <w:tcBorders>
              <w:top w:val="single" w:sz="6" w:space="0" w:color="auto"/>
              <w:left w:val="single" w:sz="6" w:space="0" w:color="auto"/>
              <w:bottom w:val="single" w:sz="4" w:space="0" w:color="auto"/>
              <w:right w:val="single" w:sz="6" w:space="0" w:color="auto"/>
            </w:tcBorders>
            <w:vAlign w:val="center"/>
            <w:hideMark/>
          </w:tcPr>
          <w:p w:rsidR="001311C0" w:rsidRPr="001311C0" w:rsidRDefault="001311C0">
            <w:pPr>
              <w:rPr>
                <w:b/>
                <w:sz w:val="22"/>
                <w:szCs w:val="22"/>
              </w:rPr>
            </w:pPr>
          </w:p>
        </w:tc>
        <w:tc>
          <w:tcPr>
            <w:tcW w:w="889" w:type="pct"/>
            <w:tcBorders>
              <w:top w:val="single" w:sz="6" w:space="0" w:color="auto"/>
              <w:left w:val="single" w:sz="6" w:space="0" w:color="auto"/>
              <w:bottom w:val="single" w:sz="4" w:space="0" w:color="auto"/>
              <w:right w:val="single" w:sz="6" w:space="0" w:color="auto"/>
            </w:tcBorders>
            <w:hideMark/>
          </w:tcPr>
          <w:p w:rsidR="001311C0" w:rsidRPr="001311C0" w:rsidRDefault="001311C0">
            <w:pPr>
              <w:suppressAutoHyphens/>
              <w:rPr>
                <w:sz w:val="22"/>
                <w:szCs w:val="22"/>
                <w:lang w:eastAsia="ar-SA"/>
              </w:rPr>
            </w:pPr>
            <w:r w:rsidRPr="001311C0">
              <w:rPr>
                <w:sz w:val="22"/>
                <w:szCs w:val="22"/>
              </w:rPr>
              <w:t>Требования к функциональным характеристикам (потребительским свойствам) товара, требования к размерам, упаковке, отгрузке товара</w:t>
            </w:r>
          </w:p>
        </w:tc>
        <w:tc>
          <w:tcPr>
            <w:tcW w:w="1800" w:type="pct"/>
            <w:tcBorders>
              <w:top w:val="single" w:sz="6" w:space="0" w:color="auto"/>
              <w:left w:val="single" w:sz="6" w:space="0" w:color="auto"/>
              <w:bottom w:val="single" w:sz="4" w:space="0" w:color="auto"/>
              <w:right w:val="single" w:sz="6" w:space="0" w:color="auto"/>
            </w:tcBorders>
            <w:hideMark/>
          </w:tcPr>
          <w:p w:rsidR="001311C0" w:rsidRDefault="001311C0">
            <w:pPr>
              <w:snapToGrid w:val="0"/>
              <w:jc w:val="both"/>
              <w:rPr>
                <w:sz w:val="22"/>
                <w:szCs w:val="22"/>
              </w:rPr>
            </w:pPr>
            <w:r w:rsidRPr="001311C0">
              <w:rPr>
                <w:sz w:val="22"/>
                <w:szCs w:val="22"/>
              </w:rPr>
              <w:t xml:space="preserve">Товар должен поставляться новый. Доставить и передать Заказчику товар в готовом к эксплуатации виде, надлежащего качества. Доставка осуществляется </w:t>
            </w:r>
            <w:r w:rsidR="00617782">
              <w:rPr>
                <w:sz w:val="22"/>
                <w:szCs w:val="22"/>
              </w:rPr>
              <w:t>поставщиком</w:t>
            </w:r>
            <w:r w:rsidRPr="001311C0">
              <w:rPr>
                <w:sz w:val="22"/>
                <w:szCs w:val="22"/>
              </w:rPr>
              <w:t>.</w:t>
            </w:r>
          </w:p>
          <w:p w:rsidR="001311C0" w:rsidRPr="001311C0" w:rsidRDefault="001311C0" w:rsidP="009D703D">
            <w:pPr>
              <w:snapToGrid w:val="0"/>
              <w:jc w:val="both"/>
              <w:rPr>
                <w:sz w:val="22"/>
                <w:szCs w:val="22"/>
                <w:lang w:eastAsia="ar-SA"/>
              </w:rPr>
            </w:pPr>
            <w:bookmarkStart w:id="0" w:name="_GoBack"/>
            <w:bookmarkEnd w:id="0"/>
          </w:p>
        </w:tc>
        <w:tc>
          <w:tcPr>
            <w:tcW w:w="1413" w:type="pct"/>
            <w:gridSpan w:val="2"/>
            <w:vMerge/>
            <w:tcBorders>
              <w:left w:val="single" w:sz="6" w:space="0" w:color="auto"/>
              <w:bottom w:val="single" w:sz="4" w:space="0" w:color="auto"/>
              <w:right w:val="single" w:sz="6" w:space="0" w:color="auto"/>
            </w:tcBorders>
            <w:vAlign w:val="center"/>
            <w:hideMark/>
          </w:tcPr>
          <w:p w:rsidR="001311C0" w:rsidRPr="001311C0" w:rsidRDefault="001311C0">
            <w:pPr>
              <w:rPr>
                <w:sz w:val="22"/>
                <w:szCs w:val="22"/>
              </w:rPr>
            </w:pPr>
          </w:p>
        </w:tc>
      </w:tr>
    </w:tbl>
    <w:p w:rsidR="00617782" w:rsidRDefault="00617782">
      <w:r>
        <w:br w:type="page"/>
      </w:r>
    </w:p>
    <w:tbl>
      <w:tblPr>
        <w:tblW w:w="5000" w:type="pct"/>
        <w:tblCellMar>
          <w:left w:w="70" w:type="dxa"/>
          <w:right w:w="70" w:type="dxa"/>
        </w:tblCellMar>
        <w:tblLook w:val="04A0" w:firstRow="1" w:lastRow="0" w:firstColumn="1" w:lastColumn="0" w:noHBand="0" w:noVBand="1"/>
      </w:tblPr>
      <w:tblGrid>
        <w:gridCol w:w="4384"/>
        <w:gridCol w:w="5961"/>
      </w:tblGrid>
      <w:tr w:rsidR="00EC4E5B" w:rsidRPr="001311C0" w:rsidTr="00617782">
        <w:trPr>
          <w:trHeight w:val="360"/>
        </w:trPr>
        <w:tc>
          <w:tcPr>
            <w:tcW w:w="2119" w:type="pct"/>
            <w:tcBorders>
              <w:top w:val="single" w:sz="6" w:space="0" w:color="auto"/>
              <w:left w:val="single" w:sz="6" w:space="0" w:color="auto"/>
              <w:bottom w:val="single" w:sz="6" w:space="0" w:color="auto"/>
              <w:right w:val="single" w:sz="6" w:space="0" w:color="auto"/>
            </w:tcBorders>
            <w:hideMark/>
          </w:tcPr>
          <w:p w:rsidR="00EC4E5B" w:rsidRPr="001311C0" w:rsidRDefault="00EC4E5B">
            <w:pPr>
              <w:tabs>
                <w:tab w:val="left" w:pos="2590"/>
              </w:tabs>
              <w:rPr>
                <w:sz w:val="22"/>
                <w:szCs w:val="22"/>
              </w:rPr>
            </w:pPr>
            <w:r w:rsidRPr="001311C0">
              <w:rPr>
                <w:sz w:val="22"/>
                <w:szCs w:val="22"/>
              </w:rPr>
              <w:lastRenderedPageBreak/>
              <w:t xml:space="preserve">Требования к участникам размещения заказа </w:t>
            </w:r>
          </w:p>
        </w:tc>
        <w:tc>
          <w:tcPr>
            <w:tcW w:w="2881" w:type="pct"/>
            <w:tcBorders>
              <w:top w:val="single" w:sz="6" w:space="0" w:color="auto"/>
              <w:left w:val="single" w:sz="6" w:space="0" w:color="auto"/>
              <w:bottom w:val="single" w:sz="6" w:space="0" w:color="auto"/>
              <w:right w:val="single" w:sz="6" w:space="0" w:color="auto"/>
            </w:tcBorders>
            <w:vAlign w:val="center"/>
            <w:hideMark/>
          </w:tcPr>
          <w:p w:rsidR="00EC4E5B" w:rsidRPr="001311C0" w:rsidRDefault="00EC4E5B" w:rsidP="00617782">
            <w:pPr>
              <w:pStyle w:val="a3"/>
              <w:tabs>
                <w:tab w:val="left" w:pos="2590"/>
              </w:tabs>
              <w:jc w:val="both"/>
              <w:rPr>
                <w:sz w:val="22"/>
                <w:szCs w:val="22"/>
              </w:rPr>
            </w:pPr>
            <w:r w:rsidRPr="001311C0">
              <w:rPr>
                <w:sz w:val="22"/>
                <w:szCs w:val="22"/>
              </w:rPr>
              <w:t xml:space="preserve"> Отсутствие в реестре недобросовестных поставщиков сведений об участнике размещения заказа</w:t>
            </w:r>
          </w:p>
        </w:tc>
      </w:tr>
      <w:tr w:rsidR="00EC4E5B" w:rsidRPr="001311C0" w:rsidTr="00617782">
        <w:trPr>
          <w:trHeight w:val="360"/>
        </w:trPr>
        <w:tc>
          <w:tcPr>
            <w:tcW w:w="2119" w:type="pct"/>
            <w:tcBorders>
              <w:top w:val="single" w:sz="6" w:space="0" w:color="auto"/>
              <w:left w:val="single" w:sz="6" w:space="0" w:color="auto"/>
              <w:bottom w:val="single" w:sz="6" w:space="0" w:color="auto"/>
              <w:right w:val="single" w:sz="6" w:space="0" w:color="auto"/>
            </w:tcBorders>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1311C0">
              <w:rPr>
                <w:rFonts w:ascii="Times New Roman" w:hAnsi="Times New Roman" w:cs="Times New Roman"/>
                <w:sz w:val="22"/>
                <w:szCs w:val="22"/>
              </w:rPr>
              <w:t>Источник финансирования заказа</w:t>
            </w:r>
          </w:p>
        </w:tc>
        <w:tc>
          <w:tcPr>
            <w:tcW w:w="2881" w:type="pct"/>
            <w:tcBorders>
              <w:top w:val="single" w:sz="6" w:space="0" w:color="auto"/>
              <w:left w:val="single" w:sz="6" w:space="0" w:color="auto"/>
              <w:bottom w:val="single" w:sz="6" w:space="0" w:color="auto"/>
              <w:right w:val="single" w:sz="6" w:space="0" w:color="auto"/>
            </w:tcBorders>
            <w:vAlign w:val="center"/>
            <w:hideMark/>
          </w:tcPr>
          <w:p w:rsidR="00EC4E5B" w:rsidRPr="001311C0" w:rsidRDefault="00EC4E5B" w:rsidP="0061778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r w:rsidRPr="001311C0">
              <w:rPr>
                <w:rFonts w:ascii="Times New Roman" w:hAnsi="Times New Roman" w:cs="Times New Roman"/>
                <w:sz w:val="22"/>
                <w:szCs w:val="22"/>
              </w:rPr>
              <w:t>Бюджет города Иванова</w:t>
            </w:r>
          </w:p>
        </w:tc>
      </w:tr>
      <w:tr w:rsidR="00EC4E5B" w:rsidRPr="001311C0" w:rsidTr="00617782">
        <w:trPr>
          <w:trHeight w:val="360"/>
        </w:trPr>
        <w:tc>
          <w:tcPr>
            <w:tcW w:w="2119" w:type="pct"/>
            <w:tcBorders>
              <w:top w:val="single" w:sz="6" w:space="0" w:color="auto"/>
              <w:left w:val="single" w:sz="6" w:space="0" w:color="auto"/>
              <w:bottom w:val="single" w:sz="6" w:space="0" w:color="auto"/>
              <w:right w:val="single" w:sz="6" w:space="0" w:color="auto"/>
            </w:tcBorders>
            <w:hideMark/>
          </w:tcPr>
          <w:p w:rsidR="00EC4E5B" w:rsidRPr="001311C0" w:rsidRDefault="00EC4E5B" w:rsidP="0061778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1311C0">
              <w:rPr>
                <w:rFonts w:ascii="Times New Roman" w:hAnsi="Times New Roman" w:cs="Times New Roman"/>
                <w:sz w:val="22"/>
                <w:szCs w:val="22"/>
              </w:rPr>
              <w:t>М</w:t>
            </w:r>
            <w:r w:rsidR="00617782">
              <w:rPr>
                <w:rFonts w:ascii="Times New Roman" w:hAnsi="Times New Roman" w:cs="Times New Roman"/>
                <w:sz w:val="22"/>
                <w:szCs w:val="22"/>
              </w:rPr>
              <w:t>аксимальная цена контракта, руб.</w:t>
            </w:r>
          </w:p>
        </w:tc>
        <w:tc>
          <w:tcPr>
            <w:tcW w:w="2881" w:type="pct"/>
            <w:tcBorders>
              <w:top w:val="single" w:sz="6" w:space="0" w:color="auto"/>
              <w:left w:val="single" w:sz="6" w:space="0" w:color="auto"/>
              <w:bottom w:val="single" w:sz="6" w:space="0" w:color="auto"/>
              <w:right w:val="single" w:sz="6" w:space="0" w:color="auto"/>
            </w:tcBorders>
            <w:vAlign w:val="center"/>
            <w:hideMark/>
          </w:tcPr>
          <w:p w:rsidR="00EC4E5B" w:rsidRPr="001311C0" w:rsidRDefault="00EC4E5B" w:rsidP="0061778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r w:rsidRPr="001311C0">
              <w:rPr>
                <w:rFonts w:ascii="Times New Roman" w:hAnsi="Times New Roman" w:cs="Times New Roman"/>
                <w:color w:val="FF0000"/>
                <w:sz w:val="22"/>
                <w:szCs w:val="22"/>
              </w:rPr>
              <w:t xml:space="preserve"> </w:t>
            </w:r>
            <w:r w:rsidR="00C06C8E" w:rsidRPr="001311C0">
              <w:rPr>
                <w:rFonts w:ascii="Times New Roman" w:hAnsi="Times New Roman" w:cs="Times New Roman"/>
                <w:sz w:val="22"/>
                <w:szCs w:val="22"/>
              </w:rPr>
              <w:t>102</w:t>
            </w:r>
            <w:r w:rsidR="004E447A">
              <w:rPr>
                <w:rFonts w:ascii="Times New Roman" w:hAnsi="Times New Roman" w:cs="Times New Roman"/>
                <w:sz w:val="22"/>
                <w:szCs w:val="22"/>
              </w:rPr>
              <w:t xml:space="preserve"> </w:t>
            </w:r>
            <w:r w:rsidR="00C06C8E" w:rsidRPr="001311C0">
              <w:rPr>
                <w:rFonts w:ascii="Times New Roman" w:hAnsi="Times New Roman" w:cs="Times New Roman"/>
                <w:sz w:val="22"/>
                <w:szCs w:val="22"/>
              </w:rPr>
              <w:t>186</w:t>
            </w:r>
            <w:r w:rsidR="00617782">
              <w:rPr>
                <w:rFonts w:ascii="Times New Roman" w:hAnsi="Times New Roman" w:cs="Times New Roman"/>
                <w:sz w:val="22"/>
                <w:szCs w:val="22"/>
              </w:rPr>
              <w:t>,00</w:t>
            </w:r>
          </w:p>
        </w:tc>
      </w:tr>
      <w:tr w:rsidR="00EC4E5B" w:rsidRPr="001311C0" w:rsidTr="00617782">
        <w:trPr>
          <w:trHeight w:val="360"/>
        </w:trPr>
        <w:tc>
          <w:tcPr>
            <w:tcW w:w="2119" w:type="pct"/>
            <w:tcBorders>
              <w:top w:val="single" w:sz="6" w:space="0" w:color="auto"/>
              <w:left w:val="single" w:sz="6" w:space="0" w:color="auto"/>
              <w:bottom w:val="single" w:sz="6" w:space="0" w:color="auto"/>
              <w:right w:val="single" w:sz="6" w:space="0" w:color="auto"/>
            </w:tcBorders>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1311C0">
              <w:rPr>
                <w:rFonts w:ascii="Times New Roman" w:hAnsi="Times New Roman" w:cs="Times New Roman"/>
                <w:sz w:val="22"/>
                <w:szCs w:val="22"/>
              </w:rPr>
              <w:t xml:space="preserve">Сведения о включенных (не включенных) в цену товаров, работ, услуг расходах </w:t>
            </w:r>
          </w:p>
        </w:tc>
        <w:tc>
          <w:tcPr>
            <w:tcW w:w="2881" w:type="pct"/>
            <w:tcBorders>
              <w:top w:val="single" w:sz="6" w:space="0" w:color="auto"/>
              <w:left w:val="single" w:sz="6" w:space="0" w:color="auto"/>
              <w:bottom w:val="single" w:sz="6" w:space="0" w:color="auto"/>
              <w:right w:val="single" w:sz="6" w:space="0" w:color="auto"/>
            </w:tcBorders>
            <w:vAlign w:val="center"/>
            <w:hideMark/>
          </w:tcPr>
          <w:p w:rsidR="00EC4E5B" w:rsidRPr="001311C0" w:rsidRDefault="00EC4E5B" w:rsidP="0061778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r w:rsidRPr="001311C0">
              <w:rPr>
                <w:rFonts w:ascii="Times New Roman" w:hAnsi="Times New Roman" w:cs="Times New Roman"/>
                <w:sz w:val="22"/>
                <w:szCs w:val="22"/>
              </w:rPr>
              <w:t>В цену контракта входит стоимость товара, расходы по доставке товара, разгрузке, налоги с учетом НДС, сбор</w:t>
            </w:r>
            <w:r w:rsidR="00617782">
              <w:rPr>
                <w:rFonts w:ascii="Times New Roman" w:hAnsi="Times New Roman" w:cs="Times New Roman"/>
                <w:sz w:val="22"/>
                <w:szCs w:val="22"/>
              </w:rPr>
              <w:t>ы и другие обязательные платежи</w:t>
            </w:r>
          </w:p>
        </w:tc>
      </w:tr>
      <w:tr w:rsidR="00EC4E5B" w:rsidRPr="001311C0" w:rsidTr="00617782">
        <w:trPr>
          <w:trHeight w:val="360"/>
        </w:trPr>
        <w:tc>
          <w:tcPr>
            <w:tcW w:w="2119" w:type="pct"/>
            <w:tcBorders>
              <w:top w:val="single" w:sz="6" w:space="0" w:color="auto"/>
              <w:left w:val="single" w:sz="6" w:space="0" w:color="auto"/>
              <w:bottom w:val="single" w:sz="6" w:space="0" w:color="auto"/>
              <w:right w:val="single" w:sz="6" w:space="0" w:color="auto"/>
            </w:tcBorders>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1311C0">
              <w:rPr>
                <w:rFonts w:ascii="Times New Roman" w:hAnsi="Times New Roman" w:cs="Times New Roman"/>
                <w:sz w:val="22"/>
                <w:szCs w:val="22"/>
              </w:rPr>
              <w:t>Место доставки товаров, выполнения  работ, оказания услуг</w:t>
            </w:r>
          </w:p>
        </w:tc>
        <w:tc>
          <w:tcPr>
            <w:tcW w:w="2881" w:type="pct"/>
            <w:tcBorders>
              <w:top w:val="single" w:sz="6" w:space="0" w:color="auto"/>
              <w:left w:val="single" w:sz="6" w:space="0" w:color="auto"/>
              <w:bottom w:val="single" w:sz="6" w:space="0" w:color="auto"/>
              <w:right w:val="single" w:sz="6" w:space="0" w:color="auto"/>
            </w:tcBorders>
            <w:vAlign w:val="center"/>
            <w:hideMark/>
          </w:tcPr>
          <w:p w:rsidR="00EC4E5B" w:rsidRPr="001311C0" w:rsidRDefault="00EC4E5B" w:rsidP="0061778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r w:rsidRPr="001311C0">
              <w:rPr>
                <w:rFonts w:ascii="Times New Roman" w:hAnsi="Times New Roman" w:cs="Times New Roman"/>
                <w:sz w:val="22"/>
                <w:szCs w:val="22"/>
              </w:rPr>
              <w:t xml:space="preserve">г. Иваново, ул. </w:t>
            </w:r>
            <w:r w:rsidR="00A9238B" w:rsidRPr="001311C0">
              <w:rPr>
                <w:rFonts w:ascii="Times New Roman" w:hAnsi="Times New Roman" w:cs="Times New Roman"/>
                <w:sz w:val="22"/>
                <w:szCs w:val="22"/>
              </w:rPr>
              <w:t>Колотилова,</w:t>
            </w:r>
            <w:r w:rsidRPr="001311C0">
              <w:rPr>
                <w:rFonts w:ascii="Times New Roman" w:hAnsi="Times New Roman" w:cs="Times New Roman"/>
                <w:sz w:val="22"/>
                <w:szCs w:val="22"/>
              </w:rPr>
              <w:t xml:space="preserve"> д.</w:t>
            </w:r>
            <w:r w:rsidR="00A9238B" w:rsidRPr="001311C0">
              <w:rPr>
                <w:rFonts w:ascii="Times New Roman" w:hAnsi="Times New Roman" w:cs="Times New Roman"/>
                <w:sz w:val="22"/>
                <w:szCs w:val="22"/>
              </w:rPr>
              <w:t xml:space="preserve"> 25</w:t>
            </w:r>
            <w:r w:rsidRPr="001311C0">
              <w:rPr>
                <w:rFonts w:ascii="Times New Roman" w:hAnsi="Times New Roman" w:cs="Times New Roman"/>
                <w:sz w:val="22"/>
                <w:szCs w:val="22"/>
              </w:rPr>
              <w:t xml:space="preserve"> </w:t>
            </w:r>
          </w:p>
        </w:tc>
      </w:tr>
      <w:tr w:rsidR="00EC4E5B" w:rsidRPr="001311C0" w:rsidTr="00617782">
        <w:trPr>
          <w:trHeight w:val="240"/>
        </w:trPr>
        <w:tc>
          <w:tcPr>
            <w:tcW w:w="2119" w:type="pct"/>
            <w:tcBorders>
              <w:top w:val="single" w:sz="6" w:space="0" w:color="auto"/>
              <w:left w:val="single" w:sz="6" w:space="0" w:color="auto"/>
              <w:bottom w:val="single" w:sz="6" w:space="0" w:color="auto"/>
              <w:right w:val="single" w:sz="6" w:space="0" w:color="auto"/>
            </w:tcBorders>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1311C0">
              <w:rPr>
                <w:rFonts w:ascii="Times New Roman" w:hAnsi="Times New Roman" w:cs="Times New Roman"/>
                <w:sz w:val="22"/>
                <w:szCs w:val="22"/>
              </w:rPr>
              <w:t xml:space="preserve">Срок поставок товаров, выполнения работ, оказания услуг </w:t>
            </w:r>
          </w:p>
        </w:tc>
        <w:tc>
          <w:tcPr>
            <w:tcW w:w="2881" w:type="pct"/>
            <w:tcBorders>
              <w:top w:val="single" w:sz="6" w:space="0" w:color="auto"/>
              <w:left w:val="single" w:sz="6" w:space="0" w:color="auto"/>
              <w:bottom w:val="single" w:sz="6" w:space="0" w:color="auto"/>
              <w:right w:val="single" w:sz="6" w:space="0" w:color="auto"/>
            </w:tcBorders>
            <w:vAlign w:val="center"/>
            <w:hideMark/>
          </w:tcPr>
          <w:p w:rsidR="00EC4E5B" w:rsidRPr="001311C0" w:rsidRDefault="00617782" w:rsidP="0061778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r>
              <w:rPr>
                <w:rFonts w:ascii="Times New Roman" w:hAnsi="Times New Roman" w:cs="Times New Roman"/>
                <w:sz w:val="22"/>
                <w:szCs w:val="22"/>
              </w:rPr>
              <w:t>С момента заключения контракта д</w:t>
            </w:r>
            <w:r w:rsidR="0026766A" w:rsidRPr="001311C0">
              <w:rPr>
                <w:rFonts w:ascii="Times New Roman" w:hAnsi="Times New Roman" w:cs="Times New Roman"/>
                <w:sz w:val="22"/>
                <w:szCs w:val="22"/>
              </w:rPr>
              <w:t>о 24 декабря 2011 года</w:t>
            </w:r>
          </w:p>
        </w:tc>
      </w:tr>
      <w:tr w:rsidR="00EC4E5B" w:rsidRPr="001311C0" w:rsidTr="00617782">
        <w:trPr>
          <w:trHeight w:val="360"/>
        </w:trPr>
        <w:tc>
          <w:tcPr>
            <w:tcW w:w="2119" w:type="pct"/>
            <w:tcBorders>
              <w:top w:val="single" w:sz="6" w:space="0" w:color="auto"/>
              <w:left w:val="single" w:sz="6" w:space="0" w:color="auto"/>
              <w:bottom w:val="single" w:sz="6" w:space="0" w:color="auto"/>
              <w:right w:val="single" w:sz="6" w:space="0" w:color="auto"/>
            </w:tcBorders>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1311C0">
              <w:rPr>
                <w:rFonts w:ascii="Times New Roman" w:hAnsi="Times New Roman" w:cs="Times New Roman"/>
                <w:sz w:val="22"/>
                <w:szCs w:val="22"/>
              </w:rPr>
              <w:t xml:space="preserve">Срок и условия  оплаты поставок  товаров, выполнения работ, оказания услуг </w:t>
            </w:r>
          </w:p>
        </w:tc>
        <w:tc>
          <w:tcPr>
            <w:tcW w:w="2881" w:type="pct"/>
            <w:tcBorders>
              <w:top w:val="single" w:sz="6" w:space="0" w:color="auto"/>
              <w:left w:val="single" w:sz="6" w:space="0" w:color="auto"/>
              <w:bottom w:val="single" w:sz="6" w:space="0" w:color="auto"/>
              <w:right w:val="single" w:sz="6" w:space="0" w:color="auto"/>
            </w:tcBorders>
            <w:vAlign w:val="center"/>
            <w:hideMark/>
          </w:tcPr>
          <w:p w:rsidR="00EC4E5B" w:rsidRPr="001311C0" w:rsidRDefault="00EC4E5B" w:rsidP="0061778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r w:rsidRPr="001311C0">
              <w:rPr>
                <w:rFonts w:ascii="Times New Roman" w:hAnsi="Times New Roman" w:cs="Times New Roman"/>
                <w:sz w:val="22"/>
                <w:szCs w:val="22"/>
              </w:rPr>
              <w:t>Оплата производится в форме безналичного расчета после поставки товара на основании товарно-транспортной накладной и счета-фактуры путем перечисления денежных средств на расчетный счет поставщика до</w:t>
            </w:r>
            <w:r w:rsidR="005864E2" w:rsidRPr="001311C0">
              <w:rPr>
                <w:rFonts w:ascii="Times New Roman" w:hAnsi="Times New Roman" w:cs="Times New Roman"/>
                <w:sz w:val="22"/>
                <w:szCs w:val="22"/>
              </w:rPr>
              <w:t xml:space="preserve"> 29.12.2011г.</w:t>
            </w:r>
          </w:p>
        </w:tc>
      </w:tr>
      <w:tr w:rsidR="00EC4E5B" w:rsidRPr="001311C0" w:rsidTr="00617782">
        <w:trPr>
          <w:trHeight w:val="316"/>
        </w:trPr>
        <w:tc>
          <w:tcPr>
            <w:tcW w:w="2119" w:type="pct"/>
            <w:tcBorders>
              <w:top w:val="single" w:sz="6" w:space="0" w:color="auto"/>
              <w:left w:val="single" w:sz="6" w:space="0" w:color="auto"/>
              <w:bottom w:val="single" w:sz="6" w:space="0" w:color="auto"/>
              <w:right w:val="single" w:sz="6" w:space="0" w:color="auto"/>
            </w:tcBorders>
            <w:hideMark/>
          </w:tcPr>
          <w:p w:rsidR="00EC4E5B" w:rsidRPr="001311C0" w:rsidRDefault="00EC4E5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hAnsi="Times New Roman" w:cs="Times New Roman"/>
                <w:sz w:val="22"/>
                <w:szCs w:val="22"/>
              </w:rPr>
            </w:pPr>
            <w:r w:rsidRPr="001311C0">
              <w:rPr>
                <w:rFonts w:ascii="Times New Roman" w:hAnsi="Times New Roman" w:cs="Times New Roman"/>
                <w:sz w:val="22"/>
                <w:szCs w:val="22"/>
              </w:rPr>
              <w:t xml:space="preserve">Срок подписания победителем контракта     </w:t>
            </w:r>
          </w:p>
        </w:tc>
        <w:tc>
          <w:tcPr>
            <w:tcW w:w="2881" w:type="pct"/>
            <w:tcBorders>
              <w:top w:val="single" w:sz="6" w:space="0" w:color="auto"/>
              <w:left w:val="single" w:sz="6" w:space="0" w:color="auto"/>
              <w:bottom w:val="single" w:sz="6" w:space="0" w:color="auto"/>
              <w:right w:val="single" w:sz="6" w:space="0" w:color="auto"/>
            </w:tcBorders>
            <w:vAlign w:val="center"/>
          </w:tcPr>
          <w:p w:rsidR="00EC4E5B" w:rsidRPr="001311C0" w:rsidRDefault="00617782" w:rsidP="00617782">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sz w:val="22"/>
                <w:szCs w:val="22"/>
              </w:rPr>
            </w:pPr>
            <w:r w:rsidRPr="00617782">
              <w:rPr>
                <w:rFonts w:ascii="Times New Roman" w:hAnsi="Times New Roman" w:cs="Times New Roman"/>
                <w:sz w:val="22"/>
                <w:szCs w:val="22"/>
              </w:rPr>
              <w:t>Не позднее чем через 10 (десять) дней со дня подписания протокола рассмотрения и оценки котировочных заявок</w:t>
            </w:r>
          </w:p>
        </w:tc>
      </w:tr>
    </w:tbl>
    <w:p w:rsidR="00EC4E5B" w:rsidRDefault="00EC4E5B" w:rsidP="00EC4E5B">
      <w:pPr>
        <w:jc w:val="right"/>
        <w:outlineLvl w:val="0"/>
      </w:pPr>
    </w:p>
    <w:p w:rsidR="00EC4E5B" w:rsidRPr="00B76871" w:rsidRDefault="00EC4E5B" w:rsidP="00EC4E5B">
      <w:pPr>
        <w:jc w:val="right"/>
        <w:rPr>
          <w:sz w:val="24"/>
          <w:szCs w:val="24"/>
        </w:rPr>
      </w:pPr>
      <w:r>
        <w:br w:type="page"/>
      </w:r>
      <w:r>
        <w:rPr>
          <w:sz w:val="24"/>
          <w:szCs w:val="24"/>
        </w:rPr>
        <w:lastRenderedPageBreak/>
        <w:t>Приложение №</w:t>
      </w:r>
      <w:r w:rsidR="00617782">
        <w:rPr>
          <w:sz w:val="24"/>
          <w:szCs w:val="24"/>
        </w:rPr>
        <w:t xml:space="preserve"> </w:t>
      </w:r>
      <w:r>
        <w:rPr>
          <w:sz w:val="24"/>
          <w:szCs w:val="24"/>
        </w:rPr>
        <w:t>1</w:t>
      </w:r>
    </w:p>
    <w:p w:rsidR="00EC4E5B" w:rsidRPr="00B76871" w:rsidRDefault="00EC4E5B" w:rsidP="00EC4E5B">
      <w:pPr>
        <w:jc w:val="right"/>
        <w:rPr>
          <w:bCs/>
          <w:sz w:val="24"/>
          <w:szCs w:val="24"/>
        </w:rPr>
      </w:pPr>
      <w:r>
        <w:rPr>
          <w:bCs/>
          <w:sz w:val="24"/>
          <w:szCs w:val="24"/>
        </w:rPr>
        <w:t>к</w:t>
      </w:r>
      <w:r w:rsidRPr="00B76871">
        <w:rPr>
          <w:bCs/>
          <w:sz w:val="24"/>
          <w:szCs w:val="24"/>
        </w:rPr>
        <w:t xml:space="preserve"> </w:t>
      </w:r>
      <w:r>
        <w:rPr>
          <w:bCs/>
          <w:sz w:val="24"/>
          <w:szCs w:val="24"/>
        </w:rPr>
        <w:t>извещению</w:t>
      </w:r>
      <w:r w:rsidR="00617782">
        <w:rPr>
          <w:bCs/>
          <w:sz w:val="24"/>
          <w:szCs w:val="24"/>
        </w:rPr>
        <w:t xml:space="preserve"> </w:t>
      </w:r>
      <w:r w:rsidRPr="00B76871">
        <w:rPr>
          <w:bCs/>
          <w:sz w:val="24"/>
          <w:szCs w:val="24"/>
        </w:rPr>
        <w:t xml:space="preserve">№ ___ от «___» ___________ </w:t>
      </w:r>
      <w:smartTag w:uri="urn:schemas-microsoft-com:office:smarttags" w:element="metricconverter">
        <w:smartTagPr>
          <w:attr w:name="ProductID" w:val="2011 г"/>
        </w:smartTagPr>
        <w:r w:rsidRPr="00B76871">
          <w:rPr>
            <w:bCs/>
            <w:sz w:val="24"/>
            <w:szCs w:val="24"/>
          </w:rPr>
          <w:t>2011 г</w:t>
        </w:r>
      </w:smartTag>
      <w:r w:rsidRPr="00B76871">
        <w:rPr>
          <w:bCs/>
          <w:sz w:val="24"/>
          <w:szCs w:val="24"/>
        </w:rPr>
        <w:t>.</w:t>
      </w:r>
    </w:p>
    <w:p w:rsidR="00EC4E5B" w:rsidRDefault="00EC4E5B" w:rsidP="00EC4E5B">
      <w:pPr>
        <w:jc w:val="center"/>
        <w:rPr>
          <w:b/>
          <w:bCs/>
          <w:sz w:val="24"/>
          <w:szCs w:val="24"/>
        </w:rPr>
      </w:pPr>
    </w:p>
    <w:p w:rsidR="008B190A" w:rsidRDefault="008B190A" w:rsidP="0070645E">
      <w:pPr>
        <w:pStyle w:val="af4"/>
        <w:tabs>
          <w:tab w:val="left" w:pos="754"/>
        </w:tabs>
        <w:spacing w:after="120"/>
        <w:ind w:left="717"/>
        <w:jc w:val="center"/>
        <w:rPr>
          <w:b/>
        </w:rPr>
      </w:pPr>
      <w:r>
        <w:rPr>
          <w:b/>
        </w:rPr>
        <w:t>Спецификация</w:t>
      </w:r>
    </w:p>
    <w:p w:rsidR="008B190A" w:rsidRDefault="008B190A" w:rsidP="0070645E">
      <w:pPr>
        <w:pStyle w:val="af4"/>
        <w:tabs>
          <w:tab w:val="left" w:pos="754"/>
        </w:tabs>
        <w:spacing w:after="120"/>
        <w:ind w:left="717"/>
        <w:jc w:val="center"/>
        <w:rPr>
          <w:b/>
        </w:rPr>
      </w:pPr>
    </w:p>
    <w:p w:rsidR="00EC4E5B" w:rsidRPr="00617782" w:rsidRDefault="00EC4E5B" w:rsidP="0070645E">
      <w:pPr>
        <w:pStyle w:val="af4"/>
        <w:tabs>
          <w:tab w:val="left" w:pos="754"/>
        </w:tabs>
        <w:spacing w:after="120"/>
        <w:ind w:left="717"/>
        <w:jc w:val="center"/>
        <w:rPr>
          <w:b/>
        </w:rPr>
      </w:pPr>
      <w:r w:rsidRPr="00617782">
        <w:rPr>
          <w:b/>
        </w:rPr>
        <w:t>Те</w:t>
      </w:r>
      <w:r w:rsidR="002D1C2D" w:rsidRPr="00617782">
        <w:rPr>
          <w:b/>
        </w:rPr>
        <w:t>хнические характеристики товара, количество товара</w:t>
      </w:r>
    </w:p>
    <w:p w:rsidR="00A9238B" w:rsidRPr="00617782" w:rsidRDefault="00A9238B" w:rsidP="00A9238B">
      <w:pPr>
        <w:pStyle w:val="af2"/>
        <w:spacing w:before="0" w:beforeAutospacing="0" w:after="0"/>
      </w:pPr>
      <w:r w:rsidRPr="00617782">
        <w:t xml:space="preserve">      Габаритный размер стенда: 924 мм х 462 мм х 3 мм.</w:t>
      </w:r>
    </w:p>
    <w:p w:rsidR="00A9238B" w:rsidRPr="00617782" w:rsidRDefault="00A9238B" w:rsidP="00A9238B">
      <w:pPr>
        <w:pStyle w:val="af2"/>
        <w:spacing w:before="0" w:beforeAutospacing="0" w:after="0"/>
      </w:pPr>
      <w:r w:rsidRPr="00617782">
        <w:t xml:space="preserve">      Количество – 27 штук.</w:t>
      </w:r>
    </w:p>
    <w:p w:rsidR="00A9238B" w:rsidRPr="00617782" w:rsidRDefault="00A9238B" w:rsidP="00617782">
      <w:pPr>
        <w:pStyle w:val="af4"/>
        <w:numPr>
          <w:ilvl w:val="0"/>
          <w:numId w:val="7"/>
        </w:numPr>
        <w:jc w:val="both"/>
      </w:pPr>
      <w:r w:rsidRPr="00617782">
        <w:t xml:space="preserve">Лицевая часть и основание: пластик ПВХ 3 мм, выклеенный пленкой </w:t>
      </w:r>
      <w:r w:rsidRPr="00617782">
        <w:rPr>
          <w:lang w:val="en-US"/>
        </w:rPr>
        <w:t>ORACAL</w:t>
      </w:r>
      <w:r w:rsidR="0026766A" w:rsidRPr="00617782">
        <w:t xml:space="preserve"> </w:t>
      </w:r>
      <w:r w:rsidR="00617782" w:rsidRPr="00617782">
        <w:t>(</w:t>
      </w:r>
      <w:r w:rsidR="0026766A" w:rsidRPr="00617782">
        <w:t>или эквивалент</w:t>
      </w:r>
      <w:r w:rsidR="00617782" w:rsidRPr="00617782">
        <w:t>)</w:t>
      </w:r>
      <w:r w:rsidR="0026766A" w:rsidRPr="00617782">
        <w:t xml:space="preserve"> </w:t>
      </w:r>
      <w:r w:rsidRPr="00617782">
        <w:t xml:space="preserve"> (срок службы  на наружных объектах – не менее 3 лет, толщина пленки без клеевого слоя 80 мкм, клеевая основа </w:t>
      </w:r>
      <w:proofErr w:type="spellStart"/>
      <w:r w:rsidRPr="00617782">
        <w:t>полиакрилатовая</w:t>
      </w:r>
      <w:proofErr w:type="spellEnd"/>
      <w:r w:rsidRPr="00617782">
        <w:t xml:space="preserve"> дисперсия, подложка </w:t>
      </w:r>
      <w:proofErr w:type="spellStart"/>
      <w:r w:rsidRPr="00617782">
        <w:t>силиконизированная</w:t>
      </w:r>
      <w:proofErr w:type="spellEnd"/>
      <w:r w:rsidRPr="00617782">
        <w:t xml:space="preserve"> бумага, 137 г/м2, температура применения от -40</w:t>
      </w:r>
      <w:proofErr w:type="gramStart"/>
      <w:r w:rsidRPr="00617782">
        <w:t>°С</w:t>
      </w:r>
      <w:proofErr w:type="gramEnd"/>
      <w:r w:rsidRPr="00617782">
        <w:t xml:space="preserve"> до +80°С, температура приклеивания от +10°С,  фон 049 глянцевый);</w:t>
      </w:r>
    </w:p>
    <w:p w:rsidR="00A9238B" w:rsidRPr="00617782" w:rsidRDefault="00A9238B" w:rsidP="00617782">
      <w:pPr>
        <w:pStyle w:val="af2"/>
        <w:numPr>
          <w:ilvl w:val="0"/>
          <w:numId w:val="7"/>
        </w:numPr>
        <w:spacing w:after="0" w:afterAutospacing="0"/>
        <w:jc w:val="both"/>
      </w:pPr>
      <w:r w:rsidRPr="00617782">
        <w:t xml:space="preserve">Карманы для сменной информации: ПЭТ толщиной 0,5 </w:t>
      </w:r>
      <w:proofErr w:type="gramStart"/>
      <w:r w:rsidRPr="00617782">
        <w:t>мм</w:t>
      </w:r>
      <w:proofErr w:type="gramEnd"/>
      <w:r w:rsidRPr="00617782">
        <w:t xml:space="preserve"> приклеенный на 2-</w:t>
      </w:r>
      <w:r w:rsidR="00617782" w:rsidRPr="00617782">
        <w:t>х</w:t>
      </w:r>
      <w:r w:rsidRPr="00617782">
        <w:t xml:space="preserve"> сторонний скотч. В количестве 4 шт. размером 297 мм*5,3 мм, 4 шт. –</w:t>
      </w:r>
      <w:r w:rsidR="0070645E">
        <w:t xml:space="preserve"> 15 мм*5,3мм, 4 шт. – 5,3 мм*5,3 </w:t>
      </w:r>
      <w:r w:rsidRPr="00617782">
        <w:t>мм.</w:t>
      </w:r>
    </w:p>
    <w:p w:rsidR="00A9238B" w:rsidRPr="00617782" w:rsidRDefault="00A9238B" w:rsidP="00617782">
      <w:pPr>
        <w:pStyle w:val="af4"/>
        <w:numPr>
          <w:ilvl w:val="0"/>
          <w:numId w:val="7"/>
        </w:numPr>
        <w:spacing w:line="276" w:lineRule="auto"/>
        <w:jc w:val="both"/>
      </w:pPr>
      <w:r w:rsidRPr="00617782">
        <w:t xml:space="preserve">Текст выклеен пленкой </w:t>
      </w:r>
      <w:r w:rsidRPr="00617782">
        <w:rPr>
          <w:lang w:val="en-US"/>
        </w:rPr>
        <w:t>ORACAL</w:t>
      </w:r>
      <w:r w:rsidR="0026766A" w:rsidRPr="00617782">
        <w:t xml:space="preserve"> </w:t>
      </w:r>
      <w:r w:rsidR="0070645E">
        <w:t>(</w:t>
      </w:r>
      <w:r w:rsidR="0026766A" w:rsidRPr="00617782">
        <w:t>или эквивалент</w:t>
      </w:r>
      <w:r w:rsidR="0070645E">
        <w:t>)</w:t>
      </w:r>
      <w:r w:rsidR="0026766A" w:rsidRPr="00617782">
        <w:t xml:space="preserve"> </w:t>
      </w:r>
      <w:r w:rsidRPr="00617782">
        <w:t xml:space="preserve">(срок службы  на наружных объектах – не менее 3 лет, толщина пленки без клеевого слоя 80 мкм, клеевая основа </w:t>
      </w:r>
      <w:proofErr w:type="spellStart"/>
      <w:r w:rsidRPr="00617782">
        <w:t>полиакрилатовая</w:t>
      </w:r>
      <w:proofErr w:type="spellEnd"/>
      <w:r w:rsidRPr="00617782">
        <w:t xml:space="preserve"> дисперсия,  подложка </w:t>
      </w:r>
      <w:proofErr w:type="spellStart"/>
      <w:r w:rsidRPr="00617782">
        <w:t>силиконизированная</w:t>
      </w:r>
      <w:proofErr w:type="spellEnd"/>
      <w:r w:rsidRPr="00617782">
        <w:t xml:space="preserve"> бумага, 137 г/м2, температура применения от -40</w:t>
      </w:r>
      <w:proofErr w:type="gramStart"/>
      <w:r w:rsidRPr="00617782">
        <w:t>°С</w:t>
      </w:r>
      <w:proofErr w:type="gramEnd"/>
      <w:r w:rsidRPr="00617782">
        <w:t xml:space="preserve"> до +80°С, температура приклеивания от +10°С, фон 010 глянцевый)</w:t>
      </w:r>
      <w:r w:rsidR="0026766A" w:rsidRPr="00617782">
        <w:t>.</w:t>
      </w:r>
    </w:p>
    <w:p w:rsidR="00A9238B" w:rsidRPr="00617782" w:rsidRDefault="00A9238B" w:rsidP="00617782">
      <w:pPr>
        <w:pStyle w:val="af2"/>
        <w:numPr>
          <w:ilvl w:val="0"/>
          <w:numId w:val="7"/>
        </w:numPr>
        <w:spacing w:after="0" w:afterAutospacing="0"/>
        <w:jc w:val="both"/>
      </w:pPr>
      <w:r w:rsidRPr="00617782">
        <w:t>Рамка: пластиковы</w:t>
      </w:r>
      <w:r w:rsidR="0070645E">
        <w:t xml:space="preserve">й белый профиль – </w:t>
      </w:r>
      <w:proofErr w:type="spellStart"/>
      <w:r w:rsidR="0070645E">
        <w:t>клемшина</w:t>
      </w:r>
      <w:proofErr w:type="spellEnd"/>
      <w:r w:rsidR="0070645E">
        <w:t xml:space="preserve"> 3 мм.</w:t>
      </w:r>
    </w:p>
    <w:p w:rsidR="00A9238B" w:rsidRPr="00617782" w:rsidRDefault="00A9238B" w:rsidP="00617782">
      <w:pPr>
        <w:pStyle w:val="af2"/>
        <w:numPr>
          <w:ilvl w:val="0"/>
          <w:numId w:val="7"/>
        </w:numPr>
        <w:spacing w:after="0" w:afterAutospacing="0"/>
        <w:jc w:val="both"/>
      </w:pPr>
      <w:r w:rsidRPr="00617782">
        <w:t>Отверстия для крепления в количестве 6 шт., диаметром 6 мм.</w:t>
      </w:r>
    </w:p>
    <w:p w:rsidR="00A9238B" w:rsidRPr="00617782" w:rsidRDefault="00A9238B" w:rsidP="00617782">
      <w:pPr>
        <w:pStyle w:val="af2"/>
        <w:numPr>
          <w:ilvl w:val="0"/>
          <w:numId w:val="7"/>
        </w:numPr>
        <w:spacing w:after="0" w:afterAutospacing="0"/>
        <w:jc w:val="both"/>
      </w:pPr>
      <w:r w:rsidRPr="00617782">
        <w:t xml:space="preserve">Эскиз </w:t>
      </w:r>
      <w:r w:rsidR="0026766A" w:rsidRPr="00617782">
        <w:t>по согласованию с</w:t>
      </w:r>
      <w:r w:rsidRPr="00617782">
        <w:t xml:space="preserve"> заказчиком.</w:t>
      </w:r>
    </w:p>
    <w:p w:rsidR="00A9238B" w:rsidRPr="00617782" w:rsidRDefault="00A9238B" w:rsidP="00A9238B">
      <w:pPr>
        <w:rPr>
          <w:sz w:val="24"/>
          <w:szCs w:val="24"/>
        </w:rPr>
      </w:pPr>
    </w:p>
    <w:p w:rsidR="00A9238B" w:rsidRPr="00A9238B" w:rsidRDefault="00A9238B" w:rsidP="00A9238B">
      <w:pPr>
        <w:pStyle w:val="af4"/>
        <w:tabs>
          <w:tab w:val="left" w:pos="754"/>
        </w:tabs>
        <w:spacing w:after="120"/>
        <w:ind w:left="717"/>
        <w:rPr>
          <w:b/>
        </w:rPr>
      </w:pPr>
    </w:p>
    <w:p w:rsidR="00EC4E5B" w:rsidRDefault="00EC4E5B" w:rsidP="00EC4E5B"/>
    <w:p w:rsidR="009573C3" w:rsidRDefault="009573C3" w:rsidP="00EC4E5B">
      <w:pPr>
        <w:widowControl/>
        <w:ind w:firstLine="708"/>
        <w:jc w:val="both"/>
        <w:rPr>
          <w:sz w:val="24"/>
          <w:szCs w:val="24"/>
        </w:rPr>
      </w:pPr>
    </w:p>
    <w:p w:rsidR="004E447A" w:rsidRDefault="004E447A" w:rsidP="004E447A">
      <w:pPr>
        <w:jc w:val="center"/>
        <w:rPr>
          <w:sz w:val="24"/>
          <w:szCs w:val="24"/>
        </w:rPr>
      </w:pPr>
      <w:r w:rsidRPr="00F33EA9">
        <w:rPr>
          <w:sz w:val="24"/>
          <w:szCs w:val="24"/>
        </w:rPr>
        <w:t>ОБОСНОВАНИЕ МАКСИМАЛЬНОЙ (НАЧАЛЬНОЙ) ЦЕНЫ КОНТРАКТА</w:t>
      </w:r>
      <w:r>
        <w:rPr>
          <w:sz w:val="24"/>
          <w:szCs w:val="24"/>
        </w:rPr>
        <w:t>.</w:t>
      </w:r>
    </w:p>
    <w:p w:rsidR="004E447A" w:rsidRDefault="004E447A" w:rsidP="004E447A">
      <w:pPr>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2349"/>
        <w:gridCol w:w="3060"/>
        <w:gridCol w:w="3062"/>
        <w:gridCol w:w="1378"/>
      </w:tblGrid>
      <w:tr w:rsidR="004E447A" w:rsidTr="004E447A">
        <w:trPr>
          <w:trHeight w:val="562"/>
        </w:trPr>
        <w:tc>
          <w:tcPr>
            <w:tcW w:w="275" w:type="pct"/>
          </w:tcPr>
          <w:p w:rsidR="004E447A" w:rsidRPr="008E4F13" w:rsidRDefault="004E447A" w:rsidP="005E08F2">
            <w:pPr>
              <w:jc w:val="center"/>
              <w:rPr>
                <w:sz w:val="24"/>
                <w:szCs w:val="24"/>
              </w:rPr>
            </w:pPr>
            <w:r w:rsidRPr="008E4F13">
              <w:rPr>
                <w:sz w:val="24"/>
                <w:szCs w:val="24"/>
              </w:rPr>
              <w:t xml:space="preserve">№ </w:t>
            </w:r>
            <w:proofErr w:type="gramStart"/>
            <w:r w:rsidRPr="008E4F13">
              <w:rPr>
                <w:sz w:val="24"/>
                <w:szCs w:val="24"/>
              </w:rPr>
              <w:t>п</w:t>
            </w:r>
            <w:proofErr w:type="gramEnd"/>
            <w:r w:rsidRPr="008E4F13">
              <w:rPr>
                <w:sz w:val="24"/>
                <w:szCs w:val="24"/>
              </w:rPr>
              <w:t>/п</w:t>
            </w:r>
          </w:p>
        </w:tc>
        <w:tc>
          <w:tcPr>
            <w:tcW w:w="1127" w:type="pct"/>
          </w:tcPr>
          <w:p w:rsidR="004E447A" w:rsidRPr="008E4F13" w:rsidRDefault="004E447A" w:rsidP="005E08F2">
            <w:pPr>
              <w:jc w:val="center"/>
              <w:rPr>
                <w:sz w:val="24"/>
                <w:szCs w:val="24"/>
              </w:rPr>
            </w:pPr>
            <w:r w:rsidRPr="008E4F13">
              <w:rPr>
                <w:sz w:val="24"/>
                <w:szCs w:val="24"/>
              </w:rPr>
              <w:t>Поставщик</w:t>
            </w:r>
          </w:p>
        </w:tc>
        <w:tc>
          <w:tcPr>
            <w:tcW w:w="1468" w:type="pct"/>
          </w:tcPr>
          <w:p w:rsidR="004E447A" w:rsidRPr="008E4F13" w:rsidRDefault="004E447A" w:rsidP="005E08F2">
            <w:pPr>
              <w:tabs>
                <w:tab w:val="left" w:pos="1216"/>
              </w:tabs>
              <w:jc w:val="center"/>
              <w:rPr>
                <w:sz w:val="24"/>
                <w:szCs w:val="24"/>
              </w:rPr>
            </w:pPr>
            <w:r w:rsidRPr="008E4F13">
              <w:rPr>
                <w:sz w:val="24"/>
                <w:szCs w:val="24"/>
              </w:rPr>
              <w:t>Цена за ед</w:t>
            </w:r>
            <w:r>
              <w:rPr>
                <w:sz w:val="24"/>
                <w:szCs w:val="24"/>
              </w:rPr>
              <w:t>иницу</w:t>
            </w:r>
            <w:r w:rsidRPr="008E4F13">
              <w:rPr>
                <w:sz w:val="24"/>
                <w:szCs w:val="24"/>
              </w:rPr>
              <w:t>.</w:t>
            </w:r>
          </w:p>
        </w:tc>
        <w:tc>
          <w:tcPr>
            <w:tcW w:w="1469" w:type="pct"/>
          </w:tcPr>
          <w:p w:rsidR="004E447A" w:rsidRPr="008E4F13" w:rsidRDefault="004E447A" w:rsidP="005E08F2">
            <w:pPr>
              <w:tabs>
                <w:tab w:val="left" w:pos="1216"/>
              </w:tabs>
              <w:jc w:val="center"/>
              <w:rPr>
                <w:sz w:val="24"/>
                <w:szCs w:val="24"/>
              </w:rPr>
            </w:pPr>
            <w:r>
              <w:rPr>
                <w:sz w:val="24"/>
                <w:szCs w:val="24"/>
              </w:rPr>
              <w:t>Количество</w:t>
            </w:r>
          </w:p>
        </w:tc>
        <w:tc>
          <w:tcPr>
            <w:tcW w:w="661" w:type="pct"/>
          </w:tcPr>
          <w:p w:rsidR="004E447A" w:rsidRPr="008E4F13" w:rsidRDefault="004E447A" w:rsidP="005E08F2">
            <w:pPr>
              <w:jc w:val="center"/>
              <w:rPr>
                <w:sz w:val="24"/>
                <w:szCs w:val="24"/>
              </w:rPr>
            </w:pPr>
            <w:r w:rsidRPr="008E4F13">
              <w:rPr>
                <w:sz w:val="24"/>
                <w:szCs w:val="24"/>
              </w:rPr>
              <w:t>Цена контракта</w:t>
            </w:r>
          </w:p>
        </w:tc>
      </w:tr>
      <w:tr w:rsidR="004E447A" w:rsidTr="004E447A">
        <w:tc>
          <w:tcPr>
            <w:tcW w:w="275" w:type="pct"/>
          </w:tcPr>
          <w:p w:rsidR="004E447A" w:rsidRPr="008E4F13" w:rsidRDefault="004E447A" w:rsidP="005E08F2">
            <w:pPr>
              <w:jc w:val="center"/>
              <w:rPr>
                <w:sz w:val="24"/>
                <w:szCs w:val="24"/>
              </w:rPr>
            </w:pPr>
            <w:r w:rsidRPr="008E4F13">
              <w:rPr>
                <w:sz w:val="24"/>
                <w:szCs w:val="24"/>
              </w:rPr>
              <w:t>1</w:t>
            </w:r>
          </w:p>
        </w:tc>
        <w:tc>
          <w:tcPr>
            <w:tcW w:w="1127" w:type="pct"/>
          </w:tcPr>
          <w:p w:rsidR="004E447A" w:rsidRPr="00AF0FFA" w:rsidRDefault="004E447A" w:rsidP="005E08F2">
            <w:pPr>
              <w:jc w:val="center"/>
              <w:rPr>
                <w:sz w:val="24"/>
                <w:szCs w:val="24"/>
              </w:rPr>
            </w:pPr>
            <w:r>
              <w:rPr>
                <w:sz w:val="24"/>
                <w:szCs w:val="24"/>
              </w:rPr>
              <w:t>ООО «</w:t>
            </w:r>
            <w:proofErr w:type="spellStart"/>
            <w:r>
              <w:rPr>
                <w:sz w:val="24"/>
                <w:szCs w:val="24"/>
              </w:rPr>
              <w:t>Юникон</w:t>
            </w:r>
            <w:proofErr w:type="spellEnd"/>
            <w:r>
              <w:rPr>
                <w:sz w:val="24"/>
                <w:szCs w:val="24"/>
              </w:rPr>
              <w:t>»</w:t>
            </w:r>
          </w:p>
        </w:tc>
        <w:tc>
          <w:tcPr>
            <w:tcW w:w="1468" w:type="pct"/>
          </w:tcPr>
          <w:p w:rsidR="004E447A" w:rsidRPr="00EA519A" w:rsidRDefault="004E447A" w:rsidP="005E08F2">
            <w:pPr>
              <w:jc w:val="center"/>
              <w:rPr>
                <w:sz w:val="24"/>
                <w:szCs w:val="24"/>
              </w:rPr>
            </w:pPr>
            <w:r>
              <w:rPr>
                <w:sz w:val="24"/>
                <w:szCs w:val="24"/>
              </w:rPr>
              <w:t>3800</w:t>
            </w:r>
          </w:p>
        </w:tc>
        <w:tc>
          <w:tcPr>
            <w:tcW w:w="1469" w:type="pct"/>
          </w:tcPr>
          <w:p w:rsidR="004E447A" w:rsidRPr="00EA519A" w:rsidRDefault="004E447A" w:rsidP="005E08F2">
            <w:pPr>
              <w:jc w:val="center"/>
              <w:rPr>
                <w:sz w:val="24"/>
                <w:szCs w:val="24"/>
              </w:rPr>
            </w:pPr>
            <w:r>
              <w:rPr>
                <w:sz w:val="24"/>
                <w:szCs w:val="24"/>
              </w:rPr>
              <w:t>27</w:t>
            </w:r>
          </w:p>
        </w:tc>
        <w:tc>
          <w:tcPr>
            <w:tcW w:w="661" w:type="pct"/>
          </w:tcPr>
          <w:p w:rsidR="004E447A" w:rsidRPr="00EA519A" w:rsidRDefault="004E447A" w:rsidP="005E08F2">
            <w:pPr>
              <w:jc w:val="center"/>
              <w:rPr>
                <w:sz w:val="24"/>
                <w:szCs w:val="24"/>
              </w:rPr>
            </w:pPr>
            <w:r>
              <w:rPr>
                <w:sz w:val="24"/>
                <w:szCs w:val="24"/>
              </w:rPr>
              <w:t>102600</w:t>
            </w:r>
          </w:p>
        </w:tc>
      </w:tr>
      <w:tr w:rsidR="004E447A" w:rsidTr="004E447A">
        <w:tc>
          <w:tcPr>
            <w:tcW w:w="275" w:type="pct"/>
          </w:tcPr>
          <w:p w:rsidR="004E447A" w:rsidRPr="008E4F13" w:rsidRDefault="004E447A" w:rsidP="005E08F2">
            <w:pPr>
              <w:jc w:val="center"/>
              <w:rPr>
                <w:sz w:val="24"/>
                <w:szCs w:val="24"/>
              </w:rPr>
            </w:pPr>
            <w:r w:rsidRPr="008E4F13">
              <w:rPr>
                <w:sz w:val="24"/>
                <w:szCs w:val="24"/>
              </w:rPr>
              <w:t>2</w:t>
            </w:r>
          </w:p>
        </w:tc>
        <w:tc>
          <w:tcPr>
            <w:tcW w:w="1127" w:type="pct"/>
          </w:tcPr>
          <w:p w:rsidR="004E447A" w:rsidRPr="008E4F13" w:rsidRDefault="004E447A" w:rsidP="005E08F2">
            <w:pPr>
              <w:jc w:val="center"/>
              <w:rPr>
                <w:sz w:val="24"/>
                <w:szCs w:val="24"/>
              </w:rPr>
            </w:pPr>
            <w:r>
              <w:rPr>
                <w:sz w:val="24"/>
                <w:szCs w:val="24"/>
              </w:rPr>
              <w:t>ООО «Бриг»</w:t>
            </w:r>
          </w:p>
        </w:tc>
        <w:tc>
          <w:tcPr>
            <w:tcW w:w="1468" w:type="pct"/>
          </w:tcPr>
          <w:p w:rsidR="004E447A" w:rsidRPr="00EA519A" w:rsidRDefault="004E447A" w:rsidP="005E08F2">
            <w:pPr>
              <w:jc w:val="center"/>
              <w:rPr>
                <w:sz w:val="24"/>
                <w:szCs w:val="24"/>
              </w:rPr>
            </w:pPr>
            <w:r>
              <w:rPr>
                <w:sz w:val="24"/>
                <w:szCs w:val="24"/>
              </w:rPr>
              <w:t>3800</w:t>
            </w:r>
          </w:p>
        </w:tc>
        <w:tc>
          <w:tcPr>
            <w:tcW w:w="1469" w:type="pct"/>
          </w:tcPr>
          <w:p w:rsidR="004E447A" w:rsidRPr="00EA519A" w:rsidRDefault="004E447A" w:rsidP="005E08F2">
            <w:pPr>
              <w:jc w:val="center"/>
              <w:rPr>
                <w:sz w:val="24"/>
                <w:szCs w:val="24"/>
              </w:rPr>
            </w:pPr>
            <w:r>
              <w:rPr>
                <w:sz w:val="24"/>
                <w:szCs w:val="24"/>
              </w:rPr>
              <w:t>27</w:t>
            </w:r>
          </w:p>
        </w:tc>
        <w:tc>
          <w:tcPr>
            <w:tcW w:w="661" w:type="pct"/>
          </w:tcPr>
          <w:p w:rsidR="004E447A" w:rsidRPr="00EA519A" w:rsidRDefault="004E447A" w:rsidP="005E08F2">
            <w:pPr>
              <w:jc w:val="center"/>
              <w:rPr>
                <w:sz w:val="24"/>
                <w:szCs w:val="24"/>
              </w:rPr>
            </w:pPr>
            <w:r>
              <w:rPr>
                <w:sz w:val="24"/>
                <w:szCs w:val="24"/>
              </w:rPr>
              <w:t>102600</w:t>
            </w:r>
          </w:p>
        </w:tc>
      </w:tr>
      <w:tr w:rsidR="004E447A" w:rsidTr="004E447A">
        <w:tc>
          <w:tcPr>
            <w:tcW w:w="275" w:type="pct"/>
          </w:tcPr>
          <w:p w:rsidR="004E447A" w:rsidRPr="00EA519A" w:rsidRDefault="004E447A" w:rsidP="005E08F2">
            <w:pPr>
              <w:jc w:val="center"/>
              <w:rPr>
                <w:sz w:val="24"/>
                <w:szCs w:val="24"/>
              </w:rPr>
            </w:pPr>
            <w:r w:rsidRPr="00EA519A">
              <w:rPr>
                <w:sz w:val="24"/>
                <w:szCs w:val="24"/>
              </w:rPr>
              <w:t>3</w:t>
            </w:r>
          </w:p>
        </w:tc>
        <w:tc>
          <w:tcPr>
            <w:tcW w:w="1127" w:type="pct"/>
          </w:tcPr>
          <w:p w:rsidR="004E447A" w:rsidRPr="00EA519A" w:rsidRDefault="004E447A" w:rsidP="005E08F2">
            <w:pPr>
              <w:jc w:val="center"/>
              <w:rPr>
                <w:sz w:val="24"/>
                <w:szCs w:val="24"/>
              </w:rPr>
            </w:pPr>
            <w:r>
              <w:rPr>
                <w:sz w:val="24"/>
                <w:szCs w:val="24"/>
              </w:rPr>
              <w:t>ООО «Полиграф»</w:t>
            </w:r>
          </w:p>
        </w:tc>
        <w:tc>
          <w:tcPr>
            <w:tcW w:w="1468" w:type="pct"/>
          </w:tcPr>
          <w:p w:rsidR="004E447A" w:rsidRPr="00EA519A" w:rsidRDefault="004E447A" w:rsidP="005E08F2">
            <w:pPr>
              <w:jc w:val="center"/>
              <w:rPr>
                <w:sz w:val="24"/>
                <w:szCs w:val="24"/>
              </w:rPr>
            </w:pPr>
            <w:r>
              <w:rPr>
                <w:sz w:val="24"/>
                <w:szCs w:val="24"/>
              </w:rPr>
              <w:t>3754</w:t>
            </w:r>
          </w:p>
        </w:tc>
        <w:tc>
          <w:tcPr>
            <w:tcW w:w="1469" w:type="pct"/>
          </w:tcPr>
          <w:p w:rsidR="004E447A" w:rsidRPr="00EA519A" w:rsidRDefault="004E447A" w:rsidP="005E08F2">
            <w:pPr>
              <w:jc w:val="center"/>
              <w:rPr>
                <w:sz w:val="24"/>
                <w:szCs w:val="24"/>
              </w:rPr>
            </w:pPr>
            <w:r>
              <w:rPr>
                <w:sz w:val="24"/>
                <w:szCs w:val="24"/>
              </w:rPr>
              <w:t>27</w:t>
            </w:r>
          </w:p>
        </w:tc>
        <w:tc>
          <w:tcPr>
            <w:tcW w:w="661" w:type="pct"/>
          </w:tcPr>
          <w:p w:rsidR="004E447A" w:rsidRPr="00EA519A" w:rsidRDefault="004E447A" w:rsidP="005E08F2">
            <w:pPr>
              <w:jc w:val="center"/>
              <w:rPr>
                <w:sz w:val="24"/>
                <w:szCs w:val="24"/>
              </w:rPr>
            </w:pPr>
            <w:r>
              <w:rPr>
                <w:sz w:val="24"/>
                <w:szCs w:val="24"/>
              </w:rPr>
              <w:t>101358</w:t>
            </w:r>
          </w:p>
        </w:tc>
      </w:tr>
      <w:tr w:rsidR="004E447A" w:rsidTr="004E447A">
        <w:tc>
          <w:tcPr>
            <w:tcW w:w="4339" w:type="pct"/>
            <w:gridSpan w:val="4"/>
          </w:tcPr>
          <w:p w:rsidR="004E447A" w:rsidRPr="00EA519A" w:rsidRDefault="004E447A" w:rsidP="005E08F2">
            <w:pPr>
              <w:ind w:right="1325"/>
              <w:rPr>
                <w:sz w:val="24"/>
                <w:szCs w:val="24"/>
              </w:rPr>
            </w:pPr>
            <w:r w:rsidRPr="00EA519A">
              <w:rPr>
                <w:sz w:val="24"/>
                <w:szCs w:val="24"/>
              </w:rPr>
              <w:t>Средняя цена контракта</w:t>
            </w:r>
          </w:p>
        </w:tc>
        <w:tc>
          <w:tcPr>
            <w:tcW w:w="661" w:type="pct"/>
          </w:tcPr>
          <w:p w:rsidR="004E447A" w:rsidRPr="00EA519A" w:rsidRDefault="004E447A" w:rsidP="005E08F2">
            <w:pPr>
              <w:jc w:val="center"/>
              <w:rPr>
                <w:sz w:val="24"/>
                <w:szCs w:val="24"/>
              </w:rPr>
            </w:pPr>
            <w:r>
              <w:rPr>
                <w:sz w:val="24"/>
                <w:szCs w:val="24"/>
              </w:rPr>
              <w:t>102186</w:t>
            </w:r>
          </w:p>
        </w:tc>
      </w:tr>
    </w:tbl>
    <w:p w:rsidR="004E447A" w:rsidRDefault="004E447A" w:rsidP="004E447A">
      <w:pPr>
        <w:jc w:val="center"/>
        <w:rPr>
          <w:sz w:val="24"/>
          <w:szCs w:val="24"/>
        </w:rPr>
      </w:pPr>
    </w:p>
    <w:p w:rsidR="004E447A" w:rsidRPr="00F33EA9" w:rsidRDefault="004E447A" w:rsidP="004E447A">
      <w:pPr>
        <w:rPr>
          <w:sz w:val="24"/>
          <w:szCs w:val="24"/>
        </w:rPr>
      </w:pPr>
    </w:p>
    <w:p w:rsidR="004E447A" w:rsidRPr="004E447A" w:rsidRDefault="004E447A" w:rsidP="004E447A">
      <w:pPr>
        <w:spacing w:before="100" w:after="100"/>
        <w:jc w:val="both"/>
        <w:rPr>
          <w:snapToGrid w:val="0"/>
          <w:sz w:val="24"/>
          <w:szCs w:val="24"/>
        </w:rPr>
      </w:pPr>
      <w:r w:rsidRPr="004E447A">
        <w:rPr>
          <w:snapToGrid w:val="0"/>
          <w:sz w:val="24"/>
          <w:szCs w:val="24"/>
        </w:rPr>
        <w:t xml:space="preserve">ВЫВОД: Проведенные исследования позволяют определить максимальную цену контракта в размере </w:t>
      </w:r>
      <w:r>
        <w:rPr>
          <w:snapToGrid w:val="0"/>
          <w:sz w:val="24"/>
          <w:szCs w:val="24"/>
        </w:rPr>
        <w:t>102186</w:t>
      </w:r>
      <w:r w:rsidRPr="004E447A">
        <w:rPr>
          <w:snapToGrid w:val="0"/>
          <w:sz w:val="24"/>
          <w:szCs w:val="24"/>
        </w:rPr>
        <w:t>,00 руб.</w:t>
      </w:r>
    </w:p>
    <w:p w:rsidR="008B190A" w:rsidRDefault="008B190A">
      <w:pPr>
        <w:widowControl/>
        <w:autoSpaceDE/>
        <w:autoSpaceDN/>
        <w:adjustRightInd/>
        <w:rPr>
          <w:sz w:val="24"/>
          <w:szCs w:val="24"/>
        </w:rPr>
      </w:pPr>
    </w:p>
    <w:p w:rsidR="004E447A" w:rsidRDefault="004E447A">
      <w:pPr>
        <w:widowControl/>
        <w:autoSpaceDE/>
        <w:autoSpaceDN/>
        <w:adjustRightInd/>
        <w:rPr>
          <w:sz w:val="24"/>
          <w:szCs w:val="24"/>
        </w:rPr>
      </w:pPr>
      <w:r>
        <w:br w:type="page"/>
      </w:r>
    </w:p>
    <w:p w:rsidR="008B190A" w:rsidRPr="008B190A" w:rsidRDefault="008B190A" w:rsidP="008B190A">
      <w:pPr>
        <w:pStyle w:val="2"/>
        <w:widowControl w:val="0"/>
        <w:tabs>
          <w:tab w:val="num" w:pos="0"/>
        </w:tabs>
        <w:adjustRightInd w:val="0"/>
        <w:spacing w:after="0" w:line="240" w:lineRule="auto"/>
        <w:ind w:left="0" w:firstLine="720"/>
        <w:jc w:val="both"/>
        <w:textAlignment w:val="baseline"/>
      </w:pPr>
      <w:r w:rsidRPr="008B190A">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8B190A" w:rsidRPr="008B190A" w:rsidRDefault="008B190A" w:rsidP="008B190A">
      <w:pPr>
        <w:tabs>
          <w:tab w:val="num" w:pos="0"/>
        </w:tabs>
        <w:ind w:firstLine="720"/>
        <w:jc w:val="both"/>
        <w:rPr>
          <w:sz w:val="24"/>
          <w:szCs w:val="24"/>
        </w:rPr>
      </w:pPr>
      <w:r w:rsidRPr="008B190A">
        <w:rPr>
          <w:sz w:val="24"/>
          <w:szCs w:val="24"/>
        </w:rPr>
        <w:t>В случае</w:t>
      </w:r>
      <w:proofErr w:type="gramStart"/>
      <w:r w:rsidRPr="008B190A">
        <w:rPr>
          <w:sz w:val="24"/>
          <w:szCs w:val="24"/>
        </w:rPr>
        <w:t>,</w:t>
      </w:r>
      <w:proofErr w:type="gramEnd"/>
      <w:r w:rsidRPr="008B190A">
        <w:rPr>
          <w:sz w:val="24"/>
          <w:szCs w:val="24"/>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8B190A" w:rsidRPr="008B190A" w:rsidRDefault="008B190A" w:rsidP="008B190A">
      <w:pPr>
        <w:tabs>
          <w:tab w:val="num" w:pos="0"/>
        </w:tabs>
        <w:ind w:firstLine="720"/>
        <w:jc w:val="both"/>
        <w:rPr>
          <w:sz w:val="24"/>
          <w:szCs w:val="24"/>
        </w:rPr>
      </w:pPr>
      <w:r w:rsidRPr="008B190A">
        <w:rPr>
          <w:sz w:val="24"/>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8B190A" w:rsidRPr="008B190A" w:rsidRDefault="008B190A" w:rsidP="008B190A">
      <w:pPr>
        <w:tabs>
          <w:tab w:val="num" w:pos="0"/>
        </w:tabs>
        <w:ind w:firstLine="720"/>
        <w:jc w:val="both"/>
        <w:rPr>
          <w:sz w:val="24"/>
          <w:szCs w:val="24"/>
        </w:rPr>
      </w:pPr>
      <w:r w:rsidRPr="008B190A">
        <w:rPr>
          <w:sz w:val="24"/>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8B190A" w:rsidRPr="008B190A" w:rsidRDefault="008B190A" w:rsidP="008B190A">
      <w:pPr>
        <w:tabs>
          <w:tab w:val="num" w:pos="0"/>
        </w:tabs>
        <w:ind w:firstLine="720"/>
        <w:jc w:val="both"/>
        <w:outlineLvl w:val="1"/>
        <w:rPr>
          <w:b/>
          <w:bCs/>
          <w:sz w:val="24"/>
          <w:szCs w:val="24"/>
        </w:rPr>
      </w:pPr>
      <w:r w:rsidRPr="008B190A">
        <w:rPr>
          <w:bCs/>
          <w:sz w:val="24"/>
          <w:szCs w:val="24"/>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8B190A">
        <w:rPr>
          <w:b/>
          <w:bCs/>
          <w:sz w:val="24"/>
          <w:szCs w:val="24"/>
        </w:rPr>
        <w:t xml:space="preserve"> </w:t>
      </w:r>
      <w:r w:rsidRPr="008B190A">
        <w:rPr>
          <w:sz w:val="24"/>
          <w:szCs w:val="24"/>
        </w:rPr>
        <w:t>(ч. 1 ст. 8 ФЗ № 94).</w:t>
      </w:r>
    </w:p>
    <w:p w:rsidR="008B190A" w:rsidRPr="008B190A" w:rsidRDefault="008B190A" w:rsidP="008B190A">
      <w:pPr>
        <w:tabs>
          <w:tab w:val="num" w:pos="0"/>
        </w:tabs>
        <w:ind w:firstLine="720"/>
        <w:jc w:val="both"/>
        <w:rPr>
          <w:sz w:val="24"/>
          <w:szCs w:val="24"/>
        </w:rPr>
      </w:pPr>
      <w:r w:rsidRPr="008B190A">
        <w:rPr>
          <w:sz w:val="24"/>
          <w:szCs w:val="24"/>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8B190A" w:rsidRPr="008B190A" w:rsidRDefault="008B190A" w:rsidP="008B190A">
      <w:pPr>
        <w:tabs>
          <w:tab w:val="num" w:pos="0"/>
        </w:tabs>
        <w:ind w:firstLine="720"/>
        <w:jc w:val="both"/>
        <w:rPr>
          <w:sz w:val="24"/>
          <w:szCs w:val="24"/>
        </w:rPr>
      </w:pPr>
      <w:r w:rsidRPr="008B190A">
        <w:rPr>
          <w:sz w:val="24"/>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8B190A" w:rsidRPr="008B190A" w:rsidRDefault="008B190A" w:rsidP="008B190A">
      <w:pPr>
        <w:tabs>
          <w:tab w:val="num" w:pos="0"/>
        </w:tabs>
        <w:ind w:firstLine="720"/>
        <w:jc w:val="both"/>
        <w:rPr>
          <w:sz w:val="24"/>
          <w:szCs w:val="24"/>
        </w:rPr>
      </w:pPr>
      <w:r w:rsidRPr="008B190A">
        <w:rPr>
          <w:sz w:val="24"/>
          <w:szCs w:val="24"/>
        </w:rPr>
        <w:t>Участник размещения заказа вправе подать только одну котировочную заявку, внесение изменений в которую не допускается.</w:t>
      </w:r>
    </w:p>
    <w:p w:rsidR="008B190A" w:rsidRPr="008B190A" w:rsidRDefault="008B190A" w:rsidP="008B190A">
      <w:pPr>
        <w:tabs>
          <w:tab w:val="num" w:pos="0"/>
        </w:tabs>
        <w:ind w:firstLine="720"/>
        <w:jc w:val="both"/>
        <w:rPr>
          <w:sz w:val="24"/>
          <w:szCs w:val="24"/>
        </w:rPr>
      </w:pPr>
      <w:r w:rsidRPr="008B190A">
        <w:rPr>
          <w:sz w:val="24"/>
          <w:szCs w:val="24"/>
        </w:rPr>
        <w:t>Котировочная заявка должна быть составлена по прилагаемой форме и в соответствии с требованиями статьи 44 ФЗ № 94:</w:t>
      </w:r>
    </w:p>
    <w:p w:rsidR="008B190A" w:rsidRPr="008B190A" w:rsidRDefault="008B190A" w:rsidP="008B190A">
      <w:pPr>
        <w:pStyle w:val="2"/>
        <w:widowControl w:val="0"/>
        <w:tabs>
          <w:tab w:val="num" w:pos="1260"/>
        </w:tabs>
        <w:adjustRightInd w:val="0"/>
        <w:spacing w:after="0" w:line="240" w:lineRule="auto"/>
        <w:ind w:left="0" w:firstLine="720"/>
        <w:jc w:val="both"/>
        <w:textAlignment w:val="baseline"/>
      </w:pPr>
    </w:p>
    <w:p w:rsidR="008B190A" w:rsidRPr="002D2E5E" w:rsidRDefault="008B190A" w:rsidP="008B190A">
      <w:pPr>
        <w:ind w:firstLine="720"/>
        <w:jc w:val="right"/>
      </w:pPr>
    </w:p>
    <w:p w:rsidR="008B190A" w:rsidRPr="002D2E5E" w:rsidRDefault="008B190A" w:rsidP="008B190A">
      <w:pPr>
        <w:ind w:firstLine="720"/>
        <w:jc w:val="right"/>
      </w:pPr>
    </w:p>
    <w:p w:rsidR="008B190A" w:rsidRPr="002D2E5E" w:rsidRDefault="008B190A" w:rsidP="008B190A">
      <w:pPr>
        <w:ind w:firstLine="720"/>
        <w:jc w:val="right"/>
      </w:pPr>
    </w:p>
    <w:p w:rsidR="008B190A" w:rsidRPr="002D2E5E" w:rsidRDefault="008B190A" w:rsidP="008B190A">
      <w:pPr>
        <w:ind w:firstLine="720"/>
        <w:jc w:val="right"/>
      </w:pPr>
    </w:p>
    <w:p w:rsidR="008B190A" w:rsidRPr="002D2E5E" w:rsidRDefault="008B190A" w:rsidP="008B190A">
      <w:pPr>
        <w:ind w:firstLine="720"/>
        <w:jc w:val="right"/>
      </w:pPr>
    </w:p>
    <w:p w:rsidR="008B190A" w:rsidRPr="002D2E5E" w:rsidRDefault="008B190A" w:rsidP="008B190A">
      <w:pPr>
        <w:jc w:val="right"/>
      </w:pPr>
    </w:p>
    <w:p w:rsidR="008B190A" w:rsidRPr="002D2E5E" w:rsidRDefault="008B190A" w:rsidP="008B190A">
      <w:pPr>
        <w:jc w:val="right"/>
      </w:pPr>
    </w:p>
    <w:p w:rsidR="008B190A" w:rsidRPr="002D2E5E" w:rsidRDefault="008B190A" w:rsidP="008B190A">
      <w:pPr>
        <w:jc w:val="right"/>
      </w:pPr>
    </w:p>
    <w:p w:rsidR="008B190A" w:rsidRPr="002D2E5E" w:rsidRDefault="008B190A" w:rsidP="008B190A">
      <w:pPr>
        <w:jc w:val="right"/>
      </w:pPr>
    </w:p>
    <w:p w:rsidR="008B190A" w:rsidRPr="002D2E5E" w:rsidRDefault="008B190A" w:rsidP="008B190A">
      <w:pPr>
        <w:jc w:val="right"/>
      </w:pPr>
    </w:p>
    <w:p w:rsidR="008B190A" w:rsidRPr="002D2E5E" w:rsidRDefault="008B190A" w:rsidP="008B190A">
      <w:pPr>
        <w:jc w:val="right"/>
      </w:pPr>
      <w:r w:rsidRPr="002D2E5E">
        <w:br w:type="page"/>
      </w:r>
    </w:p>
    <w:p w:rsidR="008B190A" w:rsidRPr="002D2E5E" w:rsidRDefault="008B190A" w:rsidP="008B190A">
      <w:pPr>
        <w:ind w:left="4860" w:hanging="12"/>
      </w:pPr>
      <w:r w:rsidRPr="002D2E5E">
        <w:lastRenderedPageBreak/>
        <w:t>№ _____________</w:t>
      </w:r>
    </w:p>
    <w:p w:rsidR="008B190A" w:rsidRPr="002D2E5E" w:rsidRDefault="008B190A" w:rsidP="008B190A">
      <w:pPr>
        <w:ind w:left="4860" w:hanging="12"/>
      </w:pPr>
      <w:r w:rsidRPr="002D2E5E">
        <w:t xml:space="preserve">Приложение к Извещению </w:t>
      </w:r>
    </w:p>
    <w:p w:rsidR="008B190A" w:rsidRPr="002D2E5E" w:rsidRDefault="008B190A" w:rsidP="008B190A">
      <w:pPr>
        <w:ind w:left="4860" w:hanging="12"/>
      </w:pPr>
      <w:r w:rsidRPr="002D2E5E">
        <w:t xml:space="preserve">о проведении запроса котировок </w:t>
      </w:r>
    </w:p>
    <w:p w:rsidR="008B190A" w:rsidRPr="002D2E5E" w:rsidRDefault="008B190A" w:rsidP="008B190A">
      <w:pPr>
        <w:ind w:left="4860" w:hanging="12"/>
      </w:pPr>
      <w:r>
        <w:t>от 18.11.</w:t>
      </w:r>
      <w:r w:rsidRPr="002D2E5E">
        <w:t>2011</w:t>
      </w:r>
    </w:p>
    <w:p w:rsidR="008B190A" w:rsidRPr="002D2E5E" w:rsidRDefault="008B190A" w:rsidP="008B190A">
      <w:pPr>
        <w:ind w:left="4860" w:hanging="12"/>
      </w:pPr>
      <w:r w:rsidRPr="002D2E5E">
        <w:t xml:space="preserve">Регистрационный № </w:t>
      </w:r>
      <w:r>
        <w:t>1134</w:t>
      </w:r>
    </w:p>
    <w:p w:rsidR="008B190A" w:rsidRPr="002D2E5E" w:rsidRDefault="008B190A" w:rsidP="008B190A">
      <w:pPr>
        <w:jc w:val="center"/>
      </w:pPr>
      <w:r w:rsidRPr="002D2E5E">
        <w:t>КОТИРОВОЧНАЯ ЗАЯВКА</w:t>
      </w:r>
    </w:p>
    <w:p w:rsidR="008B190A" w:rsidRPr="002D2E5E" w:rsidRDefault="008B190A" w:rsidP="008B190A">
      <w:pPr>
        <w:ind w:left="4248" w:firstLine="708"/>
        <w:jc w:val="right"/>
      </w:pPr>
      <w:r w:rsidRPr="002D2E5E">
        <w:t xml:space="preserve">Дата: «__» _________ </w:t>
      </w:r>
      <w:smartTag w:uri="urn:schemas-microsoft-com:office:smarttags" w:element="metricconverter">
        <w:smartTagPr>
          <w:attr w:name="ProductID" w:val="2011 г"/>
        </w:smartTagPr>
        <w:r w:rsidRPr="002D2E5E">
          <w:t>2011 г</w:t>
        </w:r>
      </w:smartTag>
      <w:r w:rsidRPr="002D2E5E">
        <w:t>.</w:t>
      </w:r>
    </w:p>
    <w:p w:rsidR="008B190A" w:rsidRPr="002D2E5E" w:rsidRDefault="008B190A" w:rsidP="008B190A">
      <w:pPr>
        <w:ind w:left="-360" w:firstLine="708"/>
        <w:jc w:val="center"/>
      </w:pPr>
      <w:r w:rsidRPr="002D2E5E">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535"/>
        <w:gridCol w:w="2494"/>
        <w:gridCol w:w="1779"/>
        <w:gridCol w:w="871"/>
        <w:gridCol w:w="908"/>
        <w:gridCol w:w="1423"/>
        <w:gridCol w:w="1423"/>
        <w:gridCol w:w="912"/>
      </w:tblGrid>
      <w:tr w:rsidR="008B190A" w:rsidRPr="002D2E5E" w:rsidTr="008B190A">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8B190A" w:rsidRPr="002D2E5E" w:rsidRDefault="008B190A" w:rsidP="008B190A">
            <w:r w:rsidRPr="002D2E5E">
              <w:t xml:space="preserve">1. Наименование участника размещения заказа </w:t>
            </w:r>
          </w:p>
          <w:p w:rsidR="008B190A" w:rsidRPr="002D2E5E" w:rsidRDefault="008B190A" w:rsidP="008B190A">
            <w:r w:rsidRPr="002D2E5E">
              <w:rPr>
                <w:i/>
                <w:iCs/>
              </w:rPr>
              <w:t>(для юридического лица),</w:t>
            </w:r>
            <w:r w:rsidRPr="002D2E5E">
              <w:t xml:space="preserve"> фамилия, имя, отчество </w:t>
            </w:r>
            <w:r w:rsidRPr="002D2E5E">
              <w:rPr>
                <w:i/>
                <w:iCs/>
              </w:rPr>
              <w:t>(для физического лица)</w:t>
            </w:r>
            <w:r w:rsidRPr="002D2E5E">
              <w:t xml:space="preserve"> </w:t>
            </w:r>
          </w:p>
          <w:p w:rsidR="008B190A" w:rsidRPr="002D2E5E" w:rsidRDefault="008B190A" w:rsidP="008B190A">
            <w:r w:rsidRPr="002D2E5E">
              <w:t>(</w:t>
            </w:r>
            <w:r w:rsidRPr="002D2E5E">
              <w:rPr>
                <w:i/>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8B190A" w:rsidRPr="002D2E5E" w:rsidRDefault="008B190A" w:rsidP="008B190A"/>
        </w:tc>
      </w:tr>
      <w:tr w:rsidR="008B190A" w:rsidRPr="002D2E5E" w:rsidTr="008B190A">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8B190A" w:rsidRPr="002D2E5E" w:rsidRDefault="008B190A" w:rsidP="008B190A">
            <w:r w:rsidRPr="002D2E5E">
              <w:t xml:space="preserve">2. Место нахождения </w:t>
            </w:r>
            <w:r w:rsidRPr="002D2E5E">
              <w:rPr>
                <w:i/>
                <w:iCs/>
              </w:rPr>
              <w:t>(для юридического лица),</w:t>
            </w:r>
            <w:r w:rsidRPr="002D2E5E">
              <w:t xml:space="preserve"> место жительства </w:t>
            </w:r>
            <w:r w:rsidRPr="002D2E5E">
              <w:rPr>
                <w:i/>
                <w:iCs/>
              </w:rPr>
              <w:t>(для физического лица)</w:t>
            </w:r>
            <w:r w:rsidRPr="002D2E5E">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8B190A" w:rsidRPr="002D2E5E" w:rsidRDefault="008B190A" w:rsidP="008B190A"/>
        </w:tc>
      </w:tr>
      <w:tr w:rsidR="008B190A" w:rsidRPr="002D2E5E" w:rsidTr="008B190A">
        <w:trPr>
          <w:trHeight w:val="695"/>
        </w:trPr>
        <w:tc>
          <w:tcPr>
            <w:tcW w:w="2744" w:type="pct"/>
            <w:gridSpan w:val="4"/>
            <w:tcBorders>
              <w:top w:val="single" w:sz="6" w:space="0" w:color="auto"/>
              <w:left w:val="single" w:sz="6" w:space="0" w:color="auto"/>
              <w:right w:val="single" w:sz="4" w:space="0" w:color="auto"/>
            </w:tcBorders>
          </w:tcPr>
          <w:p w:rsidR="008B190A" w:rsidRPr="002D2E5E" w:rsidRDefault="008B190A" w:rsidP="008B190A">
            <w:r w:rsidRPr="002D2E5E">
              <w:t>3. Банковские реквизиты участника размещения заказа:</w:t>
            </w:r>
          </w:p>
          <w:p w:rsidR="008B190A" w:rsidRPr="002D2E5E" w:rsidRDefault="008B190A" w:rsidP="008B190A">
            <w:r w:rsidRPr="002D2E5E">
              <w:t>3.1. Наименование и местоположение обслуживающего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8B190A" w:rsidRPr="002D2E5E" w:rsidRDefault="008B190A" w:rsidP="008B190A"/>
        </w:tc>
      </w:tr>
      <w:tr w:rsidR="008B190A" w:rsidRPr="002D2E5E" w:rsidTr="008B190A">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8B190A" w:rsidRPr="002D2E5E" w:rsidRDefault="008B190A" w:rsidP="008B190A">
            <w:r w:rsidRPr="002D2E5E">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8B190A" w:rsidRPr="002D2E5E" w:rsidRDefault="008B190A" w:rsidP="008B190A"/>
        </w:tc>
      </w:tr>
      <w:tr w:rsidR="008B190A" w:rsidRPr="002D2E5E" w:rsidTr="008B190A">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8B190A" w:rsidRPr="002D2E5E" w:rsidRDefault="008B190A" w:rsidP="008B190A">
            <w:r w:rsidRPr="002D2E5E">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8B190A" w:rsidRPr="002D2E5E" w:rsidRDefault="008B190A" w:rsidP="008B190A"/>
        </w:tc>
      </w:tr>
      <w:tr w:rsidR="008B190A" w:rsidRPr="002D2E5E" w:rsidTr="008B190A">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8B190A" w:rsidRPr="002D2E5E" w:rsidRDefault="008B190A" w:rsidP="008B190A">
            <w:r w:rsidRPr="002D2E5E">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8B190A" w:rsidRPr="002D2E5E" w:rsidRDefault="008B190A" w:rsidP="008B190A"/>
        </w:tc>
      </w:tr>
      <w:tr w:rsidR="008B190A" w:rsidRPr="002D2E5E" w:rsidTr="008B190A">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8B190A" w:rsidRPr="002D2E5E" w:rsidRDefault="008B190A" w:rsidP="008B190A">
            <w:r w:rsidRPr="002D2E5E">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8B190A" w:rsidRPr="002D2E5E" w:rsidRDefault="008B190A" w:rsidP="008B190A"/>
        </w:tc>
      </w:tr>
      <w:tr w:rsidR="008B190A" w:rsidRPr="002D2E5E" w:rsidTr="008B190A">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8B190A" w:rsidRPr="002D2E5E" w:rsidRDefault="008B190A" w:rsidP="008B190A">
            <w:r w:rsidRPr="002D2E5E">
              <w:t>5.КПП</w:t>
            </w:r>
          </w:p>
        </w:tc>
        <w:tc>
          <w:tcPr>
            <w:tcW w:w="2256" w:type="pct"/>
            <w:gridSpan w:val="4"/>
            <w:tcBorders>
              <w:top w:val="single" w:sz="4" w:space="0" w:color="auto"/>
              <w:left w:val="single" w:sz="6" w:space="0" w:color="auto"/>
              <w:bottom w:val="single" w:sz="4" w:space="0" w:color="auto"/>
              <w:right w:val="single" w:sz="6" w:space="0" w:color="auto"/>
            </w:tcBorders>
          </w:tcPr>
          <w:p w:rsidR="008B190A" w:rsidRPr="002D2E5E" w:rsidRDefault="008B190A" w:rsidP="008B190A"/>
        </w:tc>
      </w:tr>
      <w:tr w:rsidR="008B190A" w:rsidRPr="002D2E5E" w:rsidTr="008B190A">
        <w:trPr>
          <w:trHeight w:val="360"/>
        </w:trPr>
        <w:tc>
          <w:tcPr>
            <w:tcW w:w="5000" w:type="pct"/>
            <w:gridSpan w:val="8"/>
            <w:tcBorders>
              <w:top w:val="single" w:sz="4" w:space="0" w:color="auto"/>
              <w:bottom w:val="single" w:sz="4" w:space="0" w:color="auto"/>
            </w:tcBorders>
          </w:tcPr>
          <w:p w:rsidR="008B190A" w:rsidRPr="002D2E5E" w:rsidRDefault="008B190A" w:rsidP="008B190A">
            <w:pPr>
              <w:jc w:val="center"/>
            </w:pPr>
            <w:r w:rsidRPr="002D2E5E">
              <w:t>Предложение участника размещения заказа.</w:t>
            </w:r>
          </w:p>
        </w:tc>
      </w:tr>
      <w:tr w:rsidR="008B190A" w:rsidRPr="002D2E5E" w:rsidTr="008B190A">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8B190A" w:rsidRPr="002D2E5E" w:rsidRDefault="008B190A" w:rsidP="008B190A">
            <w:pPr>
              <w:jc w:val="center"/>
            </w:pPr>
            <w:r w:rsidRPr="002D2E5E">
              <w:t xml:space="preserve">N </w:t>
            </w:r>
            <w:r w:rsidRPr="002D2E5E">
              <w:br/>
            </w:r>
            <w:proofErr w:type="gramStart"/>
            <w:r w:rsidRPr="002D2E5E">
              <w:t>п</w:t>
            </w:r>
            <w:proofErr w:type="gramEnd"/>
            <w:r w:rsidRPr="002D2E5E">
              <w:t>/п</w:t>
            </w:r>
          </w:p>
        </w:tc>
        <w:tc>
          <w:tcPr>
            <w:tcW w:w="1205" w:type="pct"/>
            <w:tcBorders>
              <w:top w:val="single" w:sz="4" w:space="0" w:color="auto"/>
              <w:left w:val="single" w:sz="6" w:space="0" w:color="auto"/>
              <w:bottom w:val="single" w:sz="6" w:space="0" w:color="auto"/>
              <w:right w:val="single" w:sz="6" w:space="0" w:color="auto"/>
            </w:tcBorders>
            <w:vAlign w:val="center"/>
          </w:tcPr>
          <w:p w:rsidR="008B190A" w:rsidRPr="002D2E5E" w:rsidRDefault="008B190A" w:rsidP="008B190A">
            <w:pPr>
              <w:jc w:val="center"/>
            </w:pPr>
            <w:r w:rsidRPr="002D2E5E">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8B190A" w:rsidRPr="002D2E5E" w:rsidRDefault="008B190A" w:rsidP="008B190A">
            <w:pPr>
              <w:ind w:left="110" w:hanging="110"/>
              <w:jc w:val="center"/>
            </w:pPr>
            <w:r w:rsidRPr="002D2E5E">
              <w:t>Характеристики</w:t>
            </w:r>
            <w:r w:rsidRPr="002D2E5E">
              <w:br/>
              <w:t xml:space="preserve">поставляемых </w:t>
            </w:r>
            <w:r w:rsidRPr="002D2E5E">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8B190A" w:rsidRPr="002D2E5E" w:rsidRDefault="008B190A" w:rsidP="008B190A">
            <w:pPr>
              <w:jc w:val="center"/>
            </w:pPr>
            <w:r w:rsidRPr="002D2E5E">
              <w:t xml:space="preserve">Единица </w:t>
            </w:r>
            <w:r w:rsidRPr="002D2E5E">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8B190A" w:rsidRPr="002D2E5E" w:rsidRDefault="008B190A" w:rsidP="008B190A">
            <w:pPr>
              <w:jc w:val="center"/>
            </w:pPr>
            <w:r w:rsidRPr="002D2E5E">
              <w:t xml:space="preserve">Количество  </w:t>
            </w:r>
            <w:r w:rsidRPr="002D2E5E">
              <w:br/>
              <w:t xml:space="preserve">поставляемых </w:t>
            </w:r>
            <w:r w:rsidRPr="002D2E5E">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8B190A" w:rsidRPr="002D2E5E" w:rsidRDefault="008B190A" w:rsidP="008B190A">
            <w:pPr>
              <w:jc w:val="center"/>
            </w:pPr>
            <w:r w:rsidRPr="002D2E5E">
              <w:t xml:space="preserve">Цена   </w:t>
            </w:r>
            <w:r w:rsidRPr="002D2E5E">
              <w:br/>
              <w:t xml:space="preserve">единицы  </w:t>
            </w:r>
            <w:r w:rsidRPr="002D2E5E">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8B190A" w:rsidRPr="002D2E5E" w:rsidRDefault="008B190A" w:rsidP="008B190A">
            <w:pPr>
              <w:jc w:val="center"/>
            </w:pPr>
            <w:r w:rsidRPr="002D2E5E">
              <w:t>Сумма</w:t>
            </w:r>
            <w:r w:rsidRPr="002D2E5E">
              <w:br/>
              <w:t>руб.</w:t>
            </w:r>
          </w:p>
        </w:tc>
      </w:tr>
      <w:tr w:rsidR="008B190A" w:rsidRPr="002D2E5E" w:rsidTr="008B190A">
        <w:trPr>
          <w:trHeight w:val="240"/>
        </w:trPr>
        <w:tc>
          <w:tcPr>
            <w:tcW w:w="258" w:type="pct"/>
            <w:tcBorders>
              <w:top w:val="single" w:sz="6" w:space="0" w:color="auto"/>
              <w:left w:val="single" w:sz="6" w:space="0" w:color="auto"/>
              <w:bottom w:val="single" w:sz="6" w:space="0" w:color="auto"/>
              <w:right w:val="single" w:sz="6" w:space="0" w:color="auto"/>
            </w:tcBorders>
          </w:tcPr>
          <w:p w:rsidR="008B190A" w:rsidRPr="002D2E5E" w:rsidRDefault="008B190A" w:rsidP="008B190A">
            <w:r w:rsidRPr="002D2E5E">
              <w:t xml:space="preserve">1 </w:t>
            </w:r>
          </w:p>
        </w:tc>
        <w:tc>
          <w:tcPr>
            <w:tcW w:w="1205"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860"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860" w:type="pct"/>
            <w:gridSpan w:val="2"/>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688"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688"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440"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r>
      <w:tr w:rsidR="008B190A" w:rsidRPr="002D2E5E" w:rsidTr="008B190A">
        <w:trPr>
          <w:trHeight w:val="240"/>
        </w:trPr>
        <w:tc>
          <w:tcPr>
            <w:tcW w:w="258" w:type="pct"/>
            <w:tcBorders>
              <w:top w:val="single" w:sz="6" w:space="0" w:color="auto"/>
              <w:left w:val="single" w:sz="6" w:space="0" w:color="auto"/>
              <w:bottom w:val="single" w:sz="6" w:space="0" w:color="auto"/>
              <w:right w:val="single" w:sz="6" w:space="0" w:color="auto"/>
            </w:tcBorders>
          </w:tcPr>
          <w:p w:rsidR="008B190A" w:rsidRPr="002D2E5E" w:rsidRDefault="008B190A" w:rsidP="008B190A">
            <w:r w:rsidRPr="002D2E5E">
              <w:t xml:space="preserve">2 </w:t>
            </w:r>
          </w:p>
        </w:tc>
        <w:tc>
          <w:tcPr>
            <w:tcW w:w="1205"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860"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860" w:type="pct"/>
            <w:gridSpan w:val="2"/>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688"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688"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440"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r>
      <w:tr w:rsidR="008B190A" w:rsidRPr="002D2E5E" w:rsidTr="008B190A">
        <w:trPr>
          <w:trHeight w:val="240"/>
        </w:trPr>
        <w:tc>
          <w:tcPr>
            <w:tcW w:w="258" w:type="pct"/>
            <w:tcBorders>
              <w:top w:val="single" w:sz="6" w:space="0" w:color="auto"/>
              <w:left w:val="single" w:sz="6" w:space="0" w:color="auto"/>
              <w:bottom w:val="single" w:sz="6" w:space="0" w:color="auto"/>
              <w:right w:val="single" w:sz="6" w:space="0" w:color="auto"/>
            </w:tcBorders>
          </w:tcPr>
          <w:p w:rsidR="008B190A" w:rsidRPr="002D2E5E" w:rsidRDefault="008B190A" w:rsidP="008B190A">
            <w:r w:rsidRPr="002D2E5E">
              <w:t>...</w:t>
            </w:r>
          </w:p>
        </w:tc>
        <w:tc>
          <w:tcPr>
            <w:tcW w:w="1205"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860"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860" w:type="pct"/>
            <w:gridSpan w:val="2"/>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688"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688"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440"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r>
      <w:tr w:rsidR="008B190A" w:rsidRPr="002D2E5E" w:rsidTr="008B190A">
        <w:trPr>
          <w:trHeight w:val="240"/>
        </w:trPr>
        <w:tc>
          <w:tcPr>
            <w:tcW w:w="258"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1205" w:type="pct"/>
            <w:tcBorders>
              <w:top w:val="single" w:sz="6" w:space="0" w:color="auto"/>
              <w:left w:val="single" w:sz="6" w:space="0" w:color="auto"/>
              <w:bottom w:val="single" w:sz="6" w:space="0" w:color="auto"/>
              <w:right w:val="single" w:sz="6" w:space="0" w:color="auto"/>
            </w:tcBorders>
          </w:tcPr>
          <w:p w:rsidR="008B190A" w:rsidRPr="002D2E5E" w:rsidRDefault="008B190A" w:rsidP="008B190A">
            <w:r w:rsidRPr="002D2E5E">
              <w:t xml:space="preserve">ИТОГО       </w:t>
            </w:r>
          </w:p>
        </w:tc>
        <w:tc>
          <w:tcPr>
            <w:tcW w:w="860"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860" w:type="pct"/>
            <w:gridSpan w:val="2"/>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688"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688"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c>
          <w:tcPr>
            <w:tcW w:w="440" w:type="pct"/>
            <w:tcBorders>
              <w:top w:val="single" w:sz="6" w:space="0" w:color="auto"/>
              <w:left w:val="single" w:sz="6" w:space="0" w:color="auto"/>
              <w:bottom w:val="single" w:sz="6" w:space="0" w:color="auto"/>
              <w:right w:val="single" w:sz="6" w:space="0" w:color="auto"/>
            </w:tcBorders>
          </w:tcPr>
          <w:p w:rsidR="008B190A" w:rsidRPr="002D2E5E" w:rsidRDefault="008B190A" w:rsidP="008B190A"/>
        </w:tc>
      </w:tr>
      <w:tr w:rsidR="008B190A" w:rsidRPr="002D2E5E" w:rsidTr="008B190A">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8B190A" w:rsidRPr="002D2E5E" w:rsidRDefault="008B190A" w:rsidP="008B190A">
            <w:r w:rsidRPr="002D2E5E">
              <w:rPr>
                <w:b/>
              </w:rPr>
              <w:t>Сведения о включенных или не включенных в цену контракта расходах</w:t>
            </w:r>
            <w:r w:rsidRPr="002D2E5E">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8B190A" w:rsidRPr="001C2349" w:rsidRDefault="008B190A" w:rsidP="008B190A">
            <w:pPr>
              <w:jc w:val="both"/>
            </w:pPr>
            <w:r>
              <w:rPr>
                <w:sz w:val="22"/>
                <w:szCs w:val="22"/>
              </w:rPr>
              <w:t>В цену контракта входит стоимость товара, расходы по доставке товара, разгрузке, налоги, сборы и другие обязательные платежи</w:t>
            </w:r>
          </w:p>
        </w:tc>
      </w:tr>
    </w:tbl>
    <w:p w:rsidR="008B190A" w:rsidRPr="002D2E5E" w:rsidRDefault="008B190A" w:rsidP="008B190A">
      <w:pPr>
        <w:jc w:val="both"/>
      </w:pPr>
    </w:p>
    <w:p w:rsidR="008B190A" w:rsidRPr="002D2E5E" w:rsidRDefault="008B190A" w:rsidP="008B190A">
      <w:pPr>
        <w:jc w:val="both"/>
      </w:pPr>
      <w:r w:rsidRPr="002D2E5E">
        <w:t>Цена муниципального контракта __________________________________________</w:t>
      </w:r>
      <w:r>
        <w:t>_________________</w:t>
      </w:r>
      <w:r w:rsidRPr="002D2E5E">
        <w:t>___</w:t>
      </w:r>
      <w:r>
        <w:t xml:space="preserve"> </w:t>
      </w:r>
      <w:r w:rsidRPr="002D2E5E">
        <w:t>руб.</w:t>
      </w:r>
      <w:r>
        <w:t xml:space="preserve"> _____ коп</w:t>
      </w:r>
      <w:proofErr w:type="gramStart"/>
      <w:r>
        <w:t>.</w:t>
      </w:r>
      <w:r w:rsidRPr="002D2E5E">
        <w:t xml:space="preserve">, </w:t>
      </w:r>
      <w:proofErr w:type="gramEnd"/>
    </w:p>
    <w:p w:rsidR="008B190A" w:rsidRPr="002D2E5E" w:rsidRDefault="008B190A" w:rsidP="008B190A">
      <w:r w:rsidRPr="002D2E5E">
        <w:t xml:space="preserve">                                                                                                          (сумма прописью)</w:t>
      </w:r>
    </w:p>
    <w:p w:rsidR="008B190A" w:rsidRPr="002D2E5E" w:rsidRDefault="008B190A" w:rsidP="008B190A">
      <w:pPr>
        <w:jc w:val="both"/>
      </w:pPr>
      <w:r w:rsidRPr="002D2E5E">
        <w:t xml:space="preserve">в </w:t>
      </w:r>
      <w:proofErr w:type="spellStart"/>
      <w:r w:rsidRPr="002D2E5E">
        <w:t>т.ч</w:t>
      </w:r>
      <w:proofErr w:type="spellEnd"/>
      <w:r w:rsidRPr="002D2E5E">
        <w:t>. НДС___________________.</w:t>
      </w:r>
    </w:p>
    <w:p w:rsidR="008B190A" w:rsidRPr="002D2E5E" w:rsidRDefault="008B190A" w:rsidP="008B190A">
      <w:pPr>
        <w:jc w:val="both"/>
        <w:rPr>
          <w:b/>
        </w:rPr>
      </w:pPr>
    </w:p>
    <w:p w:rsidR="008B190A" w:rsidRPr="002D2E5E" w:rsidRDefault="008B190A" w:rsidP="008B190A">
      <w:pPr>
        <w:jc w:val="both"/>
      </w:pPr>
      <w:r w:rsidRPr="002D2E5E">
        <w:rPr>
          <w:b/>
        </w:rPr>
        <w:t>Примечание</w:t>
      </w:r>
      <w:r w:rsidRPr="002D2E5E">
        <w:t xml:space="preserve">: НДС указывается только теми организациями, которые работают с применением традиционной системы налогообложения. </w:t>
      </w:r>
    </w:p>
    <w:p w:rsidR="008B190A" w:rsidRPr="002D2E5E" w:rsidRDefault="008B190A" w:rsidP="008B190A">
      <w:pPr>
        <w:jc w:val="both"/>
      </w:pPr>
    </w:p>
    <w:p w:rsidR="008B190A" w:rsidRPr="002D2E5E" w:rsidRDefault="008B190A" w:rsidP="008B190A">
      <w:pPr>
        <w:jc w:val="both"/>
      </w:pPr>
      <w:r w:rsidRPr="002D2E5E">
        <w:t>__________________________________________</w:t>
      </w:r>
      <w:r>
        <w:t>_____</w:t>
      </w:r>
      <w:r w:rsidRPr="002D2E5E">
        <w:t>____, согласн</w:t>
      </w:r>
      <w:proofErr w:type="gramStart"/>
      <w:r w:rsidRPr="002D2E5E">
        <w:t>о(</w:t>
      </w:r>
      <w:proofErr w:type="spellStart"/>
      <w:proofErr w:type="gramEnd"/>
      <w:r w:rsidRPr="002D2E5E">
        <w:t>ен</w:t>
      </w:r>
      <w:proofErr w:type="spellEnd"/>
      <w:r w:rsidRPr="002D2E5E">
        <w:t>) исполнить условия муниципального контракта,</w:t>
      </w:r>
    </w:p>
    <w:p w:rsidR="008B190A" w:rsidRPr="002D2E5E" w:rsidRDefault="008B190A" w:rsidP="008B190A">
      <w:pPr>
        <w:jc w:val="both"/>
        <w:rPr>
          <w:vertAlign w:val="superscript"/>
        </w:rPr>
      </w:pPr>
      <w:r w:rsidRPr="002D2E5E">
        <w:rPr>
          <w:vertAlign w:val="superscript"/>
        </w:rPr>
        <w:t xml:space="preserve">                                              (Наименование участника размещения заказа)</w:t>
      </w:r>
    </w:p>
    <w:p w:rsidR="008B190A" w:rsidRPr="002D2E5E" w:rsidRDefault="008B190A" w:rsidP="008B190A">
      <w:pPr>
        <w:jc w:val="both"/>
      </w:pPr>
      <w:r w:rsidRPr="002D2E5E">
        <w:t>указанные в извещении о проведении запроса котировок №</w:t>
      </w:r>
      <w:r>
        <w:t xml:space="preserve"> 1134</w:t>
      </w:r>
      <w:r w:rsidRPr="002D2E5E">
        <w:t xml:space="preserve"> от </w:t>
      </w:r>
      <w:r>
        <w:t>18.11</w:t>
      </w:r>
      <w:r w:rsidRPr="002D2E5E">
        <w:t xml:space="preserve">.2011, </w:t>
      </w:r>
      <w:r>
        <w:rPr>
          <w:sz w:val="22"/>
          <w:szCs w:val="22"/>
        </w:rPr>
        <w:t xml:space="preserve">с </w:t>
      </w:r>
      <w:r w:rsidRPr="00595E02">
        <w:rPr>
          <w:sz w:val="22"/>
          <w:szCs w:val="22"/>
        </w:rPr>
        <w:t>учетом предлагаемых характеристик поставляемого товара и цены контракта, указанного в настоящей котировочной заявке</w:t>
      </w:r>
      <w:r w:rsidRPr="002D2E5E">
        <w:t>.</w:t>
      </w:r>
    </w:p>
    <w:p w:rsidR="008B190A" w:rsidRPr="002D2E5E" w:rsidRDefault="008B190A" w:rsidP="008B190A">
      <w:pPr>
        <w:jc w:val="both"/>
      </w:pPr>
    </w:p>
    <w:p w:rsidR="008B190A" w:rsidRPr="002D2E5E" w:rsidRDefault="008B190A" w:rsidP="008B190A">
      <w:pPr>
        <w:jc w:val="both"/>
      </w:pPr>
      <w:r w:rsidRPr="002D2E5E">
        <w:t>Руководитель организации ____________ _____________</w:t>
      </w:r>
    </w:p>
    <w:p w:rsidR="008B190A" w:rsidRPr="002D2E5E" w:rsidRDefault="008B190A" w:rsidP="008B190A">
      <w:pPr>
        <w:jc w:val="both"/>
      </w:pPr>
      <w:r w:rsidRPr="002D2E5E">
        <w:t xml:space="preserve">                           </w:t>
      </w:r>
      <w:r w:rsidRPr="002D2E5E">
        <w:tab/>
      </w:r>
      <w:r w:rsidRPr="002D2E5E">
        <w:tab/>
      </w:r>
      <w:r>
        <w:t xml:space="preserve">        </w:t>
      </w:r>
      <w:r w:rsidRPr="002D2E5E">
        <w:t xml:space="preserve">  (подпись) </w:t>
      </w:r>
      <w:r w:rsidRPr="002D2E5E">
        <w:tab/>
        <w:t xml:space="preserve">  </w:t>
      </w:r>
      <w:r>
        <w:t xml:space="preserve">   </w:t>
      </w:r>
      <w:r w:rsidRPr="002D2E5E">
        <w:t xml:space="preserve"> (Ф.И.О.)</w:t>
      </w:r>
    </w:p>
    <w:p w:rsidR="008B190A" w:rsidRPr="002D2E5E" w:rsidRDefault="008B190A" w:rsidP="008B190A">
      <w:r w:rsidRPr="002D2E5E">
        <w:t>М.П.</w:t>
      </w:r>
    </w:p>
    <w:p w:rsidR="008B190A" w:rsidRPr="002D2E5E" w:rsidRDefault="008B190A" w:rsidP="008B190A">
      <w:pPr>
        <w:jc w:val="both"/>
      </w:pPr>
    </w:p>
    <w:p w:rsidR="009573C3" w:rsidRDefault="009573C3" w:rsidP="00EC4E5B">
      <w:pPr>
        <w:widowControl/>
        <w:ind w:firstLine="708"/>
        <w:jc w:val="both"/>
        <w:rPr>
          <w:sz w:val="24"/>
          <w:szCs w:val="24"/>
        </w:rPr>
      </w:pPr>
    </w:p>
    <w:p w:rsidR="009573C3" w:rsidRDefault="009573C3" w:rsidP="00EC4E5B">
      <w:pPr>
        <w:widowControl/>
        <w:ind w:firstLine="708"/>
        <w:jc w:val="both"/>
        <w:rPr>
          <w:sz w:val="24"/>
          <w:szCs w:val="24"/>
        </w:rPr>
      </w:pPr>
    </w:p>
    <w:p w:rsidR="009573C3" w:rsidRDefault="009573C3" w:rsidP="00EC4E5B">
      <w:pPr>
        <w:widowControl/>
        <w:ind w:firstLine="708"/>
        <w:jc w:val="both"/>
        <w:rPr>
          <w:sz w:val="24"/>
          <w:szCs w:val="24"/>
        </w:rPr>
      </w:pPr>
    </w:p>
    <w:p w:rsidR="009573C3" w:rsidRDefault="009573C3" w:rsidP="00EC4E5B">
      <w:pPr>
        <w:widowControl/>
        <w:ind w:firstLine="708"/>
        <w:jc w:val="both"/>
        <w:rPr>
          <w:sz w:val="24"/>
          <w:szCs w:val="24"/>
        </w:rPr>
      </w:pPr>
    </w:p>
    <w:p w:rsidR="009573C3" w:rsidRDefault="009573C3" w:rsidP="00EC4E5B">
      <w:pPr>
        <w:widowControl/>
        <w:ind w:firstLine="708"/>
        <w:jc w:val="both"/>
        <w:rPr>
          <w:sz w:val="24"/>
          <w:szCs w:val="24"/>
        </w:rPr>
      </w:pPr>
    </w:p>
    <w:p w:rsidR="00617782" w:rsidRDefault="00617782" w:rsidP="00617782">
      <w:pPr>
        <w:widowControl/>
        <w:autoSpaceDE/>
        <w:autoSpaceDN/>
        <w:adjustRightInd/>
        <w:spacing w:after="200" w:line="276" w:lineRule="auto"/>
        <w:jc w:val="right"/>
        <w:rPr>
          <w:b/>
          <w:sz w:val="24"/>
          <w:szCs w:val="24"/>
        </w:rPr>
      </w:pPr>
      <w:r>
        <w:rPr>
          <w:b/>
          <w:sz w:val="24"/>
          <w:szCs w:val="24"/>
        </w:rPr>
        <w:lastRenderedPageBreak/>
        <w:t>проект</w:t>
      </w:r>
    </w:p>
    <w:p w:rsidR="00FB44A9" w:rsidRPr="00CD28B0" w:rsidRDefault="00FB44A9" w:rsidP="00CD28B0">
      <w:pPr>
        <w:widowControl/>
        <w:autoSpaceDE/>
        <w:autoSpaceDN/>
        <w:adjustRightInd/>
        <w:spacing w:after="200" w:line="276" w:lineRule="auto"/>
        <w:jc w:val="center"/>
        <w:rPr>
          <w:b/>
          <w:sz w:val="24"/>
          <w:szCs w:val="24"/>
        </w:rPr>
      </w:pPr>
      <w:r w:rsidRPr="00CD28B0">
        <w:rPr>
          <w:b/>
          <w:sz w:val="24"/>
          <w:szCs w:val="24"/>
        </w:rPr>
        <w:t>МУНИЦИПАЛЬНЫЙ КОНТРАКТ №______</w:t>
      </w:r>
    </w:p>
    <w:p w:rsidR="00FB44A9" w:rsidRPr="00CD28B0" w:rsidRDefault="00FB44A9" w:rsidP="00CD28B0">
      <w:pPr>
        <w:jc w:val="center"/>
        <w:rPr>
          <w:b/>
          <w:sz w:val="24"/>
          <w:szCs w:val="24"/>
        </w:rPr>
      </w:pPr>
      <w:r w:rsidRPr="00CD28B0">
        <w:rPr>
          <w:b/>
          <w:sz w:val="24"/>
          <w:szCs w:val="24"/>
        </w:rPr>
        <w:t>на поставку товаров для муниципальных нужд</w:t>
      </w:r>
    </w:p>
    <w:p w:rsidR="00FB44A9" w:rsidRPr="00C54C53" w:rsidRDefault="00EE33F9" w:rsidP="00617782">
      <w:pPr>
        <w:jc w:val="both"/>
        <w:rPr>
          <w:sz w:val="24"/>
          <w:szCs w:val="24"/>
        </w:rPr>
      </w:pPr>
      <w:r>
        <w:rPr>
          <w:sz w:val="24"/>
          <w:szCs w:val="24"/>
        </w:rPr>
        <w:t xml:space="preserve">г.  </w:t>
      </w:r>
      <w:r w:rsidR="00FB44A9" w:rsidRPr="00C54C53">
        <w:rPr>
          <w:sz w:val="24"/>
          <w:szCs w:val="24"/>
        </w:rPr>
        <w:t xml:space="preserve">Иваново                                 </w:t>
      </w:r>
      <w:r>
        <w:rPr>
          <w:sz w:val="24"/>
          <w:szCs w:val="24"/>
        </w:rPr>
        <w:t xml:space="preserve">       </w:t>
      </w:r>
      <w:r w:rsidR="00FB44A9" w:rsidRPr="00C54C53">
        <w:rPr>
          <w:sz w:val="24"/>
          <w:szCs w:val="24"/>
        </w:rPr>
        <w:t xml:space="preserve">          </w:t>
      </w:r>
      <w:r w:rsidR="00C54C53">
        <w:rPr>
          <w:sz w:val="24"/>
          <w:szCs w:val="24"/>
        </w:rPr>
        <w:t xml:space="preserve"> </w:t>
      </w:r>
      <w:r w:rsidR="00FB44A9" w:rsidRPr="00C54C53">
        <w:rPr>
          <w:sz w:val="24"/>
          <w:szCs w:val="24"/>
        </w:rPr>
        <w:t xml:space="preserve">             </w:t>
      </w:r>
      <w:r w:rsidR="00FB44A9" w:rsidRPr="00C54C53">
        <w:rPr>
          <w:sz w:val="24"/>
          <w:szCs w:val="24"/>
        </w:rPr>
        <w:tab/>
        <w:t xml:space="preserve">         </w:t>
      </w:r>
      <w:r w:rsidR="00FB44A9" w:rsidRPr="00C54C53">
        <w:rPr>
          <w:sz w:val="24"/>
          <w:szCs w:val="24"/>
        </w:rPr>
        <w:tab/>
        <w:t xml:space="preserve">                    </w:t>
      </w:r>
      <w:r w:rsidR="00617782">
        <w:rPr>
          <w:sz w:val="24"/>
          <w:szCs w:val="24"/>
        </w:rPr>
        <w:t xml:space="preserve">             </w:t>
      </w:r>
      <w:r w:rsidR="00FB44A9" w:rsidRPr="00C54C53">
        <w:rPr>
          <w:sz w:val="24"/>
          <w:szCs w:val="24"/>
        </w:rPr>
        <w:t xml:space="preserve">  _____</w:t>
      </w:r>
      <w:r>
        <w:rPr>
          <w:sz w:val="24"/>
          <w:szCs w:val="24"/>
        </w:rPr>
        <w:t xml:space="preserve">____ 2011 </w:t>
      </w:r>
    </w:p>
    <w:p w:rsidR="00FB44A9" w:rsidRPr="00C54C53" w:rsidRDefault="00FB44A9" w:rsidP="00FB44A9">
      <w:pPr>
        <w:jc w:val="center"/>
        <w:rPr>
          <w:sz w:val="24"/>
          <w:szCs w:val="24"/>
        </w:rPr>
      </w:pPr>
    </w:p>
    <w:p w:rsidR="00FB44A9" w:rsidRPr="00C54C53" w:rsidRDefault="00FB44A9" w:rsidP="00FB44A9">
      <w:pPr>
        <w:ind w:firstLine="708"/>
        <w:jc w:val="both"/>
        <w:rPr>
          <w:sz w:val="24"/>
          <w:szCs w:val="24"/>
        </w:rPr>
      </w:pPr>
      <w:r w:rsidRPr="00C54C53">
        <w:rPr>
          <w:sz w:val="24"/>
          <w:szCs w:val="24"/>
        </w:rPr>
        <w:t xml:space="preserve">Управление </w:t>
      </w:r>
      <w:r w:rsidR="00735FFB" w:rsidRPr="00C54C53">
        <w:rPr>
          <w:sz w:val="24"/>
          <w:szCs w:val="24"/>
        </w:rPr>
        <w:t xml:space="preserve">Министерства </w:t>
      </w:r>
      <w:r w:rsidRPr="00C54C53">
        <w:rPr>
          <w:sz w:val="24"/>
          <w:szCs w:val="24"/>
        </w:rPr>
        <w:t>внутренних дел</w:t>
      </w:r>
      <w:r w:rsidR="00735FFB" w:rsidRPr="00C54C53">
        <w:rPr>
          <w:sz w:val="24"/>
          <w:szCs w:val="24"/>
        </w:rPr>
        <w:t xml:space="preserve"> Российской Федерации</w:t>
      </w:r>
      <w:r w:rsidRPr="00C54C53">
        <w:rPr>
          <w:sz w:val="24"/>
          <w:szCs w:val="24"/>
        </w:rPr>
        <w:t xml:space="preserve"> по городу Иваново (У</w:t>
      </w:r>
      <w:r w:rsidR="003F3417" w:rsidRPr="00C54C53">
        <w:rPr>
          <w:sz w:val="24"/>
          <w:szCs w:val="24"/>
        </w:rPr>
        <w:t>правление М</w:t>
      </w:r>
      <w:r w:rsidRPr="00C54C53">
        <w:rPr>
          <w:sz w:val="24"/>
          <w:szCs w:val="24"/>
        </w:rPr>
        <w:t>ВД</w:t>
      </w:r>
      <w:r w:rsidR="003F3417" w:rsidRPr="00C54C53">
        <w:rPr>
          <w:sz w:val="24"/>
          <w:szCs w:val="24"/>
        </w:rPr>
        <w:t xml:space="preserve"> России</w:t>
      </w:r>
      <w:r w:rsidRPr="00C54C53">
        <w:rPr>
          <w:sz w:val="24"/>
          <w:szCs w:val="24"/>
        </w:rPr>
        <w:t xml:space="preserve"> по городу Иваново), именуемое в дальнейшем «Заказчик», в лице начальника Василевича Игоря Константиновича, действующего на основании Положения, с одной стороны, и ______________</w:t>
      </w:r>
      <w:r w:rsidR="00617782">
        <w:rPr>
          <w:sz w:val="24"/>
          <w:szCs w:val="24"/>
        </w:rPr>
        <w:t>_______________________</w:t>
      </w:r>
      <w:r w:rsidRPr="00C54C53">
        <w:rPr>
          <w:sz w:val="24"/>
          <w:szCs w:val="24"/>
        </w:rPr>
        <w:t>_,  именуемый в дальнейшем «Поставщик», в лице __________________________</w:t>
      </w:r>
      <w:r w:rsidR="00617782">
        <w:rPr>
          <w:sz w:val="24"/>
          <w:szCs w:val="24"/>
        </w:rPr>
        <w:t>________</w:t>
      </w:r>
      <w:r w:rsidRPr="00C54C53">
        <w:rPr>
          <w:sz w:val="24"/>
          <w:szCs w:val="24"/>
        </w:rPr>
        <w:t xml:space="preserve">______, действующего на основании ____________, с другой стороны, при совместном упоминании именуемые в дальнейшем «Стороны», руководствуясь протоколом рассмотрения и оценки котировочных заявок от ________2011 года № </w:t>
      </w:r>
      <w:r w:rsidRPr="00C54C53">
        <w:rPr>
          <w:bCs/>
          <w:kern w:val="36"/>
          <w:sz w:val="24"/>
          <w:szCs w:val="24"/>
        </w:rPr>
        <w:t>____________________</w:t>
      </w:r>
      <w:r w:rsidRPr="00C54C53">
        <w:rPr>
          <w:sz w:val="24"/>
          <w:szCs w:val="24"/>
        </w:rPr>
        <w:t>, заключили настоящий Муниципальный контракт на поставку товаров для муниципальных нужд (далее – Контракт) о нижеследующем:</w:t>
      </w:r>
    </w:p>
    <w:p w:rsidR="00617782" w:rsidRDefault="00617782" w:rsidP="00FB44A9">
      <w:pPr>
        <w:jc w:val="center"/>
        <w:rPr>
          <w:b/>
          <w:sz w:val="24"/>
          <w:szCs w:val="24"/>
        </w:rPr>
      </w:pPr>
    </w:p>
    <w:p w:rsidR="00FB44A9" w:rsidRPr="00C54C53" w:rsidRDefault="00FB44A9" w:rsidP="00FB44A9">
      <w:pPr>
        <w:jc w:val="center"/>
        <w:rPr>
          <w:b/>
          <w:sz w:val="24"/>
          <w:szCs w:val="24"/>
        </w:rPr>
      </w:pPr>
      <w:r w:rsidRPr="00C54C53">
        <w:rPr>
          <w:b/>
          <w:sz w:val="24"/>
          <w:szCs w:val="24"/>
        </w:rPr>
        <w:t xml:space="preserve">1. Предмет Контракта </w:t>
      </w:r>
    </w:p>
    <w:p w:rsidR="0027187F" w:rsidRPr="009C3E0B" w:rsidRDefault="00FB44A9" w:rsidP="009C3E0B">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cs="Times New Roman"/>
          <w:b/>
          <w:sz w:val="24"/>
          <w:szCs w:val="24"/>
        </w:rPr>
      </w:pPr>
      <w:r w:rsidRPr="009C3E0B">
        <w:rPr>
          <w:rFonts w:ascii="Times New Roman" w:hAnsi="Times New Roman" w:cs="Times New Roman"/>
          <w:sz w:val="24"/>
          <w:szCs w:val="24"/>
        </w:rPr>
        <w:t xml:space="preserve">1.1. По настоящему Контракту Поставщик принимает на себя обязанности по </w:t>
      </w:r>
      <w:r w:rsidR="009C3E0B">
        <w:rPr>
          <w:rFonts w:ascii="Times New Roman" w:hAnsi="Times New Roman" w:cs="Times New Roman"/>
          <w:sz w:val="24"/>
          <w:szCs w:val="24"/>
        </w:rPr>
        <w:t>поставке</w:t>
      </w:r>
      <w:r w:rsidR="009573C3" w:rsidRPr="009C3E0B">
        <w:rPr>
          <w:rFonts w:ascii="Times New Roman" w:hAnsi="Times New Roman" w:cs="Times New Roman"/>
          <w:sz w:val="24"/>
          <w:szCs w:val="24"/>
        </w:rPr>
        <w:t xml:space="preserve"> </w:t>
      </w:r>
      <w:r w:rsidR="00A9238B">
        <w:rPr>
          <w:rFonts w:ascii="Times New Roman" w:hAnsi="Times New Roman" w:cs="Times New Roman"/>
          <w:sz w:val="24"/>
          <w:szCs w:val="24"/>
        </w:rPr>
        <w:t>стендов</w:t>
      </w:r>
      <w:r w:rsidRPr="009C3E0B">
        <w:rPr>
          <w:rFonts w:ascii="Times New Roman" w:hAnsi="Times New Roman" w:cs="Times New Roman"/>
          <w:sz w:val="24"/>
          <w:szCs w:val="24"/>
        </w:rPr>
        <w:t xml:space="preserve"> Заказчику, согласно спецификации</w:t>
      </w:r>
      <w:r w:rsidR="001F3E7C">
        <w:rPr>
          <w:rFonts w:ascii="Times New Roman" w:hAnsi="Times New Roman" w:cs="Times New Roman"/>
          <w:sz w:val="24"/>
          <w:szCs w:val="24"/>
        </w:rPr>
        <w:t xml:space="preserve"> товара</w:t>
      </w:r>
      <w:r w:rsidR="007F731F" w:rsidRPr="009C3E0B">
        <w:rPr>
          <w:rFonts w:ascii="Times New Roman" w:hAnsi="Times New Roman" w:cs="Times New Roman"/>
          <w:sz w:val="24"/>
          <w:szCs w:val="24"/>
        </w:rPr>
        <w:t xml:space="preserve"> (Приложение № 1) </w:t>
      </w:r>
      <w:r w:rsidRPr="009C3E0B">
        <w:rPr>
          <w:rFonts w:ascii="Times New Roman" w:hAnsi="Times New Roman" w:cs="Times New Roman"/>
          <w:sz w:val="24"/>
          <w:szCs w:val="24"/>
        </w:rPr>
        <w:t>(далее – товар</w:t>
      </w:r>
      <w:r w:rsidR="009C3E0B">
        <w:rPr>
          <w:rFonts w:ascii="Times New Roman" w:hAnsi="Times New Roman" w:cs="Times New Roman"/>
          <w:sz w:val="24"/>
          <w:szCs w:val="24"/>
        </w:rPr>
        <w:t>).</w:t>
      </w:r>
    </w:p>
    <w:p w:rsidR="00FB44A9" w:rsidRPr="009C3E0B" w:rsidRDefault="00FB44A9" w:rsidP="009C3E0B">
      <w:pPr>
        <w:jc w:val="both"/>
        <w:rPr>
          <w:sz w:val="24"/>
          <w:szCs w:val="24"/>
        </w:rPr>
      </w:pPr>
      <w:r w:rsidRPr="009C3E0B">
        <w:rPr>
          <w:sz w:val="24"/>
          <w:szCs w:val="24"/>
        </w:rPr>
        <w:t>1.2. Заказчик обязуется обеспечить оплату поставленного Товара, указанного в п.1.1. Контракта и уплатить за него определенную цену  в порядке и на  условиях, предусмотренных Контрактом.</w:t>
      </w:r>
    </w:p>
    <w:p w:rsidR="00FB44A9" w:rsidRPr="009C3E0B" w:rsidRDefault="00FB44A9" w:rsidP="009C3E0B">
      <w:pPr>
        <w:jc w:val="both"/>
        <w:rPr>
          <w:sz w:val="24"/>
          <w:szCs w:val="24"/>
        </w:rPr>
      </w:pPr>
      <w:r w:rsidRPr="009C3E0B">
        <w:rPr>
          <w:sz w:val="24"/>
          <w:szCs w:val="24"/>
        </w:rPr>
        <w:t>1.3. По окончании поставки товаров в полном объёме стороны составляют акт приемки-передачи товара, который является основанием для оплаты принятых товаров.</w:t>
      </w:r>
    </w:p>
    <w:p w:rsidR="00617782" w:rsidRDefault="00617782" w:rsidP="00FB44A9">
      <w:pPr>
        <w:jc w:val="center"/>
        <w:rPr>
          <w:b/>
          <w:sz w:val="22"/>
          <w:szCs w:val="22"/>
        </w:rPr>
      </w:pPr>
    </w:p>
    <w:p w:rsidR="00FB44A9" w:rsidRPr="000207CB" w:rsidRDefault="00FB44A9" w:rsidP="00FB44A9">
      <w:pPr>
        <w:jc w:val="center"/>
        <w:rPr>
          <w:b/>
          <w:sz w:val="22"/>
          <w:szCs w:val="22"/>
        </w:rPr>
      </w:pPr>
      <w:r w:rsidRPr="000207CB">
        <w:rPr>
          <w:b/>
          <w:sz w:val="22"/>
          <w:szCs w:val="22"/>
        </w:rPr>
        <w:t>2. Цена Контракта и порядок расчетов</w:t>
      </w:r>
    </w:p>
    <w:p w:rsidR="0070645E" w:rsidRPr="008B190A" w:rsidRDefault="00FB44A9" w:rsidP="000D6911">
      <w:pPr>
        <w:pStyle w:val="a3"/>
        <w:jc w:val="both"/>
        <w:rPr>
          <w:sz w:val="22"/>
          <w:szCs w:val="22"/>
        </w:rPr>
      </w:pPr>
      <w:r w:rsidRPr="008B190A">
        <w:rPr>
          <w:sz w:val="22"/>
          <w:szCs w:val="22"/>
        </w:rPr>
        <w:t xml:space="preserve">2.1. Цена настоящего Контракта составляет </w:t>
      </w:r>
      <w:r w:rsidR="000D6911" w:rsidRPr="008B190A">
        <w:rPr>
          <w:sz w:val="22"/>
          <w:szCs w:val="22"/>
        </w:rPr>
        <w:t>________</w:t>
      </w:r>
      <w:r w:rsidR="0070645E" w:rsidRPr="008B190A">
        <w:rPr>
          <w:sz w:val="22"/>
          <w:szCs w:val="22"/>
        </w:rPr>
        <w:t>__________</w:t>
      </w:r>
      <w:r w:rsidR="000D6911" w:rsidRPr="008B190A">
        <w:rPr>
          <w:sz w:val="22"/>
          <w:szCs w:val="22"/>
        </w:rPr>
        <w:t>___</w:t>
      </w:r>
      <w:r w:rsidR="0070645E" w:rsidRPr="008B190A">
        <w:rPr>
          <w:sz w:val="22"/>
          <w:szCs w:val="22"/>
        </w:rPr>
        <w:t xml:space="preserve"> руб.</w:t>
      </w:r>
      <w:r w:rsidR="000D6911" w:rsidRPr="008B190A">
        <w:rPr>
          <w:sz w:val="22"/>
          <w:szCs w:val="22"/>
        </w:rPr>
        <w:t xml:space="preserve"> ___</w:t>
      </w:r>
      <w:r w:rsidRPr="008B190A">
        <w:rPr>
          <w:sz w:val="22"/>
          <w:szCs w:val="22"/>
        </w:rPr>
        <w:t xml:space="preserve"> коп</w:t>
      </w:r>
      <w:proofErr w:type="gramStart"/>
      <w:r w:rsidR="0070645E" w:rsidRPr="008B190A">
        <w:rPr>
          <w:sz w:val="22"/>
          <w:szCs w:val="22"/>
        </w:rPr>
        <w:t>.</w:t>
      </w:r>
      <w:r w:rsidRPr="008B190A">
        <w:rPr>
          <w:sz w:val="22"/>
          <w:szCs w:val="22"/>
        </w:rPr>
        <w:t xml:space="preserve">, </w:t>
      </w:r>
      <w:proofErr w:type="gramEnd"/>
      <w:r w:rsidRPr="008B190A">
        <w:rPr>
          <w:sz w:val="22"/>
          <w:szCs w:val="22"/>
        </w:rPr>
        <w:t xml:space="preserve">в </w:t>
      </w:r>
      <w:proofErr w:type="spellStart"/>
      <w:r w:rsidRPr="008B190A">
        <w:rPr>
          <w:sz w:val="22"/>
          <w:szCs w:val="22"/>
        </w:rPr>
        <w:t>т.ч</w:t>
      </w:r>
      <w:proofErr w:type="spellEnd"/>
      <w:r w:rsidRPr="008B190A">
        <w:rPr>
          <w:sz w:val="22"/>
          <w:szCs w:val="22"/>
        </w:rPr>
        <w:t>. НДС</w:t>
      </w:r>
      <w:r w:rsidR="0070645E" w:rsidRPr="008B190A">
        <w:rPr>
          <w:sz w:val="22"/>
          <w:szCs w:val="22"/>
        </w:rPr>
        <w:t>____________</w:t>
      </w:r>
      <w:r w:rsidRPr="008B190A">
        <w:rPr>
          <w:sz w:val="22"/>
          <w:szCs w:val="22"/>
        </w:rPr>
        <w:t xml:space="preserve">. </w:t>
      </w:r>
    </w:p>
    <w:p w:rsidR="00FB44A9" w:rsidRPr="008B190A" w:rsidRDefault="008B190A" w:rsidP="000D6911">
      <w:pPr>
        <w:pStyle w:val="a3"/>
        <w:jc w:val="both"/>
        <w:rPr>
          <w:sz w:val="22"/>
          <w:szCs w:val="22"/>
        </w:rPr>
      </w:pPr>
      <w:r w:rsidRPr="008B190A">
        <w:rPr>
          <w:sz w:val="22"/>
          <w:szCs w:val="22"/>
        </w:rPr>
        <w:t>В цену контракта входит стоимость товара, расходы по доставке товара, разгрузке, налоги, сборы и другие обязательные платежи</w:t>
      </w:r>
      <w:r w:rsidR="00C54C53" w:rsidRPr="008B190A">
        <w:rPr>
          <w:sz w:val="22"/>
          <w:szCs w:val="22"/>
        </w:rPr>
        <w:t>.</w:t>
      </w:r>
    </w:p>
    <w:p w:rsidR="008B190A" w:rsidRPr="008B190A" w:rsidRDefault="008B190A" w:rsidP="008B190A">
      <w:pPr>
        <w:pStyle w:val="ConsPlusNormal"/>
        <w:ind w:firstLine="0"/>
        <w:jc w:val="both"/>
        <w:rPr>
          <w:rFonts w:ascii="Times New Roman" w:hAnsi="Times New Roman" w:cs="Times New Roman"/>
          <w:sz w:val="22"/>
          <w:szCs w:val="22"/>
        </w:rPr>
      </w:pPr>
      <w:r w:rsidRPr="008B190A">
        <w:rPr>
          <w:rFonts w:ascii="Times New Roman" w:hAnsi="Times New Roman" w:cs="Times New Roman"/>
          <w:sz w:val="22"/>
          <w:szCs w:val="22"/>
        </w:rPr>
        <w:t>2.2. Цена контракта является твердой и не подлежит изменению в ходе его исполнения за исключен</w:t>
      </w:r>
      <w:r>
        <w:rPr>
          <w:rFonts w:ascii="Times New Roman" w:hAnsi="Times New Roman" w:cs="Times New Roman"/>
          <w:sz w:val="22"/>
          <w:szCs w:val="22"/>
        </w:rPr>
        <w:t>ием случая предусмотренного п. 2</w:t>
      </w:r>
      <w:r w:rsidRPr="008B190A">
        <w:rPr>
          <w:rFonts w:ascii="Times New Roman" w:hAnsi="Times New Roman" w:cs="Times New Roman"/>
          <w:sz w:val="22"/>
          <w:szCs w:val="22"/>
        </w:rPr>
        <w:t>.3.</w:t>
      </w:r>
    </w:p>
    <w:p w:rsidR="008B190A" w:rsidRPr="008B190A" w:rsidRDefault="008B190A" w:rsidP="008B190A">
      <w:pPr>
        <w:jc w:val="both"/>
        <w:rPr>
          <w:bCs/>
          <w:sz w:val="22"/>
          <w:szCs w:val="22"/>
        </w:rPr>
      </w:pPr>
      <w:r w:rsidRPr="008B190A">
        <w:rPr>
          <w:sz w:val="22"/>
          <w:szCs w:val="22"/>
        </w:rPr>
        <w:t xml:space="preserve">2.3. Цена муниципального контракта может быть снижена по соглашению сторон без изменения предусмотренных контрактом объема </w:t>
      </w:r>
      <w:r>
        <w:rPr>
          <w:sz w:val="22"/>
          <w:szCs w:val="22"/>
        </w:rPr>
        <w:t>товаров</w:t>
      </w:r>
      <w:r w:rsidRPr="008B190A">
        <w:rPr>
          <w:sz w:val="22"/>
          <w:szCs w:val="22"/>
        </w:rPr>
        <w:t xml:space="preserve"> и иных условий исполнения муниципального контракта</w:t>
      </w:r>
      <w:r>
        <w:rPr>
          <w:sz w:val="22"/>
          <w:szCs w:val="22"/>
        </w:rPr>
        <w:t>.</w:t>
      </w:r>
      <w:r w:rsidRPr="008B190A">
        <w:rPr>
          <w:bCs/>
          <w:sz w:val="22"/>
          <w:szCs w:val="22"/>
        </w:rPr>
        <w:t xml:space="preserve"> </w:t>
      </w:r>
    </w:p>
    <w:p w:rsidR="00FB44A9" w:rsidRPr="008B190A" w:rsidRDefault="00FB44A9" w:rsidP="008B190A">
      <w:pPr>
        <w:jc w:val="both"/>
        <w:rPr>
          <w:bCs/>
          <w:sz w:val="22"/>
          <w:szCs w:val="22"/>
        </w:rPr>
      </w:pPr>
      <w:r w:rsidRPr="008B190A">
        <w:rPr>
          <w:bCs/>
          <w:sz w:val="22"/>
          <w:szCs w:val="22"/>
        </w:rPr>
        <w:t>2.</w:t>
      </w:r>
      <w:r w:rsidR="008B190A" w:rsidRPr="008B190A">
        <w:rPr>
          <w:bCs/>
          <w:sz w:val="22"/>
          <w:szCs w:val="22"/>
        </w:rPr>
        <w:t>4</w:t>
      </w:r>
      <w:r w:rsidRPr="008B190A">
        <w:rPr>
          <w:bCs/>
          <w:sz w:val="22"/>
          <w:szCs w:val="22"/>
        </w:rPr>
        <w:t xml:space="preserve">. </w:t>
      </w:r>
      <w:r w:rsidR="008B190A">
        <w:rPr>
          <w:sz w:val="22"/>
          <w:szCs w:val="22"/>
        </w:rPr>
        <w:t>Оплата производится в форме безналичного расчета после поставки товара на основании товарно-транспортной накладной и счета-фактуры путем перечисления денежных средств на расчетный счет поставщика до 29.12.2011г.</w:t>
      </w:r>
    </w:p>
    <w:p w:rsidR="00FB44A9" w:rsidRDefault="00FB44A9" w:rsidP="00FB44A9">
      <w:pPr>
        <w:jc w:val="both"/>
        <w:rPr>
          <w:sz w:val="22"/>
          <w:szCs w:val="22"/>
        </w:rPr>
      </w:pPr>
      <w:r w:rsidRPr="008B190A">
        <w:rPr>
          <w:sz w:val="22"/>
          <w:szCs w:val="22"/>
        </w:rPr>
        <w:t>2.</w:t>
      </w:r>
      <w:r w:rsidR="008B190A" w:rsidRPr="008B190A">
        <w:rPr>
          <w:sz w:val="22"/>
          <w:szCs w:val="22"/>
        </w:rPr>
        <w:t>5</w:t>
      </w:r>
      <w:r w:rsidRPr="008B190A">
        <w:rPr>
          <w:sz w:val="22"/>
          <w:szCs w:val="22"/>
        </w:rPr>
        <w:t>. Отказ Поставщика от выполнения своих обязательств возможен только вследствие наступления обстоятельств непреодолимой силы</w:t>
      </w:r>
      <w:r w:rsidRPr="008B190A">
        <w:rPr>
          <w:bCs/>
          <w:sz w:val="22"/>
          <w:szCs w:val="22"/>
        </w:rPr>
        <w:t xml:space="preserve"> в соответствии с пунктом 9 Контракта</w:t>
      </w:r>
      <w:r w:rsidRPr="008B190A">
        <w:rPr>
          <w:sz w:val="22"/>
          <w:szCs w:val="22"/>
        </w:rPr>
        <w:t>.</w:t>
      </w:r>
    </w:p>
    <w:p w:rsidR="008B190A" w:rsidRPr="008B190A" w:rsidRDefault="008B190A" w:rsidP="00FB44A9">
      <w:pPr>
        <w:jc w:val="both"/>
        <w:rPr>
          <w:sz w:val="22"/>
          <w:szCs w:val="22"/>
        </w:rPr>
      </w:pPr>
      <w:r>
        <w:rPr>
          <w:sz w:val="22"/>
          <w:szCs w:val="22"/>
        </w:rPr>
        <w:t>2.6. Оплата осуществляется за счет средств бюджета города Иванова.</w:t>
      </w:r>
    </w:p>
    <w:p w:rsidR="008B190A" w:rsidRDefault="008B190A" w:rsidP="00FB44A9">
      <w:pPr>
        <w:jc w:val="center"/>
        <w:rPr>
          <w:b/>
          <w:sz w:val="22"/>
          <w:szCs w:val="22"/>
        </w:rPr>
      </w:pPr>
    </w:p>
    <w:p w:rsidR="00FB44A9" w:rsidRPr="00A504CE" w:rsidRDefault="00FB44A9" w:rsidP="00FB44A9">
      <w:pPr>
        <w:jc w:val="center"/>
        <w:rPr>
          <w:b/>
          <w:sz w:val="22"/>
          <w:szCs w:val="22"/>
        </w:rPr>
      </w:pPr>
      <w:r w:rsidRPr="00A504CE">
        <w:rPr>
          <w:b/>
          <w:sz w:val="22"/>
          <w:szCs w:val="22"/>
        </w:rPr>
        <w:t>3. Условия поставки</w:t>
      </w:r>
    </w:p>
    <w:p w:rsidR="00FB44A9" w:rsidRPr="00A504CE" w:rsidRDefault="00FB44A9" w:rsidP="00FB44A9">
      <w:pPr>
        <w:numPr>
          <w:ilvl w:val="0"/>
          <w:numId w:val="2"/>
        </w:numPr>
        <w:shd w:val="clear" w:color="auto" w:fill="FFFFFF"/>
        <w:tabs>
          <w:tab w:val="left" w:pos="509"/>
        </w:tabs>
        <w:spacing w:before="19"/>
        <w:ind w:left="10" w:hanging="10"/>
        <w:jc w:val="both"/>
        <w:rPr>
          <w:sz w:val="22"/>
          <w:szCs w:val="22"/>
        </w:rPr>
      </w:pPr>
      <w:r w:rsidRPr="00A504CE">
        <w:rPr>
          <w:sz w:val="22"/>
          <w:szCs w:val="22"/>
        </w:rPr>
        <w:t>Поставщик производит поставку Товара</w:t>
      </w:r>
      <w:r w:rsidR="00C54C53">
        <w:rPr>
          <w:sz w:val="22"/>
          <w:szCs w:val="22"/>
        </w:rPr>
        <w:t xml:space="preserve"> </w:t>
      </w:r>
      <w:r w:rsidR="008B190A">
        <w:rPr>
          <w:sz w:val="22"/>
          <w:szCs w:val="22"/>
        </w:rPr>
        <w:t xml:space="preserve">с момента заключения </w:t>
      </w:r>
      <w:r w:rsidR="00CF3D0C">
        <w:rPr>
          <w:sz w:val="22"/>
          <w:szCs w:val="22"/>
        </w:rPr>
        <w:t>до 24 декабря 2011 года.</w:t>
      </w:r>
    </w:p>
    <w:p w:rsidR="00FB44A9" w:rsidRPr="00B71FC0" w:rsidRDefault="00FB44A9" w:rsidP="00FB44A9">
      <w:pPr>
        <w:numPr>
          <w:ilvl w:val="0"/>
          <w:numId w:val="2"/>
        </w:numPr>
        <w:shd w:val="clear" w:color="auto" w:fill="FFFFFF"/>
        <w:tabs>
          <w:tab w:val="left" w:pos="509"/>
        </w:tabs>
        <w:spacing w:before="19"/>
        <w:ind w:left="10" w:hanging="10"/>
        <w:jc w:val="both"/>
        <w:rPr>
          <w:sz w:val="22"/>
          <w:szCs w:val="22"/>
        </w:rPr>
      </w:pPr>
      <w:r w:rsidRPr="00B71FC0">
        <w:rPr>
          <w:sz w:val="22"/>
          <w:szCs w:val="22"/>
        </w:rPr>
        <w:t>Поставщик самостоятельно определяет способ и порядок доставки Товара</w:t>
      </w:r>
      <w:r w:rsidR="009C3E0B" w:rsidRPr="00B71FC0">
        <w:rPr>
          <w:sz w:val="22"/>
          <w:szCs w:val="22"/>
        </w:rPr>
        <w:t xml:space="preserve"> по адресу</w:t>
      </w:r>
      <w:r w:rsidR="0098031D" w:rsidRPr="00B71FC0">
        <w:rPr>
          <w:sz w:val="22"/>
          <w:szCs w:val="22"/>
        </w:rPr>
        <w:t>: г.</w:t>
      </w:r>
      <w:r w:rsidR="008B190A">
        <w:rPr>
          <w:sz w:val="22"/>
          <w:szCs w:val="22"/>
        </w:rPr>
        <w:t xml:space="preserve"> </w:t>
      </w:r>
      <w:r w:rsidR="0098031D" w:rsidRPr="00B71FC0">
        <w:rPr>
          <w:sz w:val="22"/>
          <w:szCs w:val="22"/>
        </w:rPr>
        <w:t>Иваново, у</w:t>
      </w:r>
      <w:r w:rsidR="002D1C2D">
        <w:rPr>
          <w:sz w:val="22"/>
          <w:szCs w:val="22"/>
        </w:rPr>
        <w:t>л</w:t>
      </w:r>
      <w:r w:rsidR="0098031D" w:rsidRPr="00B71FC0">
        <w:rPr>
          <w:sz w:val="22"/>
          <w:szCs w:val="22"/>
        </w:rPr>
        <w:t>.</w:t>
      </w:r>
      <w:r w:rsidR="008B190A">
        <w:rPr>
          <w:sz w:val="22"/>
          <w:szCs w:val="22"/>
        </w:rPr>
        <w:t> </w:t>
      </w:r>
      <w:r w:rsidR="002D1C2D">
        <w:rPr>
          <w:sz w:val="22"/>
          <w:szCs w:val="22"/>
        </w:rPr>
        <w:t>Колотилова</w:t>
      </w:r>
      <w:r w:rsidR="0098031D" w:rsidRPr="00B71FC0">
        <w:rPr>
          <w:sz w:val="22"/>
          <w:szCs w:val="22"/>
        </w:rPr>
        <w:t>, д.</w:t>
      </w:r>
      <w:r w:rsidR="002D1C2D">
        <w:rPr>
          <w:sz w:val="22"/>
          <w:szCs w:val="22"/>
        </w:rPr>
        <w:t xml:space="preserve"> 25</w:t>
      </w:r>
      <w:r w:rsidRPr="00B71FC0">
        <w:rPr>
          <w:sz w:val="22"/>
          <w:szCs w:val="22"/>
        </w:rPr>
        <w:t>.</w:t>
      </w:r>
    </w:p>
    <w:p w:rsidR="00FB44A9" w:rsidRPr="00A504CE" w:rsidRDefault="00FB44A9" w:rsidP="00FB44A9">
      <w:pPr>
        <w:numPr>
          <w:ilvl w:val="0"/>
          <w:numId w:val="2"/>
        </w:numPr>
        <w:shd w:val="clear" w:color="auto" w:fill="FFFFFF"/>
        <w:tabs>
          <w:tab w:val="left" w:pos="509"/>
        </w:tabs>
        <w:ind w:left="10" w:hanging="10"/>
        <w:jc w:val="both"/>
        <w:rPr>
          <w:sz w:val="22"/>
          <w:szCs w:val="22"/>
        </w:rPr>
      </w:pPr>
      <w:r w:rsidRPr="00A504CE">
        <w:rPr>
          <w:sz w:val="22"/>
          <w:szCs w:val="22"/>
        </w:rPr>
        <w:t>Разгрузка Товара осуществляется средствами Поставщика.</w:t>
      </w:r>
    </w:p>
    <w:p w:rsidR="00FB44A9" w:rsidRDefault="00FB44A9" w:rsidP="00FB44A9">
      <w:pPr>
        <w:numPr>
          <w:ilvl w:val="0"/>
          <w:numId w:val="2"/>
        </w:numPr>
        <w:shd w:val="clear" w:color="auto" w:fill="FFFFFF"/>
        <w:tabs>
          <w:tab w:val="left" w:pos="509"/>
        </w:tabs>
        <w:spacing w:before="24"/>
        <w:ind w:left="10" w:hanging="10"/>
        <w:jc w:val="both"/>
        <w:rPr>
          <w:sz w:val="22"/>
          <w:szCs w:val="22"/>
        </w:rPr>
      </w:pPr>
      <w:r w:rsidRPr="00A504CE">
        <w:rPr>
          <w:sz w:val="22"/>
          <w:szCs w:val="22"/>
        </w:rPr>
        <w:t xml:space="preserve">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w:t>
      </w:r>
      <w:r w:rsidR="009C70CE">
        <w:rPr>
          <w:sz w:val="22"/>
          <w:szCs w:val="22"/>
        </w:rPr>
        <w:t>достав</w:t>
      </w:r>
      <w:r w:rsidRPr="00A504CE">
        <w:rPr>
          <w:sz w:val="22"/>
          <w:szCs w:val="22"/>
        </w:rPr>
        <w:t>ки  Товара Заказчик</w:t>
      </w:r>
      <w:r w:rsidR="009C70CE">
        <w:rPr>
          <w:sz w:val="22"/>
          <w:szCs w:val="22"/>
        </w:rPr>
        <w:t>у</w:t>
      </w:r>
      <w:r w:rsidRPr="00A504CE">
        <w:rPr>
          <w:sz w:val="22"/>
          <w:szCs w:val="22"/>
        </w:rPr>
        <w:t xml:space="preserve"> и подписания</w:t>
      </w:r>
      <w:r w:rsidR="00C54C53">
        <w:rPr>
          <w:sz w:val="22"/>
          <w:szCs w:val="22"/>
        </w:rPr>
        <w:t xml:space="preserve"> товарно-транспортной накладной</w:t>
      </w:r>
      <w:r w:rsidR="00C54C53" w:rsidRPr="000D5FF0">
        <w:rPr>
          <w:sz w:val="22"/>
          <w:szCs w:val="22"/>
        </w:rPr>
        <w:t>.</w:t>
      </w:r>
    </w:p>
    <w:p w:rsidR="008B190A" w:rsidRDefault="008B190A" w:rsidP="00CD28B0">
      <w:pPr>
        <w:shd w:val="clear" w:color="auto" w:fill="FFFFFF"/>
        <w:tabs>
          <w:tab w:val="left" w:pos="509"/>
        </w:tabs>
        <w:spacing w:before="24"/>
        <w:jc w:val="center"/>
        <w:rPr>
          <w:b/>
          <w:sz w:val="22"/>
          <w:szCs w:val="22"/>
        </w:rPr>
      </w:pPr>
    </w:p>
    <w:p w:rsidR="00FB44A9" w:rsidRPr="00A504CE" w:rsidRDefault="00FB44A9" w:rsidP="00CD28B0">
      <w:pPr>
        <w:shd w:val="clear" w:color="auto" w:fill="FFFFFF"/>
        <w:tabs>
          <w:tab w:val="left" w:pos="509"/>
        </w:tabs>
        <w:spacing w:before="24"/>
        <w:jc w:val="center"/>
        <w:rPr>
          <w:b/>
          <w:sz w:val="22"/>
          <w:szCs w:val="22"/>
        </w:rPr>
      </w:pPr>
      <w:r w:rsidRPr="00A504CE">
        <w:rPr>
          <w:b/>
          <w:sz w:val="22"/>
          <w:szCs w:val="22"/>
        </w:rPr>
        <w:t>4. Обязанности Поставщика</w:t>
      </w:r>
    </w:p>
    <w:p w:rsidR="00FB44A9" w:rsidRPr="00A504CE" w:rsidRDefault="00FB44A9" w:rsidP="002E4591">
      <w:pPr>
        <w:shd w:val="clear" w:color="auto" w:fill="FFFFFF"/>
        <w:tabs>
          <w:tab w:val="left" w:pos="0"/>
        </w:tabs>
        <w:jc w:val="both"/>
        <w:rPr>
          <w:sz w:val="22"/>
          <w:szCs w:val="22"/>
        </w:rPr>
      </w:pPr>
      <w:r w:rsidRPr="00A504CE">
        <w:rPr>
          <w:sz w:val="22"/>
          <w:szCs w:val="22"/>
        </w:rPr>
        <w:t>4.1. Поставить Заказчику Товар свободным от  любых прав третьих лиц.</w:t>
      </w:r>
    </w:p>
    <w:p w:rsidR="00FB44A9" w:rsidRPr="00A504CE" w:rsidRDefault="00FB44A9" w:rsidP="002E4591">
      <w:pPr>
        <w:shd w:val="clear" w:color="auto" w:fill="FFFFFF"/>
        <w:tabs>
          <w:tab w:val="left" w:pos="0"/>
        </w:tabs>
        <w:jc w:val="both"/>
        <w:rPr>
          <w:sz w:val="22"/>
          <w:szCs w:val="22"/>
        </w:rPr>
      </w:pPr>
      <w:r>
        <w:rPr>
          <w:sz w:val="22"/>
          <w:szCs w:val="22"/>
        </w:rPr>
        <w:t xml:space="preserve">4.2. Обеспечить доставку, </w:t>
      </w:r>
      <w:r w:rsidRPr="00A504CE">
        <w:rPr>
          <w:sz w:val="22"/>
          <w:szCs w:val="22"/>
        </w:rPr>
        <w:t>разгрузку</w:t>
      </w:r>
      <w:r>
        <w:rPr>
          <w:sz w:val="22"/>
          <w:szCs w:val="22"/>
        </w:rPr>
        <w:t xml:space="preserve"> </w:t>
      </w:r>
      <w:r w:rsidRPr="00A504CE">
        <w:rPr>
          <w:sz w:val="22"/>
          <w:szCs w:val="22"/>
        </w:rPr>
        <w:t xml:space="preserve">Товара </w:t>
      </w:r>
      <w:r w:rsidR="009C70CE">
        <w:rPr>
          <w:sz w:val="22"/>
          <w:szCs w:val="22"/>
        </w:rPr>
        <w:t>по адресу</w:t>
      </w:r>
      <w:r>
        <w:rPr>
          <w:sz w:val="22"/>
          <w:szCs w:val="22"/>
        </w:rPr>
        <w:t>, указанном</w:t>
      </w:r>
      <w:r w:rsidR="009C70CE">
        <w:rPr>
          <w:sz w:val="22"/>
          <w:szCs w:val="22"/>
        </w:rPr>
        <w:t>у</w:t>
      </w:r>
      <w:r>
        <w:rPr>
          <w:sz w:val="22"/>
          <w:szCs w:val="22"/>
        </w:rPr>
        <w:t xml:space="preserve"> в </w:t>
      </w:r>
      <w:r w:rsidR="009C70CE">
        <w:rPr>
          <w:sz w:val="22"/>
          <w:szCs w:val="22"/>
        </w:rPr>
        <w:t>п.3.2.</w:t>
      </w:r>
      <w:r w:rsidR="002E4591">
        <w:rPr>
          <w:sz w:val="22"/>
          <w:szCs w:val="22"/>
        </w:rPr>
        <w:t xml:space="preserve"> контракт</w:t>
      </w:r>
      <w:r w:rsidR="009C70CE">
        <w:rPr>
          <w:sz w:val="22"/>
          <w:szCs w:val="22"/>
        </w:rPr>
        <w:t>а</w:t>
      </w:r>
      <w:r w:rsidRPr="00A504CE">
        <w:rPr>
          <w:sz w:val="22"/>
          <w:szCs w:val="22"/>
        </w:rPr>
        <w:t>.</w:t>
      </w:r>
    </w:p>
    <w:p w:rsidR="00FB44A9" w:rsidRPr="00A504CE" w:rsidRDefault="00FB44A9" w:rsidP="002E4591">
      <w:pPr>
        <w:pStyle w:val="31"/>
        <w:spacing w:after="0"/>
        <w:jc w:val="both"/>
        <w:rPr>
          <w:sz w:val="22"/>
          <w:szCs w:val="22"/>
        </w:rPr>
      </w:pPr>
      <w:r w:rsidRPr="00A504CE">
        <w:rPr>
          <w:sz w:val="22"/>
          <w:szCs w:val="22"/>
        </w:rPr>
        <w:t>4.3.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FB44A9" w:rsidRPr="00CF3D0C" w:rsidRDefault="00FB44A9" w:rsidP="002E4591">
      <w:pPr>
        <w:shd w:val="clear" w:color="auto" w:fill="FFFFFF"/>
        <w:tabs>
          <w:tab w:val="left" w:pos="0"/>
          <w:tab w:val="left" w:pos="461"/>
        </w:tabs>
        <w:jc w:val="both"/>
        <w:rPr>
          <w:sz w:val="22"/>
          <w:szCs w:val="22"/>
        </w:rPr>
      </w:pPr>
      <w:r w:rsidRPr="00CF3D0C">
        <w:rPr>
          <w:sz w:val="22"/>
          <w:szCs w:val="22"/>
        </w:rPr>
        <w:t xml:space="preserve">4.4. Передать Заказчику одновременно </w:t>
      </w:r>
      <w:r w:rsidR="009C70CE" w:rsidRPr="00CF3D0C">
        <w:rPr>
          <w:sz w:val="22"/>
          <w:szCs w:val="22"/>
        </w:rPr>
        <w:t>с передачей Товара</w:t>
      </w:r>
      <w:r w:rsidRPr="00CF3D0C">
        <w:rPr>
          <w:sz w:val="22"/>
          <w:szCs w:val="22"/>
        </w:rPr>
        <w:t xml:space="preserve"> относящиеся к нему документы: сертификат соответствия Госстандарта России, регистрационное удостоверение Минздрава РФ, другие документы, предусмотренные законом </w:t>
      </w:r>
      <w:r w:rsidR="008B190A">
        <w:rPr>
          <w:sz w:val="22"/>
          <w:szCs w:val="22"/>
        </w:rPr>
        <w:t>или иными правовыми актами и т.</w:t>
      </w:r>
      <w:r w:rsidRPr="00CF3D0C">
        <w:rPr>
          <w:sz w:val="22"/>
          <w:szCs w:val="22"/>
        </w:rPr>
        <w:t>д.</w:t>
      </w:r>
    </w:p>
    <w:p w:rsidR="008B190A" w:rsidRDefault="008B190A" w:rsidP="0013634C">
      <w:pPr>
        <w:shd w:val="clear" w:color="auto" w:fill="FFFFFF"/>
        <w:tabs>
          <w:tab w:val="left" w:pos="0"/>
          <w:tab w:val="left" w:pos="461"/>
        </w:tabs>
        <w:jc w:val="center"/>
        <w:rPr>
          <w:b/>
          <w:sz w:val="22"/>
          <w:szCs w:val="22"/>
        </w:rPr>
      </w:pPr>
    </w:p>
    <w:p w:rsidR="00FB44A9" w:rsidRPr="00A504CE" w:rsidRDefault="00FB44A9" w:rsidP="0013634C">
      <w:pPr>
        <w:shd w:val="clear" w:color="auto" w:fill="FFFFFF"/>
        <w:tabs>
          <w:tab w:val="left" w:pos="0"/>
          <w:tab w:val="left" w:pos="461"/>
        </w:tabs>
        <w:jc w:val="center"/>
        <w:rPr>
          <w:sz w:val="22"/>
          <w:szCs w:val="22"/>
        </w:rPr>
      </w:pPr>
      <w:r w:rsidRPr="00A504CE">
        <w:rPr>
          <w:b/>
          <w:sz w:val="22"/>
          <w:szCs w:val="22"/>
        </w:rPr>
        <w:lastRenderedPageBreak/>
        <w:t>5. Обязанности Заказчика</w:t>
      </w:r>
    </w:p>
    <w:p w:rsidR="00FB44A9" w:rsidRPr="00A504CE" w:rsidRDefault="00FB44A9" w:rsidP="00FB44A9">
      <w:pPr>
        <w:jc w:val="both"/>
        <w:rPr>
          <w:sz w:val="22"/>
          <w:szCs w:val="22"/>
        </w:rPr>
      </w:pPr>
      <w:r w:rsidRPr="00A504CE">
        <w:rPr>
          <w:sz w:val="22"/>
          <w:szCs w:val="22"/>
        </w:rPr>
        <w:t>5.1. Принять Товар в порядке и сроки, предусмотренные разделом 6 настоящего Контракта.</w:t>
      </w:r>
    </w:p>
    <w:p w:rsidR="00FB44A9" w:rsidRPr="00A504CE" w:rsidRDefault="00FB44A9" w:rsidP="00FB44A9">
      <w:pPr>
        <w:shd w:val="clear" w:color="auto" w:fill="FFFFFF"/>
        <w:tabs>
          <w:tab w:val="num" w:pos="180"/>
          <w:tab w:val="left" w:pos="542"/>
        </w:tabs>
        <w:jc w:val="both"/>
        <w:rPr>
          <w:sz w:val="22"/>
          <w:szCs w:val="22"/>
        </w:rPr>
      </w:pPr>
      <w:r w:rsidRPr="00A504CE">
        <w:rPr>
          <w:sz w:val="22"/>
          <w:szCs w:val="22"/>
        </w:rPr>
        <w:t>5.2.</w:t>
      </w:r>
      <w:r w:rsidRPr="00A504CE">
        <w:rPr>
          <w:sz w:val="22"/>
          <w:szCs w:val="22"/>
        </w:rPr>
        <w:tab/>
        <w:t>Оплатить поставляемый Товар с соблюдением размера, порядка и формы расчетов, предусмотренных в п.п. 2.1.- 2.4. настоящего Контракта.</w:t>
      </w:r>
    </w:p>
    <w:p w:rsidR="0013634C" w:rsidRDefault="00FB44A9" w:rsidP="0013634C">
      <w:pPr>
        <w:shd w:val="clear" w:color="auto" w:fill="FFFFFF"/>
        <w:tabs>
          <w:tab w:val="left" w:pos="466"/>
          <w:tab w:val="num" w:pos="1440"/>
        </w:tabs>
        <w:jc w:val="both"/>
        <w:rPr>
          <w:sz w:val="22"/>
          <w:szCs w:val="22"/>
        </w:rPr>
      </w:pPr>
      <w:r w:rsidRPr="00A504CE">
        <w:rPr>
          <w:sz w:val="22"/>
          <w:szCs w:val="22"/>
        </w:rPr>
        <w:t xml:space="preserve">5.3. Заказчик вправе отказаться от </w:t>
      </w:r>
      <w:r>
        <w:rPr>
          <w:sz w:val="22"/>
          <w:szCs w:val="22"/>
        </w:rPr>
        <w:t>о</w:t>
      </w:r>
      <w:r w:rsidRPr="00A504CE">
        <w:rPr>
          <w:sz w:val="22"/>
          <w:szCs w:val="22"/>
        </w:rPr>
        <w:t>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8B190A" w:rsidRDefault="008B190A" w:rsidP="0013634C">
      <w:pPr>
        <w:shd w:val="clear" w:color="auto" w:fill="FFFFFF"/>
        <w:tabs>
          <w:tab w:val="left" w:pos="466"/>
          <w:tab w:val="num" w:pos="1440"/>
        </w:tabs>
        <w:jc w:val="center"/>
        <w:rPr>
          <w:b/>
          <w:sz w:val="22"/>
          <w:szCs w:val="22"/>
        </w:rPr>
      </w:pPr>
    </w:p>
    <w:p w:rsidR="00FB44A9" w:rsidRPr="0013634C" w:rsidRDefault="00FB44A9" w:rsidP="0013634C">
      <w:pPr>
        <w:shd w:val="clear" w:color="auto" w:fill="FFFFFF"/>
        <w:tabs>
          <w:tab w:val="left" w:pos="466"/>
          <w:tab w:val="num" w:pos="1440"/>
        </w:tabs>
        <w:jc w:val="center"/>
        <w:rPr>
          <w:sz w:val="22"/>
          <w:szCs w:val="22"/>
        </w:rPr>
      </w:pPr>
      <w:r w:rsidRPr="00A504CE">
        <w:rPr>
          <w:b/>
          <w:sz w:val="22"/>
          <w:szCs w:val="22"/>
        </w:rPr>
        <w:t>6. Порядок приемки товара</w:t>
      </w:r>
    </w:p>
    <w:p w:rsidR="00FB44A9" w:rsidRPr="00A504CE" w:rsidRDefault="00FB44A9" w:rsidP="00FB44A9">
      <w:pPr>
        <w:jc w:val="both"/>
        <w:rPr>
          <w:sz w:val="22"/>
          <w:szCs w:val="22"/>
        </w:rPr>
      </w:pPr>
      <w:r w:rsidRPr="00A504CE">
        <w:rPr>
          <w:sz w:val="22"/>
          <w:szCs w:val="22"/>
        </w:rPr>
        <w:t>6.1. Заказчик обязан принять Товар,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FB44A9" w:rsidRPr="00A504CE" w:rsidRDefault="00FB44A9" w:rsidP="00FB44A9">
      <w:pPr>
        <w:jc w:val="both"/>
        <w:rPr>
          <w:sz w:val="22"/>
          <w:szCs w:val="22"/>
        </w:rPr>
      </w:pPr>
      <w:r w:rsidRPr="00A504CE">
        <w:rPr>
          <w:sz w:val="22"/>
          <w:szCs w:val="22"/>
        </w:rPr>
        <w:t>6.2.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FB44A9" w:rsidRPr="00A504CE" w:rsidRDefault="00FB44A9" w:rsidP="00FB44A9">
      <w:pPr>
        <w:jc w:val="both"/>
        <w:rPr>
          <w:sz w:val="22"/>
          <w:szCs w:val="22"/>
        </w:rPr>
      </w:pPr>
      <w:r w:rsidRPr="00A504CE">
        <w:rPr>
          <w:sz w:val="22"/>
          <w:szCs w:val="22"/>
        </w:rPr>
        <w:t>6.3. Поставщик обязан вывезти Товар, принятый Заказчиком на ответственное хранение или иным образом распорядит</w:t>
      </w:r>
      <w:r w:rsidR="002E4591">
        <w:rPr>
          <w:sz w:val="22"/>
          <w:szCs w:val="22"/>
        </w:rPr>
        <w:t>ь</w:t>
      </w:r>
      <w:r w:rsidRPr="00A504CE">
        <w:rPr>
          <w:sz w:val="22"/>
          <w:szCs w:val="22"/>
        </w:rPr>
        <w:t>ся Товаром в течение д</w:t>
      </w:r>
      <w:r w:rsidR="002E4591">
        <w:rPr>
          <w:sz w:val="22"/>
          <w:szCs w:val="22"/>
        </w:rPr>
        <w:t>есят</w:t>
      </w:r>
      <w:r w:rsidRPr="00A504CE">
        <w:rPr>
          <w:sz w:val="22"/>
          <w:szCs w:val="22"/>
        </w:rPr>
        <w:t xml:space="preserve">и календарных дней со дня приемки Товара на ответственное хранение. </w:t>
      </w:r>
    </w:p>
    <w:p w:rsidR="00FB44A9" w:rsidRPr="00A504CE" w:rsidRDefault="00FB44A9" w:rsidP="00FB44A9">
      <w:pPr>
        <w:jc w:val="both"/>
        <w:rPr>
          <w:sz w:val="22"/>
          <w:szCs w:val="22"/>
        </w:rPr>
      </w:pPr>
      <w:r w:rsidRPr="00A504CE">
        <w:rPr>
          <w:sz w:val="22"/>
          <w:szCs w:val="22"/>
        </w:rPr>
        <w:t xml:space="preserve">6.4.  Товар проверяется Заказчиком по качеству и комплектности при </w:t>
      </w:r>
      <w:r>
        <w:rPr>
          <w:sz w:val="22"/>
          <w:szCs w:val="22"/>
        </w:rPr>
        <w:t>приемке</w:t>
      </w:r>
      <w:r w:rsidRPr="00A504CE">
        <w:rPr>
          <w:sz w:val="22"/>
          <w:szCs w:val="22"/>
        </w:rPr>
        <w:t>, но не позднее установленного в п. 7.2 настоящего Контракта гарантийного срока.</w:t>
      </w:r>
    </w:p>
    <w:p w:rsidR="00FB44A9" w:rsidRPr="00A504CE" w:rsidRDefault="00FB44A9" w:rsidP="00FB44A9">
      <w:pPr>
        <w:jc w:val="both"/>
        <w:rPr>
          <w:sz w:val="22"/>
          <w:szCs w:val="22"/>
        </w:rPr>
      </w:pPr>
      <w:r w:rsidRPr="00A504CE">
        <w:rPr>
          <w:sz w:val="22"/>
          <w:szCs w:val="22"/>
        </w:rPr>
        <w:t xml:space="preserve">6.5. Для проверки соответствия качества поставленного Товара требованиям, установленным муниципальным контрактом, Заказчик вправе привлекать независимых экспертов. Расходы на проведение экспертизы относятся на виновную сторону. </w:t>
      </w:r>
    </w:p>
    <w:p w:rsidR="00FB44A9" w:rsidRPr="00A504CE" w:rsidRDefault="00FB44A9" w:rsidP="00FB44A9">
      <w:pPr>
        <w:jc w:val="both"/>
        <w:rPr>
          <w:sz w:val="22"/>
          <w:szCs w:val="22"/>
        </w:rPr>
      </w:pPr>
      <w:r w:rsidRPr="00A504CE">
        <w:rPr>
          <w:sz w:val="22"/>
          <w:szCs w:val="22"/>
        </w:rPr>
        <w:t xml:space="preserve">6.6. При выявлении несоответствия или недостатков Товара Заказчик обязан в течение 5 календарных дней уведомить Поставщика и вызвать одногороднего Поставщика в целях составления двустороннего акта о выявленных недостатках.  </w:t>
      </w:r>
    </w:p>
    <w:p w:rsidR="00FB44A9" w:rsidRPr="00A504CE" w:rsidRDefault="00FB44A9" w:rsidP="00FB44A9">
      <w:pPr>
        <w:jc w:val="both"/>
        <w:rPr>
          <w:sz w:val="22"/>
          <w:szCs w:val="22"/>
        </w:rPr>
      </w:pPr>
      <w:r w:rsidRPr="00A504CE">
        <w:rPr>
          <w:sz w:val="22"/>
          <w:szCs w:val="22"/>
        </w:rPr>
        <w:t>6.7. Представитель одногороднего Поставщика обязан явиться по вызову Заказчика не позднее чем на следующий день после получения вызова, если в самом вызове не указан другой срок явки.</w:t>
      </w:r>
    </w:p>
    <w:p w:rsidR="00FB44A9" w:rsidRPr="00A504CE" w:rsidRDefault="00FB44A9" w:rsidP="00FB44A9">
      <w:pPr>
        <w:jc w:val="both"/>
        <w:rPr>
          <w:sz w:val="22"/>
          <w:szCs w:val="22"/>
        </w:rPr>
      </w:pPr>
      <w:r w:rsidRPr="00A504CE">
        <w:rPr>
          <w:sz w:val="22"/>
          <w:szCs w:val="22"/>
        </w:rPr>
        <w:t xml:space="preserve">6.8. При неявке представителя одногороднего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FB44A9" w:rsidRPr="00A504CE" w:rsidRDefault="00FB44A9" w:rsidP="00FB44A9">
      <w:pPr>
        <w:jc w:val="both"/>
        <w:rPr>
          <w:sz w:val="22"/>
          <w:szCs w:val="22"/>
        </w:rPr>
      </w:pPr>
      <w:r w:rsidRPr="00A504CE">
        <w:rPr>
          <w:sz w:val="22"/>
          <w:szCs w:val="22"/>
        </w:rPr>
        <w:t xml:space="preserve">6.9. 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
    <w:p w:rsidR="00FB44A9" w:rsidRPr="00A504CE" w:rsidRDefault="00FB44A9" w:rsidP="00FB44A9">
      <w:pPr>
        <w:jc w:val="both"/>
        <w:rPr>
          <w:sz w:val="22"/>
          <w:szCs w:val="22"/>
        </w:rPr>
      </w:pPr>
      <w:r w:rsidRPr="00A504CE">
        <w:rPr>
          <w:sz w:val="22"/>
          <w:szCs w:val="22"/>
        </w:rPr>
        <w:t>6.10.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13634C" w:rsidRDefault="00FB44A9" w:rsidP="0013634C">
      <w:pPr>
        <w:jc w:val="both"/>
        <w:rPr>
          <w:sz w:val="22"/>
          <w:szCs w:val="22"/>
        </w:rPr>
      </w:pPr>
      <w:r w:rsidRPr="00A504CE">
        <w:rPr>
          <w:sz w:val="22"/>
          <w:szCs w:val="22"/>
        </w:rPr>
        <w:t>6.11. О результатах рассмотрения претензии Поставщик сообщает Заказчику в течение 10 календарных дней со дня предъявления претензии.</w:t>
      </w:r>
    </w:p>
    <w:p w:rsidR="008B190A" w:rsidRDefault="008B190A" w:rsidP="0013634C">
      <w:pPr>
        <w:jc w:val="center"/>
        <w:rPr>
          <w:b/>
          <w:sz w:val="22"/>
          <w:szCs w:val="22"/>
        </w:rPr>
      </w:pPr>
    </w:p>
    <w:p w:rsidR="00FB44A9" w:rsidRPr="0013634C" w:rsidRDefault="00FB44A9" w:rsidP="0013634C">
      <w:pPr>
        <w:jc w:val="center"/>
        <w:rPr>
          <w:sz w:val="22"/>
          <w:szCs w:val="22"/>
        </w:rPr>
      </w:pPr>
      <w:r w:rsidRPr="00A504CE">
        <w:rPr>
          <w:b/>
          <w:sz w:val="22"/>
          <w:szCs w:val="22"/>
        </w:rPr>
        <w:t>7. Качество и гарантии на товар</w:t>
      </w:r>
    </w:p>
    <w:p w:rsidR="00FB44A9" w:rsidRPr="00A504CE" w:rsidRDefault="00FB44A9" w:rsidP="00FB44A9">
      <w:pPr>
        <w:jc w:val="both"/>
        <w:rPr>
          <w:sz w:val="22"/>
          <w:szCs w:val="22"/>
        </w:rPr>
      </w:pPr>
      <w:r w:rsidRPr="00A504CE">
        <w:rPr>
          <w:sz w:val="22"/>
          <w:szCs w:val="22"/>
        </w:rPr>
        <w:t>7.1</w:t>
      </w:r>
      <w:r>
        <w:rPr>
          <w:sz w:val="22"/>
          <w:szCs w:val="22"/>
        </w:rPr>
        <w:t xml:space="preserve">. Качество поставляемого материалов и комплектующих, из которых изготовлен Товар,  </w:t>
      </w:r>
      <w:r w:rsidRPr="00A504CE">
        <w:rPr>
          <w:sz w:val="22"/>
          <w:szCs w:val="22"/>
        </w:rPr>
        <w:t>должно соответствовать ГОСТ, ТУ, международным стандартам. Качество товара подтверждается наличием следующих документов: сертификатом соответствия Госстандарта России, регистрацион</w:t>
      </w:r>
      <w:r w:rsidR="009C70CE">
        <w:rPr>
          <w:sz w:val="22"/>
          <w:szCs w:val="22"/>
        </w:rPr>
        <w:t>ным удостоверением Минздрава РФ</w:t>
      </w:r>
      <w:r w:rsidRPr="00A504CE">
        <w:rPr>
          <w:sz w:val="22"/>
          <w:szCs w:val="22"/>
        </w:rPr>
        <w:t>.</w:t>
      </w:r>
    </w:p>
    <w:p w:rsidR="00FB44A9" w:rsidRPr="00A504CE" w:rsidRDefault="00FB44A9" w:rsidP="00707889">
      <w:pPr>
        <w:pStyle w:val="af"/>
        <w:spacing w:after="0"/>
        <w:ind w:left="0"/>
        <w:jc w:val="both"/>
        <w:rPr>
          <w:sz w:val="22"/>
          <w:szCs w:val="22"/>
        </w:rPr>
      </w:pPr>
      <w:r w:rsidRPr="00A504CE">
        <w:rPr>
          <w:sz w:val="22"/>
          <w:szCs w:val="22"/>
        </w:rPr>
        <w:t>7.</w:t>
      </w:r>
      <w:r w:rsidR="00C74841">
        <w:rPr>
          <w:sz w:val="22"/>
          <w:szCs w:val="22"/>
        </w:rPr>
        <w:t>2</w:t>
      </w:r>
      <w:r w:rsidRPr="00A504CE">
        <w:rPr>
          <w:sz w:val="22"/>
          <w:szCs w:val="22"/>
        </w:rPr>
        <w:t>. Поставщик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FB44A9" w:rsidRPr="00A504CE" w:rsidRDefault="00FB44A9" w:rsidP="00FB44A9">
      <w:pPr>
        <w:shd w:val="clear" w:color="auto" w:fill="FFFFFF"/>
        <w:tabs>
          <w:tab w:val="left" w:pos="475"/>
        </w:tabs>
        <w:ind w:left="10"/>
        <w:jc w:val="both"/>
        <w:rPr>
          <w:sz w:val="22"/>
          <w:szCs w:val="22"/>
        </w:rPr>
      </w:pPr>
      <w:r w:rsidRPr="00A504CE">
        <w:rPr>
          <w:sz w:val="22"/>
          <w:szCs w:val="22"/>
        </w:rPr>
        <w:t>7.</w:t>
      </w:r>
      <w:r w:rsidR="00C74841">
        <w:rPr>
          <w:sz w:val="22"/>
          <w:szCs w:val="22"/>
        </w:rPr>
        <w:t>3.</w:t>
      </w:r>
      <w:r w:rsidRPr="00A504CE">
        <w:rPr>
          <w:sz w:val="22"/>
          <w:szCs w:val="22"/>
        </w:rPr>
        <w:tab/>
        <w:t>В случае поставки Товара ненадлежащего качества Заказчик вправе:</w:t>
      </w:r>
    </w:p>
    <w:p w:rsidR="00FB44A9" w:rsidRPr="00A504CE" w:rsidRDefault="00C74841" w:rsidP="00FB44A9">
      <w:pPr>
        <w:shd w:val="clear" w:color="auto" w:fill="FFFFFF"/>
        <w:tabs>
          <w:tab w:val="left" w:pos="475"/>
        </w:tabs>
        <w:ind w:left="10"/>
        <w:jc w:val="both"/>
        <w:rPr>
          <w:sz w:val="22"/>
          <w:szCs w:val="22"/>
        </w:rPr>
      </w:pPr>
      <w:r>
        <w:rPr>
          <w:sz w:val="22"/>
          <w:szCs w:val="22"/>
        </w:rPr>
        <w:t>7.3</w:t>
      </w:r>
      <w:r w:rsidR="00FB44A9" w:rsidRPr="00A504CE">
        <w:rPr>
          <w:sz w:val="22"/>
          <w:szCs w:val="22"/>
        </w:rPr>
        <w:t xml:space="preserve">.1. потребовать от Поставщика безвозмездного устранения недостатков Товара в течение </w:t>
      </w:r>
      <w:r w:rsidR="00FB44A9">
        <w:rPr>
          <w:sz w:val="22"/>
          <w:szCs w:val="22"/>
        </w:rPr>
        <w:t xml:space="preserve">десяти </w:t>
      </w:r>
      <w:r w:rsidR="00FB44A9" w:rsidRPr="00A504CE">
        <w:rPr>
          <w:sz w:val="22"/>
          <w:szCs w:val="22"/>
        </w:rPr>
        <w:t>календарных дней со дня направления Поставщику уведомления о выявленных недостатках;</w:t>
      </w:r>
    </w:p>
    <w:p w:rsidR="00FB44A9" w:rsidRPr="00A504CE" w:rsidRDefault="00C74841" w:rsidP="00FB44A9">
      <w:pPr>
        <w:shd w:val="clear" w:color="auto" w:fill="FFFFFF"/>
        <w:tabs>
          <w:tab w:val="left" w:pos="475"/>
        </w:tabs>
        <w:ind w:left="10"/>
        <w:jc w:val="both"/>
        <w:rPr>
          <w:sz w:val="22"/>
          <w:szCs w:val="22"/>
        </w:rPr>
      </w:pPr>
      <w:r>
        <w:rPr>
          <w:sz w:val="22"/>
          <w:szCs w:val="22"/>
        </w:rPr>
        <w:t>7.3</w:t>
      </w:r>
      <w:r w:rsidR="00FB44A9" w:rsidRPr="00A504CE">
        <w:rPr>
          <w:sz w:val="22"/>
          <w:szCs w:val="22"/>
        </w:rPr>
        <w:t>.2.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FB44A9" w:rsidRPr="00A504CE" w:rsidRDefault="00C74841" w:rsidP="00FB44A9">
      <w:pPr>
        <w:shd w:val="clear" w:color="auto" w:fill="FFFFFF"/>
        <w:tabs>
          <w:tab w:val="left" w:pos="475"/>
        </w:tabs>
        <w:ind w:left="10"/>
        <w:jc w:val="both"/>
        <w:rPr>
          <w:sz w:val="22"/>
          <w:szCs w:val="22"/>
        </w:rPr>
      </w:pPr>
      <w:r>
        <w:rPr>
          <w:sz w:val="22"/>
          <w:szCs w:val="22"/>
        </w:rPr>
        <w:t>7.4</w:t>
      </w:r>
      <w:r w:rsidR="00FB44A9" w:rsidRPr="00A504CE">
        <w:rPr>
          <w:sz w:val="22"/>
          <w:szCs w:val="22"/>
        </w:rPr>
        <w:t>.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FB44A9" w:rsidRPr="00A504CE" w:rsidRDefault="00C74841" w:rsidP="00FB44A9">
      <w:pPr>
        <w:shd w:val="clear" w:color="auto" w:fill="FFFFFF"/>
        <w:tabs>
          <w:tab w:val="left" w:pos="475"/>
        </w:tabs>
        <w:ind w:left="10"/>
        <w:jc w:val="both"/>
        <w:rPr>
          <w:sz w:val="22"/>
          <w:szCs w:val="22"/>
        </w:rPr>
      </w:pPr>
      <w:r>
        <w:rPr>
          <w:sz w:val="22"/>
          <w:szCs w:val="22"/>
        </w:rPr>
        <w:t>7.4</w:t>
      </w:r>
      <w:r w:rsidR="00FB44A9" w:rsidRPr="00A504CE">
        <w:rPr>
          <w:sz w:val="22"/>
          <w:szCs w:val="22"/>
        </w:rPr>
        <w:t>.1.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FB44A9" w:rsidRPr="00A504CE" w:rsidRDefault="00C74841" w:rsidP="00FB44A9">
      <w:pPr>
        <w:shd w:val="clear" w:color="auto" w:fill="FFFFFF"/>
        <w:tabs>
          <w:tab w:val="left" w:pos="475"/>
        </w:tabs>
        <w:ind w:left="10"/>
        <w:jc w:val="both"/>
        <w:rPr>
          <w:sz w:val="22"/>
          <w:szCs w:val="22"/>
        </w:rPr>
      </w:pPr>
      <w:r>
        <w:rPr>
          <w:sz w:val="22"/>
          <w:szCs w:val="22"/>
        </w:rPr>
        <w:lastRenderedPageBreak/>
        <w:t>7.4</w:t>
      </w:r>
      <w:r w:rsidR="00FB44A9" w:rsidRPr="00A504CE">
        <w:rPr>
          <w:sz w:val="22"/>
          <w:szCs w:val="22"/>
        </w:rPr>
        <w:t>.2.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8B190A" w:rsidRDefault="008B190A" w:rsidP="00FB44A9">
      <w:pPr>
        <w:jc w:val="center"/>
        <w:rPr>
          <w:b/>
          <w:sz w:val="22"/>
          <w:szCs w:val="22"/>
        </w:rPr>
      </w:pPr>
    </w:p>
    <w:p w:rsidR="00FB44A9" w:rsidRPr="000207CB" w:rsidRDefault="00FB44A9" w:rsidP="00FB44A9">
      <w:pPr>
        <w:jc w:val="center"/>
        <w:rPr>
          <w:b/>
          <w:sz w:val="22"/>
          <w:szCs w:val="22"/>
        </w:rPr>
      </w:pPr>
      <w:r>
        <w:rPr>
          <w:b/>
          <w:sz w:val="22"/>
          <w:szCs w:val="22"/>
        </w:rPr>
        <w:t>8</w:t>
      </w:r>
      <w:r w:rsidRPr="000207CB">
        <w:rPr>
          <w:b/>
          <w:sz w:val="22"/>
          <w:szCs w:val="22"/>
        </w:rPr>
        <w:t>. Ответственность сторон</w:t>
      </w:r>
    </w:p>
    <w:p w:rsidR="00FB44A9" w:rsidRPr="000207CB" w:rsidRDefault="00FB44A9" w:rsidP="00FB44A9">
      <w:pPr>
        <w:jc w:val="both"/>
        <w:rPr>
          <w:sz w:val="22"/>
          <w:szCs w:val="22"/>
        </w:rPr>
      </w:pPr>
      <w:r>
        <w:rPr>
          <w:sz w:val="22"/>
          <w:szCs w:val="22"/>
        </w:rPr>
        <w:t>8</w:t>
      </w:r>
      <w:r w:rsidRPr="000207CB">
        <w:rPr>
          <w:sz w:val="22"/>
          <w:szCs w:val="22"/>
        </w:rPr>
        <w:t>.1.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FB44A9" w:rsidRPr="000207CB" w:rsidRDefault="00FB44A9" w:rsidP="00FB44A9">
      <w:pPr>
        <w:jc w:val="both"/>
        <w:rPr>
          <w:sz w:val="22"/>
          <w:szCs w:val="22"/>
        </w:rPr>
      </w:pPr>
      <w:r>
        <w:rPr>
          <w:sz w:val="22"/>
          <w:szCs w:val="22"/>
        </w:rPr>
        <w:t>8.</w:t>
      </w:r>
      <w:r w:rsidRPr="000207CB">
        <w:rPr>
          <w:sz w:val="22"/>
          <w:szCs w:val="22"/>
        </w:rPr>
        <w:t xml:space="preserve">2. </w:t>
      </w:r>
      <w:r w:rsidRPr="000E1091">
        <w:rPr>
          <w:sz w:val="22"/>
          <w:szCs w:val="22"/>
        </w:rPr>
        <w:t xml:space="preserve">В случае нарушения Поставщиком сроков поставки Товара или сроков устранения недостатков или замены Товара, установленных настоящим Контрактом, Заказчик вправе потребовать уплату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размере </w:t>
      </w:r>
      <w:r>
        <w:rPr>
          <w:sz w:val="22"/>
          <w:szCs w:val="22"/>
        </w:rPr>
        <w:t>0,1</w:t>
      </w:r>
      <w:r w:rsidRPr="000E1091">
        <w:rPr>
          <w:sz w:val="22"/>
          <w:szCs w:val="22"/>
        </w:rPr>
        <w:t>% от стоимости настоящего Контракта</w:t>
      </w:r>
      <w:r>
        <w:rPr>
          <w:sz w:val="22"/>
          <w:szCs w:val="22"/>
        </w:rPr>
        <w:t>.</w:t>
      </w:r>
    </w:p>
    <w:p w:rsidR="00FB44A9" w:rsidRPr="000207CB" w:rsidRDefault="00FB44A9" w:rsidP="00CD28B0">
      <w:pPr>
        <w:jc w:val="both"/>
        <w:rPr>
          <w:sz w:val="22"/>
          <w:szCs w:val="22"/>
        </w:rPr>
      </w:pPr>
      <w:r>
        <w:rPr>
          <w:sz w:val="22"/>
          <w:szCs w:val="22"/>
        </w:rPr>
        <w:t>8</w:t>
      </w:r>
      <w:r w:rsidRPr="000207CB">
        <w:rPr>
          <w:sz w:val="22"/>
          <w:szCs w:val="22"/>
        </w:rPr>
        <w:t>.3. При поставке некачественного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FB44A9" w:rsidRDefault="00FB44A9" w:rsidP="00CD28B0">
      <w:pPr>
        <w:pStyle w:val="a3"/>
        <w:spacing w:after="0"/>
        <w:jc w:val="both"/>
        <w:rPr>
          <w:sz w:val="22"/>
          <w:szCs w:val="22"/>
        </w:rPr>
      </w:pPr>
      <w:r>
        <w:rPr>
          <w:sz w:val="22"/>
          <w:szCs w:val="22"/>
        </w:rPr>
        <w:t>8</w:t>
      </w:r>
      <w:r w:rsidRPr="000207CB">
        <w:rPr>
          <w:sz w:val="22"/>
          <w:szCs w:val="22"/>
        </w:rPr>
        <w:t xml:space="preserve">.4. В случае выявления некачественного Товара, который не мог быть обнаружен в момент приемки Товара, Заказчик в течение 10 (Десяти) рабочих дней с момента их обнаружения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 В случае, если представитель по истечении указанного срока не явится, Заказчик  вправе составить акт в одностороннем порядке. </w:t>
      </w:r>
    </w:p>
    <w:p w:rsidR="00FB44A9" w:rsidRPr="00A504CE" w:rsidRDefault="00FB44A9" w:rsidP="00CD28B0">
      <w:pPr>
        <w:pStyle w:val="a3"/>
        <w:spacing w:after="0"/>
        <w:jc w:val="both"/>
        <w:rPr>
          <w:sz w:val="22"/>
          <w:szCs w:val="22"/>
        </w:rPr>
      </w:pPr>
      <w:r>
        <w:rPr>
          <w:sz w:val="22"/>
          <w:szCs w:val="22"/>
        </w:rPr>
        <w:t>8</w:t>
      </w:r>
      <w:r w:rsidRPr="00A504CE">
        <w:rPr>
          <w:sz w:val="22"/>
          <w:szCs w:val="22"/>
        </w:rPr>
        <w:t>.5.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FB44A9" w:rsidRPr="00A504CE" w:rsidRDefault="00FB44A9" w:rsidP="00CD28B0">
      <w:pPr>
        <w:pStyle w:val="a3"/>
        <w:spacing w:after="0"/>
        <w:rPr>
          <w:sz w:val="22"/>
          <w:szCs w:val="22"/>
        </w:rPr>
      </w:pPr>
      <w:r>
        <w:rPr>
          <w:sz w:val="22"/>
          <w:szCs w:val="22"/>
        </w:rPr>
        <w:t>8</w:t>
      </w:r>
      <w:r w:rsidRPr="00A504CE">
        <w:rPr>
          <w:sz w:val="22"/>
          <w:szCs w:val="22"/>
        </w:rPr>
        <w:t>.6.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FB44A9" w:rsidRPr="000207CB" w:rsidRDefault="00FB44A9" w:rsidP="00FB44A9">
      <w:pPr>
        <w:jc w:val="both"/>
        <w:rPr>
          <w:sz w:val="22"/>
          <w:szCs w:val="22"/>
        </w:rPr>
      </w:pPr>
      <w:r>
        <w:rPr>
          <w:sz w:val="22"/>
          <w:szCs w:val="22"/>
        </w:rPr>
        <w:t>8</w:t>
      </w:r>
      <w:r w:rsidRPr="000207CB">
        <w:rPr>
          <w:sz w:val="22"/>
          <w:szCs w:val="22"/>
        </w:rPr>
        <w:t>.7.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p>
    <w:p w:rsidR="00FB44A9" w:rsidRPr="000207CB" w:rsidRDefault="00FB44A9" w:rsidP="00FB44A9">
      <w:pPr>
        <w:jc w:val="both"/>
        <w:rPr>
          <w:sz w:val="22"/>
          <w:szCs w:val="22"/>
        </w:rPr>
      </w:pPr>
      <w:r>
        <w:rPr>
          <w:sz w:val="22"/>
          <w:szCs w:val="22"/>
        </w:rPr>
        <w:t>8</w:t>
      </w:r>
      <w:r w:rsidRPr="000207CB">
        <w:rPr>
          <w:sz w:val="22"/>
          <w:szCs w:val="22"/>
        </w:rPr>
        <w:t>.8. Применение штрафных санкций не освобождает Стороны от выполнения принятых обязательств.</w:t>
      </w:r>
    </w:p>
    <w:p w:rsidR="008B190A" w:rsidRDefault="008B190A" w:rsidP="00FB44A9">
      <w:pPr>
        <w:jc w:val="center"/>
        <w:rPr>
          <w:b/>
          <w:sz w:val="22"/>
          <w:szCs w:val="22"/>
        </w:rPr>
      </w:pPr>
    </w:p>
    <w:p w:rsidR="00FB44A9" w:rsidRPr="000207CB" w:rsidRDefault="00FB44A9" w:rsidP="00FB44A9">
      <w:pPr>
        <w:jc w:val="center"/>
        <w:rPr>
          <w:b/>
          <w:sz w:val="22"/>
          <w:szCs w:val="22"/>
        </w:rPr>
      </w:pPr>
      <w:r>
        <w:rPr>
          <w:b/>
          <w:sz w:val="22"/>
          <w:szCs w:val="22"/>
        </w:rPr>
        <w:t>9</w:t>
      </w:r>
      <w:r w:rsidRPr="000207CB">
        <w:rPr>
          <w:b/>
          <w:sz w:val="22"/>
          <w:szCs w:val="22"/>
        </w:rPr>
        <w:t>. Обстоятельства непреодолимой силы</w:t>
      </w:r>
    </w:p>
    <w:p w:rsidR="00FB44A9" w:rsidRPr="000207CB" w:rsidRDefault="00FB44A9" w:rsidP="00FB44A9">
      <w:pPr>
        <w:pStyle w:val="ac"/>
        <w:jc w:val="both"/>
        <w:rPr>
          <w:b w:val="0"/>
          <w:sz w:val="22"/>
          <w:szCs w:val="22"/>
        </w:rPr>
      </w:pPr>
      <w:r>
        <w:rPr>
          <w:b w:val="0"/>
          <w:sz w:val="22"/>
          <w:szCs w:val="22"/>
        </w:rPr>
        <w:t>9</w:t>
      </w:r>
      <w:r w:rsidRPr="000207CB">
        <w:rPr>
          <w:b w:val="0"/>
          <w:sz w:val="22"/>
          <w:szCs w:val="22"/>
        </w:rPr>
        <w:t>.1.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FB44A9" w:rsidRPr="000207CB" w:rsidRDefault="00FB44A9" w:rsidP="00FB44A9">
      <w:pPr>
        <w:pStyle w:val="ac"/>
        <w:jc w:val="both"/>
        <w:rPr>
          <w:b w:val="0"/>
          <w:sz w:val="22"/>
          <w:szCs w:val="22"/>
        </w:rPr>
      </w:pPr>
      <w:r>
        <w:rPr>
          <w:b w:val="0"/>
          <w:sz w:val="22"/>
          <w:szCs w:val="22"/>
        </w:rPr>
        <w:t>9</w:t>
      </w:r>
      <w:r w:rsidRPr="000207CB">
        <w:rPr>
          <w:b w:val="0"/>
          <w:sz w:val="22"/>
          <w:szCs w:val="22"/>
        </w:rPr>
        <w:t>.2. При наступлении таких обстоятельств срок исполнения обязательств по настоящему Контракту отодвигается соразмерно времени действия данных обстоятельств.</w:t>
      </w:r>
    </w:p>
    <w:p w:rsidR="00FB44A9" w:rsidRPr="000207CB" w:rsidRDefault="00FB44A9" w:rsidP="00FB44A9">
      <w:pPr>
        <w:pStyle w:val="ac"/>
        <w:jc w:val="both"/>
        <w:rPr>
          <w:b w:val="0"/>
          <w:sz w:val="22"/>
          <w:szCs w:val="22"/>
        </w:rPr>
      </w:pPr>
      <w:r>
        <w:rPr>
          <w:b w:val="0"/>
          <w:sz w:val="22"/>
          <w:szCs w:val="22"/>
        </w:rPr>
        <w:t>9</w:t>
      </w:r>
      <w:r w:rsidRPr="000207CB">
        <w:rPr>
          <w:b w:val="0"/>
          <w:sz w:val="22"/>
          <w:szCs w:val="22"/>
        </w:rPr>
        <w:t>.3.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FB44A9" w:rsidRPr="000207CB" w:rsidRDefault="00FB44A9" w:rsidP="00FB44A9">
      <w:pPr>
        <w:pStyle w:val="ac"/>
        <w:jc w:val="left"/>
        <w:rPr>
          <w:b w:val="0"/>
          <w:sz w:val="22"/>
          <w:szCs w:val="22"/>
        </w:rPr>
      </w:pPr>
      <w:r>
        <w:rPr>
          <w:b w:val="0"/>
          <w:sz w:val="22"/>
          <w:szCs w:val="22"/>
        </w:rPr>
        <w:t>9</w:t>
      </w:r>
      <w:r w:rsidRPr="000207CB">
        <w:rPr>
          <w:b w:val="0"/>
          <w:sz w:val="22"/>
          <w:szCs w:val="22"/>
        </w:rPr>
        <w:t>.4. Если обстоятельства, указанные в п</w:t>
      </w:r>
      <w:r>
        <w:rPr>
          <w:b w:val="0"/>
          <w:sz w:val="22"/>
          <w:szCs w:val="22"/>
        </w:rPr>
        <w:t>.</w:t>
      </w:r>
      <w:r w:rsidRPr="000207CB">
        <w:rPr>
          <w:b w:val="0"/>
          <w:sz w:val="22"/>
          <w:szCs w:val="22"/>
        </w:rPr>
        <w:t xml:space="preserve"> </w:t>
      </w:r>
      <w:r>
        <w:rPr>
          <w:b w:val="0"/>
          <w:sz w:val="22"/>
          <w:szCs w:val="22"/>
        </w:rPr>
        <w:t>9</w:t>
      </w:r>
      <w:r w:rsidRPr="000207CB">
        <w:rPr>
          <w:b w:val="0"/>
          <w:sz w:val="22"/>
          <w:szCs w:val="22"/>
        </w:rPr>
        <w:t xml:space="preserve">.1 настоящего Контракта, будут длиться более двух </w:t>
      </w:r>
    </w:p>
    <w:p w:rsidR="00FB44A9" w:rsidRPr="000207CB" w:rsidRDefault="00FB44A9" w:rsidP="004E447A">
      <w:pPr>
        <w:pStyle w:val="ac"/>
        <w:jc w:val="both"/>
        <w:rPr>
          <w:b w:val="0"/>
          <w:sz w:val="22"/>
          <w:szCs w:val="22"/>
        </w:rPr>
      </w:pPr>
      <w:r w:rsidRPr="000207CB">
        <w:rPr>
          <w:b w:val="0"/>
          <w:sz w:val="22"/>
          <w:szCs w:val="22"/>
        </w:rPr>
        <w:t>календарных месяцев с даты соответствующего уведомления, каждая из Сторон вправе расторгнуть настоящий Контракт без требования возмещения убытков, понесенных в связи с наступлением таких обстоятельств.</w:t>
      </w:r>
    </w:p>
    <w:p w:rsidR="00FB44A9" w:rsidRPr="000207CB" w:rsidRDefault="00FB44A9" w:rsidP="00FB44A9">
      <w:pPr>
        <w:jc w:val="center"/>
        <w:rPr>
          <w:b/>
          <w:sz w:val="22"/>
          <w:szCs w:val="22"/>
        </w:rPr>
      </w:pPr>
      <w:r>
        <w:rPr>
          <w:b/>
          <w:sz w:val="22"/>
          <w:szCs w:val="22"/>
        </w:rPr>
        <w:t>10</w:t>
      </w:r>
      <w:r w:rsidRPr="000207CB">
        <w:rPr>
          <w:b/>
          <w:sz w:val="22"/>
          <w:szCs w:val="22"/>
        </w:rPr>
        <w:t>. Заключительные положения</w:t>
      </w:r>
    </w:p>
    <w:p w:rsidR="00FB44A9" w:rsidRPr="000207CB" w:rsidRDefault="00FB44A9" w:rsidP="00FB44A9">
      <w:pPr>
        <w:jc w:val="both"/>
        <w:rPr>
          <w:sz w:val="22"/>
          <w:szCs w:val="22"/>
        </w:rPr>
      </w:pPr>
      <w:r>
        <w:rPr>
          <w:sz w:val="22"/>
          <w:szCs w:val="22"/>
        </w:rPr>
        <w:t>10</w:t>
      </w:r>
      <w:r w:rsidRPr="000207CB">
        <w:rPr>
          <w:sz w:val="22"/>
          <w:szCs w:val="22"/>
        </w:rPr>
        <w:t>.1. Настоящий Контракт составлен в двух экземплярах, имеющих одинаковую юридическую силу, по одному для каждой из Сторон.</w:t>
      </w:r>
    </w:p>
    <w:p w:rsidR="00FB44A9" w:rsidRPr="000207CB" w:rsidRDefault="00FB44A9" w:rsidP="00FB44A9">
      <w:pPr>
        <w:jc w:val="both"/>
        <w:rPr>
          <w:sz w:val="22"/>
          <w:szCs w:val="22"/>
        </w:rPr>
      </w:pPr>
      <w:r>
        <w:rPr>
          <w:sz w:val="22"/>
          <w:szCs w:val="22"/>
        </w:rPr>
        <w:t>10</w:t>
      </w:r>
      <w:r w:rsidRPr="000207CB">
        <w:rPr>
          <w:sz w:val="22"/>
          <w:szCs w:val="22"/>
        </w:rPr>
        <w:t>.2. Контра</w:t>
      </w:r>
      <w:proofErr w:type="gramStart"/>
      <w:r w:rsidRPr="000207CB">
        <w:rPr>
          <w:sz w:val="22"/>
          <w:szCs w:val="22"/>
        </w:rPr>
        <w:t>кт вст</w:t>
      </w:r>
      <w:proofErr w:type="gramEnd"/>
      <w:r w:rsidRPr="000207CB">
        <w:rPr>
          <w:sz w:val="22"/>
          <w:szCs w:val="22"/>
        </w:rPr>
        <w:t xml:space="preserve">упает в силу с момента его подписания Сторонами и действует до </w:t>
      </w:r>
      <w:r w:rsidR="004E447A">
        <w:rPr>
          <w:sz w:val="22"/>
          <w:szCs w:val="22"/>
        </w:rPr>
        <w:t>_____________ 2011 г.</w:t>
      </w:r>
    </w:p>
    <w:p w:rsidR="00FB44A9" w:rsidRDefault="00FB44A9" w:rsidP="00FB44A9">
      <w:pPr>
        <w:jc w:val="both"/>
        <w:rPr>
          <w:sz w:val="22"/>
          <w:szCs w:val="22"/>
        </w:rPr>
      </w:pPr>
      <w:r>
        <w:rPr>
          <w:sz w:val="22"/>
          <w:szCs w:val="22"/>
        </w:rPr>
        <w:t>10</w:t>
      </w:r>
      <w:r w:rsidRPr="000207CB">
        <w:rPr>
          <w:sz w:val="22"/>
          <w:szCs w:val="22"/>
        </w:rPr>
        <w:t>.</w:t>
      </w:r>
      <w:r>
        <w:rPr>
          <w:sz w:val="22"/>
          <w:szCs w:val="22"/>
        </w:rPr>
        <w:t>3</w:t>
      </w:r>
      <w:r w:rsidRPr="000207CB">
        <w:rPr>
          <w:sz w:val="22"/>
          <w:szCs w:val="22"/>
        </w:rPr>
        <w:t xml:space="preserve">. Настоящий Контракт может быть расторгнут </w:t>
      </w:r>
      <w:r>
        <w:rPr>
          <w:sz w:val="22"/>
          <w:szCs w:val="22"/>
        </w:rPr>
        <w:t xml:space="preserve">исключительно </w:t>
      </w:r>
      <w:r w:rsidRPr="000207CB">
        <w:rPr>
          <w:sz w:val="22"/>
          <w:szCs w:val="22"/>
        </w:rPr>
        <w:t xml:space="preserve">по соглашению Сторон или решению суда по основаниям, предусмотренным гражданским законодательством. </w:t>
      </w:r>
    </w:p>
    <w:p w:rsidR="00FB44A9" w:rsidRPr="00F40C90" w:rsidRDefault="00FB44A9" w:rsidP="00FB44A9">
      <w:pPr>
        <w:jc w:val="both"/>
        <w:rPr>
          <w:sz w:val="22"/>
          <w:szCs w:val="22"/>
        </w:rPr>
      </w:pPr>
      <w:r>
        <w:rPr>
          <w:sz w:val="22"/>
          <w:szCs w:val="22"/>
        </w:rPr>
        <w:t xml:space="preserve">10.4. </w:t>
      </w:r>
      <w:r w:rsidRPr="00F40C90">
        <w:rPr>
          <w:sz w:val="22"/>
          <w:szCs w:val="22"/>
        </w:rPr>
        <w:t xml:space="preserve">В случае нарушения Поставщиком сроков </w:t>
      </w:r>
      <w:r>
        <w:rPr>
          <w:sz w:val="22"/>
          <w:szCs w:val="22"/>
        </w:rPr>
        <w:t xml:space="preserve">поставки товаров, установленных </w:t>
      </w:r>
      <w:r w:rsidRPr="00F40C90">
        <w:rPr>
          <w:sz w:val="22"/>
          <w:szCs w:val="22"/>
        </w:rPr>
        <w:t>пунктом</w:t>
      </w:r>
      <w:r>
        <w:rPr>
          <w:sz w:val="22"/>
          <w:szCs w:val="22"/>
        </w:rPr>
        <w:t xml:space="preserve"> 3.1.</w:t>
      </w:r>
      <w:r w:rsidRPr="00F40C90">
        <w:rPr>
          <w:sz w:val="22"/>
          <w:szCs w:val="22"/>
        </w:rPr>
        <w:t xml:space="preserve"> </w:t>
      </w:r>
      <w:r>
        <w:rPr>
          <w:sz w:val="22"/>
          <w:szCs w:val="22"/>
        </w:rPr>
        <w:t xml:space="preserve">настоящего </w:t>
      </w:r>
      <w:r w:rsidRPr="00F40C90">
        <w:rPr>
          <w:sz w:val="22"/>
          <w:szCs w:val="22"/>
        </w:rPr>
        <w:t>контракта, а также поставки товаров ненадлежащего</w:t>
      </w:r>
      <w:r>
        <w:rPr>
          <w:sz w:val="22"/>
          <w:szCs w:val="22"/>
        </w:rPr>
        <w:t xml:space="preserve"> </w:t>
      </w:r>
      <w:r w:rsidRPr="00F40C90">
        <w:rPr>
          <w:sz w:val="22"/>
          <w:szCs w:val="22"/>
        </w:rPr>
        <w:t xml:space="preserve">качества, </w:t>
      </w:r>
      <w:r>
        <w:rPr>
          <w:sz w:val="22"/>
          <w:szCs w:val="22"/>
        </w:rPr>
        <w:t xml:space="preserve">Стороны обязуются рассматривать </w:t>
      </w:r>
      <w:r w:rsidRPr="00F40C90">
        <w:rPr>
          <w:sz w:val="22"/>
          <w:szCs w:val="22"/>
        </w:rPr>
        <w:t>данные обстоятельства как существенно</w:t>
      </w:r>
      <w:r>
        <w:rPr>
          <w:sz w:val="22"/>
          <w:szCs w:val="22"/>
        </w:rPr>
        <w:t xml:space="preserve"> </w:t>
      </w:r>
      <w:r w:rsidRPr="00F40C90">
        <w:rPr>
          <w:sz w:val="22"/>
          <w:szCs w:val="22"/>
        </w:rPr>
        <w:t>изменившиеся и препятствующие выполнению в полно</w:t>
      </w:r>
      <w:r>
        <w:rPr>
          <w:sz w:val="22"/>
          <w:szCs w:val="22"/>
        </w:rPr>
        <w:t xml:space="preserve">м объеме настоящего контракта в </w:t>
      </w:r>
      <w:r w:rsidRPr="00F40C90">
        <w:rPr>
          <w:sz w:val="22"/>
          <w:szCs w:val="22"/>
        </w:rPr>
        <w:t>установленный срок.</w:t>
      </w:r>
    </w:p>
    <w:p w:rsidR="00FB44A9" w:rsidRPr="00F40C90" w:rsidRDefault="00FB44A9" w:rsidP="00FB44A9">
      <w:pPr>
        <w:jc w:val="both"/>
        <w:rPr>
          <w:sz w:val="22"/>
          <w:szCs w:val="22"/>
        </w:rPr>
      </w:pPr>
      <w:r w:rsidRPr="00F40C90">
        <w:rPr>
          <w:sz w:val="22"/>
          <w:szCs w:val="22"/>
        </w:rPr>
        <w:t xml:space="preserve">При наличии указанных обстоятельств Заказчик </w:t>
      </w:r>
      <w:r>
        <w:rPr>
          <w:sz w:val="22"/>
          <w:szCs w:val="22"/>
        </w:rPr>
        <w:t xml:space="preserve">вправе </w:t>
      </w:r>
      <w:r w:rsidRPr="00F40C90">
        <w:rPr>
          <w:sz w:val="22"/>
          <w:szCs w:val="22"/>
        </w:rPr>
        <w:t>направ</w:t>
      </w:r>
      <w:r>
        <w:rPr>
          <w:sz w:val="22"/>
          <w:szCs w:val="22"/>
        </w:rPr>
        <w:t>ить в адрес Поставщик</w:t>
      </w:r>
      <w:r w:rsidR="00CD28B0">
        <w:rPr>
          <w:sz w:val="22"/>
          <w:szCs w:val="22"/>
        </w:rPr>
        <w:t>а</w:t>
      </w:r>
      <w:r>
        <w:rPr>
          <w:sz w:val="22"/>
          <w:szCs w:val="22"/>
        </w:rPr>
        <w:t xml:space="preserve"> </w:t>
      </w:r>
      <w:r w:rsidRPr="00F40C90">
        <w:rPr>
          <w:sz w:val="22"/>
          <w:szCs w:val="22"/>
        </w:rPr>
        <w:t>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FB44A9" w:rsidRPr="000207CB" w:rsidRDefault="00FB44A9" w:rsidP="00FB44A9">
      <w:pPr>
        <w:jc w:val="both"/>
        <w:rPr>
          <w:sz w:val="22"/>
          <w:szCs w:val="22"/>
        </w:rPr>
      </w:pPr>
      <w:r>
        <w:rPr>
          <w:sz w:val="22"/>
          <w:szCs w:val="22"/>
        </w:rPr>
        <w:t>10</w:t>
      </w:r>
      <w:r w:rsidRPr="000207CB">
        <w:rPr>
          <w:sz w:val="22"/>
          <w:szCs w:val="22"/>
        </w:rPr>
        <w:t>.</w:t>
      </w:r>
      <w:r>
        <w:rPr>
          <w:sz w:val="22"/>
          <w:szCs w:val="22"/>
        </w:rPr>
        <w:t>5</w:t>
      </w:r>
      <w:r w:rsidRPr="000207CB">
        <w:rPr>
          <w:sz w:val="22"/>
          <w:szCs w:val="22"/>
        </w:rPr>
        <w:t>.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FB44A9" w:rsidRPr="000207CB" w:rsidRDefault="00FB44A9" w:rsidP="00FB44A9">
      <w:pPr>
        <w:jc w:val="both"/>
        <w:rPr>
          <w:sz w:val="22"/>
          <w:szCs w:val="22"/>
        </w:rPr>
      </w:pPr>
      <w:r>
        <w:rPr>
          <w:sz w:val="22"/>
          <w:szCs w:val="22"/>
        </w:rPr>
        <w:t>10</w:t>
      </w:r>
      <w:r w:rsidRPr="000207CB">
        <w:rPr>
          <w:sz w:val="22"/>
          <w:szCs w:val="22"/>
        </w:rPr>
        <w:t>.</w:t>
      </w:r>
      <w:r>
        <w:rPr>
          <w:sz w:val="22"/>
          <w:szCs w:val="22"/>
        </w:rPr>
        <w:t>6</w:t>
      </w:r>
      <w:r w:rsidRPr="000207CB">
        <w:rPr>
          <w:sz w:val="22"/>
          <w:szCs w:val="22"/>
        </w:rPr>
        <w:t xml:space="preserve">. В случае изменения у какой-либо из Сторон местонахождения, наименования, банковских и прочих </w:t>
      </w:r>
      <w:r w:rsidRPr="000207CB">
        <w:rPr>
          <w:sz w:val="22"/>
          <w:szCs w:val="22"/>
        </w:rPr>
        <w:lastRenderedPageBreak/>
        <w:t>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FB44A9" w:rsidRPr="000207CB" w:rsidRDefault="00FB44A9" w:rsidP="00FB44A9">
      <w:pPr>
        <w:jc w:val="both"/>
        <w:rPr>
          <w:sz w:val="22"/>
          <w:szCs w:val="22"/>
        </w:rPr>
      </w:pPr>
      <w:r>
        <w:rPr>
          <w:sz w:val="22"/>
          <w:szCs w:val="22"/>
        </w:rPr>
        <w:t>10</w:t>
      </w:r>
      <w:r w:rsidRPr="000207CB">
        <w:rPr>
          <w:sz w:val="22"/>
          <w:szCs w:val="22"/>
        </w:rPr>
        <w:t>.</w:t>
      </w:r>
      <w:r>
        <w:rPr>
          <w:sz w:val="22"/>
          <w:szCs w:val="22"/>
        </w:rPr>
        <w:t>7</w:t>
      </w:r>
      <w:r w:rsidRPr="000207CB">
        <w:rPr>
          <w:sz w:val="22"/>
          <w:szCs w:val="22"/>
        </w:rPr>
        <w:t>. Вопросы, не урегулированные настоящим Контрактом, разрешаются в соответствии с действующим законодательством Российской Федерации.</w:t>
      </w:r>
    </w:p>
    <w:p w:rsidR="0013634C" w:rsidRDefault="0013634C" w:rsidP="00FB44A9">
      <w:pPr>
        <w:jc w:val="center"/>
        <w:rPr>
          <w:b/>
          <w:sz w:val="22"/>
          <w:szCs w:val="22"/>
        </w:rPr>
      </w:pPr>
    </w:p>
    <w:p w:rsidR="00FB44A9" w:rsidRPr="000207CB" w:rsidRDefault="00FB44A9" w:rsidP="00FB44A9">
      <w:pPr>
        <w:jc w:val="center"/>
        <w:rPr>
          <w:b/>
          <w:sz w:val="22"/>
          <w:szCs w:val="22"/>
        </w:rPr>
      </w:pPr>
      <w:r w:rsidRPr="000207CB">
        <w:rPr>
          <w:b/>
          <w:sz w:val="22"/>
          <w:szCs w:val="22"/>
        </w:rPr>
        <w:t>1</w:t>
      </w:r>
      <w:r>
        <w:rPr>
          <w:b/>
          <w:sz w:val="22"/>
          <w:szCs w:val="22"/>
        </w:rPr>
        <w:t>1</w:t>
      </w:r>
      <w:r w:rsidRPr="000207CB">
        <w:rPr>
          <w:b/>
          <w:sz w:val="22"/>
          <w:szCs w:val="22"/>
        </w:rPr>
        <w:t>. Адреса, реквизиты и подписи сторон:</w:t>
      </w:r>
    </w:p>
    <w:p w:rsidR="00FB44A9" w:rsidRPr="000207CB" w:rsidRDefault="00FB44A9" w:rsidP="00FB44A9">
      <w:pPr>
        <w:jc w:val="center"/>
        <w:rPr>
          <w:b/>
          <w:sz w:val="22"/>
          <w:szCs w:val="22"/>
        </w:rPr>
      </w:pPr>
    </w:p>
    <w:tbl>
      <w:tblPr>
        <w:tblW w:w="0" w:type="auto"/>
        <w:tblLook w:val="01E0" w:firstRow="1" w:lastRow="1" w:firstColumn="1" w:lastColumn="1" w:noHBand="0" w:noVBand="0"/>
      </w:tblPr>
      <w:tblGrid>
        <w:gridCol w:w="4994"/>
        <w:gridCol w:w="4576"/>
      </w:tblGrid>
      <w:tr w:rsidR="00FB44A9" w:rsidRPr="00D434BD" w:rsidTr="00B3358C">
        <w:tc>
          <w:tcPr>
            <w:tcW w:w="4994" w:type="dxa"/>
          </w:tcPr>
          <w:p w:rsidR="00FB44A9" w:rsidRPr="00D434BD" w:rsidRDefault="00FB44A9" w:rsidP="00B3358C">
            <w:pPr>
              <w:rPr>
                <w:b/>
              </w:rPr>
            </w:pPr>
            <w:r w:rsidRPr="00D434BD">
              <w:rPr>
                <w:b/>
              </w:rPr>
              <w:t>З</w:t>
            </w:r>
            <w:r w:rsidR="0013634C">
              <w:rPr>
                <w:b/>
              </w:rPr>
              <w:t>АКАЗЧИК</w:t>
            </w:r>
            <w:r w:rsidRPr="00D434BD">
              <w:rPr>
                <w:b/>
              </w:rPr>
              <w:t>:</w:t>
            </w:r>
          </w:p>
          <w:p w:rsidR="00CD28B0" w:rsidRDefault="00FB44A9" w:rsidP="00B3358C">
            <w:pPr>
              <w:shd w:val="clear" w:color="auto" w:fill="FFFFFF"/>
              <w:rPr>
                <w:color w:val="000000"/>
                <w:sz w:val="22"/>
              </w:rPr>
            </w:pPr>
            <w:r w:rsidRPr="004A0DC3">
              <w:rPr>
                <w:color w:val="000000"/>
                <w:sz w:val="22"/>
              </w:rPr>
              <w:t xml:space="preserve">Управление </w:t>
            </w:r>
            <w:r w:rsidR="00CD28B0">
              <w:rPr>
                <w:color w:val="000000"/>
                <w:sz w:val="22"/>
              </w:rPr>
              <w:t xml:space="preserve">Министерства </w:t>
            </w:r>
            <w:r w:rsidRPr="004A0DC3">
              <w:rPr>
                <w:color w:val="000000"/>
                <w:sz w:val="22"/>
              </w:rPr>
              <w:t xml:space="preserve">внутренних дел </w:t>
            </w:r>
            <w:r w:rsidR="00CD28B0">
              <w:rPr>
                <w:color w:val="000000"/>
                <w:sz w:val="22"/>
              </w:rPr>
              <w:t xml:space="preserve">Российской Федерации по </w:t>
            </w:r>
            <w:r w:rsidRPr="004A0DC3">
              <w:rPr>
                <w:color w:val="000000"/>
                <w:sz w:val="22"/>
              </w:rPr>
              <w:t xml:space="preserve">городу Иваново </w:t>
            </w:r>
          </w:p>
          <w:p w:rsidR="00FB44A9" w:rsidRPr="004A0DC3" w:rsidRDefault="00FB44A9" w:rsidP="00B3358C">
            <w:pPr>
              <w:shd w:val="clear" w:color="auto" w:fill="FFFFFF"/>
              <w:rPr>
                <w:color w:val="000000"/>
                <w:sz w:val="22"/>
              </w:rPr>
            </w:pPr>
            <w:r w:rsidRPr="004A0DC3">
              <w:rPr>
                <w:color w:val="000000"/>
                <w:sz w:val="22"/>
              </w:rPr>
              <w:t>(У</w:t>
            </w:r>
            <w:r w:rsidR="00CD28B0">
              <w:rPr>
                <w:color w:val="000000"/>
                <w:sz w:val="22"/>
              </w:rPr>
              <w:t>правление М</w:t>
            </w:r>
            <w:r w:rsidRPr="004A0DC3">
              <w:rPr>
                <w:color w:val="000000"/>
                <w:sz w:val="22"/>
              </w:rPr>
              <w:t>ВД</w:t>
            </w:r>
            <w:r w:rsidR="00CD28B0">
              <w:rPr>
                <w:color w:val="000000"/>
                <w:sz w:val="22"/>
              </w:rPr>
              <w:t xml:space="preserve"> России</w:t>
            </w:r>
            <w:r w:rsidRPr="004A0DC3">
              <w:rPr>
                <w:color w:val="000000"/>
                <w:sz w:val="22"/>
              </w:rPr>
              <w:t xml:space="preserve"> по городу Иваново)</w:t>
            </w:r>
          </w:p>
          <w:p w:rsidR="00FB44A9" w:rsidRPr="004A0DC3" w:rsidRDefault="00FB44A9" w:rsidP="00B3358C">
            <w:pPr>
              <w:shd w:val="clear" w:color="auto" w:fill="FFFFFF"/>
              <w:rPr>
                <w:color w:val="000000"/>
                <w:sz w:val="22"/>
              </w:rPr>
            </w:pPr>
            <w:smartTag w:uri="urn:schemas-microsoft-com:office:smarttags" w:element="metricconverter">
              <w:smartTagPr>
                <w:attr w:name="ProductID" w:val="153012, г"/>
              </w:smartTagPr>
              <w:r w:rsidRPr="004A0DC3">
                <w:rPr>
                  <w:color w:val="000000"/>
                  <w:sz w:val="22"/>
                </w:rPr>
                <w:t>153012, г</w:t>
              </w:r>
            </w:smartTag>
            <w:r w:rsidRPr="004A0DC3">
              <w:rPr>
                <w:color w:val="000000"/>
                <w:sz w:val="22"/>
              </w:rPr>
              <w:t xml:space="preserve">.Иваново, ул. Колотилова, д.25, </w:t>
            </w:r>
          </w:p>
          <w:p w:rsidR="00CD28B0" w:rsidRDefault="00FB44A9" w:rsidP="00B3358C">
            <w:pPr>
              <w:shd w:val="clear" w:color="auto" w:fill="FFFFFF"/>
              <w:rPr>
                <w:color w:val="000000"/>
                <w:sz w:val="22"/>
              </w:rPr>
            </w:pPr>
            <w:r w:rsidRPr="004A0DC3">
              <w:rPr>
                <w:color w:val="000000"/>
                <w:sz w:val="22"/>
              </w:rPr>
              <w:t xml:space="preserve">тел. </w:t>
            </w:r>
            <w:r w:rsidR="00CD28B0">
              <w:rPr>
                <w:color w:val="000000"/>
                <w:sz w:val="22"/>
              </w:rPr>
              <w:t>59-24-61</w:t>
            </w:r>
          </w:p>
          <w:p w:rsidR="00FB44A9" w:rsidRPr="004A0DC3" w:rsidRDefault="00FB44A9" w:rsidP="00B3358C">
            <w:pPr>
              <w:shd w:val="clear" w:color="auto" w:fill="FFFFFF"/>
              <w:rPr>
                <w:color w:val="000000"/>
                <w:sz w:val="22"/>
              </w:rPr>
            </w:pPr>
            <w:r w:rsidRPr="004A0DC3">
              <w:rPr>
                <w:color w:val="000000"/>
                <w:sz w:val="22"/>
              </w:rPr>
              <w:t>ИНН 3728024330</w:t>
            </w:r>
            <w:r w:rsidR="00044B1E">
              <w:rPr>
                <w:color w:val="000000"/>
                <w:sz w:val="22"/>
              </w:rPr>
              <w:t xml:space="preserve">    КПП 370201001</w:t>
            </w:r>
          </w:p>
          <w:p w:rsidR="00FB44A9" w:rsidRPr="004A0DC3" w:rsidRDefault="00FB44A9" w:rsidP="00B3358C">
            <w:pPr>
              <w:shd w:val="clear" w:color="auto" w:fill="FFFFFF"/>
              <w:rPr>
                <w:color w:val="000000"/>
                <w:sz w:val="22"/>
              </w:rPr>
            </w:pPr>
            <w:r w:rsidRPr="004A0DC3">
              <w:rPr>
                <w:color w:val="000000"/>
                <w:sz w:val="22"/>
              </w:rPr>
              <w:t>ОГРН 1023700557980, БИК 042406001</w:t>
            </w:r>
          </w:p>
          <w:p w:rsidR="00CD28B0" w:rsidRPr="004A0DC3" w:rsidRDefault="00FB44A9" w:rsidP="00CD28B0">
            <w:pPr>
              <w:shd w:val="clear" w:color="auto" w:fill="FFFFFF"/>
              <w:rPr>
                <w:color w:val="000000"/>
                <w:sz w:val="22"/>
              </w:rPr>
            </w:pPr>
            <w:r w:rsidRPr="00895522">
              <w:rPr>
                <w:color w:val="000000"/>
                <w:sz w:val="22"/>
              </w:rPr>
              <w:t xml:space="preserve">УФК по Ивановской области </w:t>
            </w:r>
            <w:r w:rsidR="00CD28B0" w:rsidRPr="004A0DC3">
              <w:rPr>
                <w:color w:val="000000"/>
                <w:sz w:val="22"/>
              </w:rPr>
              <w:t>(У</w:t>
            </w:r>
            <w:r w:rsidR="00CD28B0">
              <w:rPr>
                <w:color w:val="000000"/>
                <w:sz w:val="22"/>
              </w:rPr>
              <w:t>правление М</w:t>
            </w:r>
            <w:r w:rsidR="00CD28B0" w:rsidRPr="004A0DC3">
              <w:rPr>
                <w:color w:val="000000"/>
                <w:sz w:val="22"/>
              </w:rPr>
              <w:t>ВД</w:t>
            </w:r>
            <w:r w:rsidR="00CD28B0">
              <w:rPr>
                <w:color w:val="000000"/>
                <w:sz w:val="22"/>
              </w:rPr>
              <w:t xml:space="preserve"> России</w:t>
            </w:r>
            <w:r w:rsidR="00CD28B0" w:rsidRPr="004A0DC3">
              <w:rPr>
                <w:color w:val="000000"/>
                <w:sz w:val="22"/>
              </w:rPr>
              <w:t xml:space="preserve"> по городу Иваново)</w:t>
            </w:r>
          </w:p>
          <w:p w:rsidR="00FB44A9" w:rsidRPr="00895522" w:rsidRDefault="00FB44A9" w:rsidP="00B3358C">
            <w:pPr>
              <w:shd w:val="clear" w:color="auto" w:fill="FFFFFF"/>
              <w:rPr>
                <w:color w:val="000000"/>
                <w:sz w:val="22"/>
              </w:rPr>
            </w:pPr>
            <w:r w:rsidRPr="00895522">
              <w:rPr>
                <w:color w:val="000000"/>
                <w:sz w:val="22"/>
              </w:rPr>
              <w:t xml:space="preserve">р/с 40204810800000000054, </w:t>
            </w:r>
          </w:p>
          <w:p w:rsidR="00FB44A9" w:rsidRPr="00895522" w:rsidRDefault="00FB44A9" w:rsidP="00B3358C">
            <w:pPr>
              <w:shd w:val="clear" w:color="auto" w:fill="FFFFFF"/>
              <w:rPr>
                <w:color w:val="000000"/>
                <w:sz w:val="22"/>
              </w:rPr>
            </w:pPr>
            <w:r w:rsidRPr="00895522">
              <w:rPr>
                <w:color w:val="000000"/>
                <w:sz w:val="22"/>
              </w:rPr>
              <w:t>л/с 03333016590</w:t>
            </w:r>
          </w:p>
          <w:p w:rsidR="00FB44A9" w:rsidRDefault="00FB44A9" w:rsidP="00B3358C">
            <w:pPr>
              <w:jc w:val="both"/>
            </w:pPr>
          </w:p>
          <w:p w:rsidR="00FB44A9" w:rsidRPr="00D434BD" w:rsidRDefault="00FB44A9" w:rsidP="00B3358C">
            <w:pPr>
              <w:jc w:val="both"/>
            </w:pPr>
          </w:p>
          <w:p w:rsidR="00FB44A9" w:rsidRPr="00D434BD" w:rsidRDefault="00FB44A9" w:rsidP="00B3358C">
            <w:pPr>
              <w:jc w:val="both"/>
              <w:rPr>
                <w:sz w:val="22"/>
                <w:szCs w:val="22"/>
              </w:rPr>
            </w:pPr>
            <w:r w:rsidRPr="00D434BD">
              <w:rPr>
                <w:sz w:val="22"/>
                <w:szCs w:val="22"/>
              </w:rPr>
              <w:t xml:space="preserve">Начальник ___________________ </w:t>
            </w:r>
            <w:r>
              <w:rPr>
                <w:sz w:val="22"/>
                <w:szCs w:val="22"/>
              </w:rPr>
              <w:t>И.К. Василевич</w:t>
            </w:r>
          </w:p>
          <w:p w:rsidR="00FB44A9" w:rsidRPr="00D434BD" w:rsidRDefault="00FB44A9" w:rsidP="00B3358C">
            <w:pPr>
              <w:rPr>
                <w:i/>
              </w:rPr>
            </w:pPr>
          </w:p>
          <w:p w:rsidR="00FB44A9" w:rsidRPr="00D434BD" w:rsidRDefault="00FB44A9" w:rsidP="00B3358C">
            <w:pPr>
              <w:rPr>
                <w:i/>
              </w:rPr>
            </w:pPr>
          </w:p>
        </w:tc>
        <w:tc>
          <w:tcPr>
            <w:tcW w:w="4576" w:type="dxa"/>
          </w:tcPr>
          <w:p w:rsidR="00FB44A9" w:rsidRPr="00D434BD" w:rsidRDefault="00FB44A9" w:rsidP="00B3358C">
            <w:pPr>
              <w:rPr>
                <w:b/>
              </w:rPr>
            </w:pPr>
            <w:r w:rsidRPr="00D434BD">
              <w:rPr>
                <w:b/>
              </w:rPr>
              <w:t>П</w:t>
            </w:r>
            <w:r w:rsidR="0013634C">
              <w:rPr>
                <w:b/>
              </w:rPr>
              <w:t>ОСТАВЩИК</w:t>
            </w:r>
            <w:r w:rsidRPr="00D434BD">
              <w:rPr>
                <w:b/>
              </w:rPr>
              <w:t>:</w:t>
            </w:r>
          </w:p>
          <w:p w:rsidR="00FB44A9" w:rsidRDefault="00FB44A9" w:rsidP="00B3358C"/>
          <w:p w:rsidR="00265D2B" w:rsidRDefault="00265D2B" w:rsidP="00B3358C"/>
          <w:p w:rsidR="00265D2B" w:rsidRDefault="00265D2B" w:rsidP="00B3358C"/>
          <w:p w:rsidR="00265D2B" w:rsidRDefault="00265D2B" w:rsidP="00B3358C"/>
          <w:p w:rsidR="00265D2B" w:rsidRDefault="00265D2B" w:rsidP="00B3358C"/>
          <w:p w:rsidR="00265D2B" w:rsidRDefault="00265D2B" w:rsidP="00B3358C"/>
          <w:p w:rsidR="00265D2B" w:rsidRDefault="00265D2B" w:rsidP="00B3358C"/>
          <w:p w:rsidR="00265D2B" w:rsidRDefault="00265D2B" w:rsidP="00B3358C"/>
          <w:p w:rsidR="00265D2B" w:rsidRDefault="00265D2B" w:rsidP="00B3358C"/>
          <w:p w:rsidR="00265D2B" w:rsidRDefault="00265D2B" w:rsidP="00B3358C"/>
          <w:p w:rsidR="00265D2B" w:rsidRDefault="00265D2B" w:rsidP="00B3358C"/>
          <w:p w:rsidR="00265D2B" w:rsidRDefault="00265D2B" w:rsidP="00B3358C"/>
          <w:p w:rsidR="00265D2B" w:rsidRDefault="00265D2B" w:rsidP="00B3358C"/>
          <w:p w:rsidR="00265D2B" w:rsidRPr="00D434BD" w:rsidRDefault="00265D2B" w:rsidP="00B3358C">
            <w:r>
              <w:t xml:space="preserve">    </w:t>
            </w:r>
          </w:p>
          <w:p w:rsidR="00FB44A9" w:rsidRPr="00D434BD" w:rsidRDefault="00265D2B" w:rsidP="00FB44A9">
            <w:pPr>
              <w:rPr>
                <w:sz w:val="22"/>
                <w:szCs w:val="22"/>
              </w:rPr>
            </w:pPr>
            <w:r>
              <w:rPr>
                <w:sz w:val="22"/>
                <w:szCs w:val="22"/>
              </w:rPr>
              <w:t xml:space="preserve">                        </w:t>
            </w:r>
            <w:r w:rsidR="00FB44A9">
              <w:rPr>
                <w:sz w:val="22"/>
                <w:szCs w:val="22"/>
              </w:rPr>
              <w:t>__</w:t>
            </w:r>
            <w:r w:rsidR="00FB44A9" w:rsidRPr="00D434BD">
              <w:rPr>
                <w:sz w:val="22"/>
                <w:szCs w:val="22"/>
              </w:rPr>
              <w:t>_____________</w:t>
            </w:r>
          </w:p>
        </w:tc>
      </w:tr>
    </w:tbl>
    <w:p w:rsidR="00FB44A9" w:rsidRDefault="00FB44A9" w:rsidP="00FB44A9"/>
    <w:p w:rsidR="004E447A" w:rsidRDefault="00FB44A9" w:rsidP="00FB44A9">
      <w:pPr>
        <w:pStyle w:val="ConsPlusNormal"/>
        <w:widowControl/>
        <w:ind w:left="-360" w:firstLine="900"/>
        <w:jc w:val="right"/>
        <w:rPr>
          <w:rFonts w:ascii="Times New Roman" w:hAnsi="Times New Roman" w:cs="Times New Roman"/>
        </w:rPr>
      </w:pPr>
      <w:r>
        <w:br w:type="page"/>
      </w:r>
      <w:r w:rsidRPr="00421462">
        <w:rPr>
          <w:rFonts w:ascii="Times New Roman" w:hAnsi="Times New Roman" w:cs="Times New Roman"/>
        </w:rPr>
        <w:lastRenderedPageBreak/>
        <w:t xml:space="preserve">Приложение № 1 </w:t>
      </w:r>
    </w:p>
    <w:p w:rsidR="00FB44A9" w:rsidRPr="00421462" w:rsidRDefault="00FB44A9" w:rsidP="00FB44A9">
      <w:pPr>
        <w:pStyle w:val="ConsPlusNormal"/>
        <w:widowControl/>
        <w:ind w:left="-360" w:firstLine="900"/>
        <w:jc w:val="right"/>
        <w:rPr>
          <w:rFonts w:ascii="Times New Roman" w:hAnsi="Times New Roman" w:cs="Times New Roman"/>
        </w:rPr>
      </w:pPr>
      <w:r w:rsidRPr="00421462">
        <w:rPr>
          <w:rFonts w:ascii="Times New Roman" w:hAnsi="Times New Roman" w:cs="Times New Roman"/>
        </w:rPr>
        <w:t xml:space="preserve">к </w:t>
      </w:r>
      <w:r w:rsidR="004E447A">
        <w:rPr>
          <w:rFonts w:ascii="Times New Roman" w:hAnsi="Times New Roman" w:cs="Times New Roman"/>
        </w:rPr>
        <w:t>м</w:t>
      </w:r>
      <w:r w:rsidRPr="00421462">
        <w:rPr>
          <w:rFonts w:ascii="Times New Roman" w:hAnsi="Times New Roman" w:cs="Times New Roman"/>
        </w:rPr>
        <w:t>униципальному контракту</w:t>
      </w:r>
    </w:p>
    <w:p w:rsidR="00FB44A9" w:rsidRPr="00421462" w:rsidRDefault="00FB44A9" w:rsidP="00FB44A9">
      <w:pPr>
        <w:pStyle w:val="ConsPlusNormal"/>
        <w:widowControl/>
        <w:ind w:left="-360" w:firstLine="900"/>
        <w:jc w:val="right"/>
        <w:rPr>
          <w:rFonts w:ascii="Times New Roman" w:hAnsi="Times New Roman" w:cs="Times New Roman"/>
        </w:rPr>
      </w:pPr>
      <w:r>
        <w:rPr>
          <w:rFonts w:ascii="Times New Roman" w:hAnsi="Times New Roman" w:cs="Times New Roman"/>
        </w:rPr>
        <w:t>о</w:t>
      </w:r>
      <w:r w:rsidRPr="00421462">
        <w:rPr>
          <w:rFonts w:ascii="Times New Roman" w:hAnsi="Times New Roman" w:cs="Times New Roman"/>
        </w:rPr>
        <w:t>т</w:t>
      </w:r>
      <w:r>
        <w:rPr>
          <w:rFonts w:ascii="Times New Roman" w:hAnsi="Times New Roman" w:cs="Times New Roman"/>
        </w:rPr>
        <w:t xml:space="preserve"> «__» _____ 2011 года </w:t>
      </w:r>
      <w:r w:rsidRPr="00421462">
        <w:rPr>
          <w:rFonts w:ascii="Times New Roman" w:hAnsi="Times New Roman" w:cs="Times New Roman"/>
        </w:rPr>
        <w:t xml:space="preserve"> № ______</w:t>
      </w:r>
    </w:p>
    <w:p w:rsidR="00FB44A9" w:rsidRPr="00421462" w:rsidRDefault="00FB44A9" w:rsidP="00FB44A9">
      <w:pPr>
        <w:pStyle w:val="ConsPlusNormal"/>
        <w:widowControl/>
        <w:ind w:left="-360" w:firstLine="900"/>
        <w:jc w:val="right"/>
        <w:rPr>
          <w:rFonts w:ascii="Times New Roman" w:hAnsi="Times New Roman" w:cs="Times New Roman"/>
        </w:rPr>
      </w:pPr>
      <w:r w:rsidRPr="00421462">
        <w:rPr>
          <w:rFonts w:ascii="Times New Roman" w:hAnsi="Times New Roman" w:cs="Times New Roman"/>
        </w:rPr>
        <w:t>на поставку товаров для</w:t>
      </w:r>
    </w:p>
    <w:p w:rsidR="00FB44A9" w:rsidRPr="00421462" w:rsidRDefault="00FB44A9" w:rsidP="00FB44A9">
      <w:pPr>
        <w:pStyle w:val="ConsPlusNormal"/>
        <w:widowControl/>
        <w:ind w:left="-360" w:firstLine="900"/>
        <w:jc w:val="right"/>
        <w:rPr>
          <w:rFonts w:ascii="Times New Roman" w:hAnsi="Times New Roman" w:cs="Times New Roman"/>
        </w:rPr>
      </w:pPr>
      <w:r w:rsidRPr="00421462">
        <w:rPr>
          <w:rFonts w:ascii="Times New Roman" w:hAnsi="Times New Roman" w:cs="Times New Roman"/>
        </w:rPr>
        <w:t>муниципальных нужд</w:t>
      </w:r>
    </w:p>
    <w:p w:rsidR="00FB44A9" w:rsidRPr="00421462" w:rsidRDefault="00FB44A9" w:rsidP="00FB44A9">
      <w:pPr>
        <w:pStyle w:val="ConsPlusNormal"/>
        <w:widowControl/>
        <w:ind w:firstLine="0"/>
        <w:rPr>
          <w:rFonts w:ascii="Times New Roman" w:hAnsi="Times New Roman" w:cs="Times New Roman"/>
        </w:rPr>
      </w:pPr>
    </w:p>
    <w:p w:rsidR="00FB44A9" w:rsidRPr="0027187F" w:rsidRDefault="00FB44A9" w:rsidP="00FB44A9">
      <w:pPr>
        <w:tabs>
          <w:tab w:val="left" w:pos="2478"/>
        </w:tabs>
        <w:jc w:val="center"/>
        <w:rPr>
          <w:b/>
          <w:sz w:val="24"/>
          <w:szCs w:val="24"/>
        </w:rPr>
      </w:pPr>
      <w:r w:rsidRPr="0027187F">
        <w:rPr>
          <w:b/>
          <w:sz w:val="24"/>
          <w:szCs w:val="24"/>
        </w:rPr>
        <w:t xml:space="preserve">Спецификация по поставку </w:t>
      </w:r>
      <w:r w:rsidR="0026093F">
        <w:rPr>
          <w:b/>
          <w:sz w:val="24"/>
          <w:szCs w:val="24"/>
        </w:rPr>
        <w:t>товара</w:t>
      </w:r>
      <w:r w:rsidRPr="0027187F">
        <w:rPr>
          <w:b/>
          <w:sz w:val="24"/>
          <w:szCs w:val="24"/>
        </w:rPr>
        <w:t xml:space="preserve"> </w:t>
      </w:r>
    </w:p>
    <w:p w:rsidR="005B20F3" w:rsidRPr="0027187F" w:rsidRDefault="005B20F3" w:rsidP="005B20F3">
      <w:pPr>
        <w:jc w:val="cente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288"/>
        <w:gridCol w:w="1840"/>
        <w:gridCol w:w="1847"/>
        <w:gridCol w:w="1857"/>
      </w:tblGrid>
      <w:tr w:rsidR="005B20F3" w:rsidRPr="00B76871" w:rsidTr="004E447A">
        <w:tc>
          <w:tcPr>
            <w:tcW w:w="282" w:type="pct"/>
          </w:tcPr>
          <w:p w:rsidR="005B20F3" w:rsidRPr="00B76871" w:rsidRDefault="005B20F3" w:rsidP="00B3358C">
            <w:pPr>
              <w:jc w:val="center"/>
              <w:rPr>
                <w:sz w:val="24"/>
                <w:szCs w:val="24"/>
              </w:rPr>
            </w:pPr>
            <w:r w:rsidRPr="00B76871">
              <w:rPr>
                <w:sz w:val="24"/>
                <w:szCs w:val="24"/>
              </w:rPr>
              <w:t xml:space="preserve">№ </w:t>
            </w:r>
            <w:proofErr w:type="gramStart"/>
            <w:r w:rsidRPr="00B76871">
              <w:rPr>
                <w:sz w:val="24"/>
                <w:szCs w:val="24"/>
              </w:rPr>
              <w:t>п</w:t>
            </w:r>
            <w:proofErr w:type="gramEnd"/>
            <w:r w:rsidRPr="00B76871">
              <w:rPr>
                <w:sz w:val="24"/>
                <w:szCs w:val="24"/>
              </w:rPr>
              <w:t>/п</w:t>
            </w:r>
          </w:p>
        </w:tc>
        <w:tc>
          <w:tcPr>
            <w:tcW w:w="2057" w:type="pct"/>
          </w:tcPr>
          <w:p w:rsidR="005B20F3" w:rsidRPr="00B76871" w:rsidRDefault="005B20F3" w:rsidP="004E447A">
            <w:pPr>
              <w:jc w:val="center"/>
              <w:rPr>
                <w:sz w:val="24"/>
                <w:szCs w:val="24"/>
              </w:rPr>
            </w:pPr>
            <w:r w:rsidRPr="00B76871">
              <w:rPr>
                <w:sz w:val="24"/>
                <w:szCs w:val="24"/>
              </w:rPr>
              <w:t>Наименование</w:t>
            </w:r>
            <w:r w:rsidR="004E447A">
              <w:rPr>
                <w:sz w:val="24"/>
                <w:szCs w:val="24"/>
              </w:rPr>
              <w:t xml:space="preserve"> и характеристики </w:t>
            </w:r>
            <w:r w:rsidRPr="00B76871">
              <w:rPr>
                <w:sz w:val="24"/>
                <w:szCs w:val="24"/>
              </w:rPr>
              <w:t>товара</w:t>
            </w:r>
          </w:p>
        </w:tc>
        <w:tc>
          <w:tcPr>
            <w:tcW w:w="883" w:type="pct"/>
          </w:tcPr>
          <w:p w:rsidR="005B20F3" w:rsidRPr="00B76871" w:rsidRDefault="005B20F3" w:rsidP="00B3358C">
            <w:pPr>
              <w:jc w:val="center"/>
              <w:rPr>
                <w:sz w:val="24"/>
                <w:szCs w:val="24"/>
              </w:rPr>
            </w:pPr>
            <w:r w:rsidRPr="00B76871">
              <w:rPr>
                <w:sz w:val="24"/>
                <w:szCs w:val="24"/>
              </w:rPr>
              <w:t>Кол-во</w:t>
            </w:r>
          </w:p>
        </w:tc>
        <w:tc>
          <w:tcPr>
            <w:tcW w:w="886" w:type="pct"/>
          </w:tcPr>
          <w:p w:rsidR="005B20F3" w:rsidRPr="00B76871" w:rsidRDefault="005B20F3" w:rsidP="00B3358C">
            <w:pPr>
              <w:jc w:val="center"/>
              <w:rPr>
                <w:sz w:val="24"/>
                <w:szCs w:val="24"/>
              </w:rPr>
            </w:pPr>
            <w:r w:rsidRPr="00B76871">
              <w:rPr>
                <w:sz w:val="24"/>
                <w:szCs w:val="24"/>
              </w:rPr>
              <w:t>Цена</w:t>
            </w:r>
            <w:r w:rsidR="006C53C6">
              <w:rPr>
                <w:sz w:val="24"/>
                <w:szCs w:val="24"/>
              </w:rPr>
              <w:t>, руб</w:t>
            </w:r>
            <w:r w:rsidR="004E447A">
              <w:rPr>
                <w:sz w:val="24"/>
                <w:szCs w:val="24"/>
              </w:rPr>
              <w:t>.</w:t>
            </w:r>
          </w:p>
        </w:tc>
        <w:tc>
          <w:tcPr>
            <w:tcW w:w="891" w:type="pct"/>
          </w:tcPr>
          <w:p w:rsidR="005B20F3" w:rsidRPr="00B76871" w:rsidRDefault="005B20F3" w:rsidP="00B3358C">
            <w:pPr>
              <w:jc w:val="center"/>
              <w:rPr>
                <w:sz w:val="24"/>
                <w:szCs w:val="24"/>
              </w:rPr>
            </w:pPr>
            <w:r w:rsidRPr="00B76871">
              <w:rPr>
                <w:sz w:val="24"/>
                <w:szCs w:val="24"/>
              </w:rPr>
              <w:t>Сумма, руб.</w:t>
            </w:r>
          </w:p>
        </w:tc>
      </w:tr>
      <w:tr w:rsidR="005B20F3" w:rsidRPr="00B76871" w:rsidTr="004E447A">
        <w:tc>
          <w:tcPr>
            <w:tcW w:w="282" w:type="pct"/>
          </w:tcPr>
          <w:p w:rsidR="005B20F3" w:rsidRPr="00B76871" w:rsidRDefault="005B20F3" w:rsidP="00B3358C">
            <w:pPr>
              <w:rPr>
                <w:sz w:val="24"/>
                <w:szCs w:val="24"/>
              </w:rPr>
            </w:pPr>
            <w:r w:rsidRPr="00B76871">
              <w:rPr>
                <w:sz w:val="24"/>
                <w:szCs w:val="24"/>
              </w:rPr>
              <w:t>1</w:t>
            </w:r>
            <w:r w:rsidR="004E447A">
              <w:rPr>
                <w:sz w:val="24"/>
                <w:szCs w:val="24"/>
              </w:rPr>
              <w:t>.</w:t>
            </w:r>
          </w:p>
        </w:tc>
        <w:tc>
          <w:tcPr>
            <w:tcW w:w="2057" w:type="pct"/>
          </w:tcPr>
          <w:p w:rsidR="005B20F3" w:rsidRPr="00B76871" w:rsidRDefault="005B20F3" w:rsidP="00CD3CF7">
            <w:pPr>
              <w:rPr>
                <w:sz w:val="24"/>
                <w:szCs w:val="24"/>
              </w:rPr>
            </w:pPr>
          </w:p>
        </w:tc>
        <w:tc>
          <w:tcPr>
            <w:tcW w:w="883" w:type="pct"/>
          </w:tcPr>
          <w:p w:rsidR="005B20F3" w:rsidRPr="00B76871" w:rsidRDefault="005B20F3" w:rsidP="00B3358C">
            <w:pPr>
              <w:rPr>
                <w:sz w:val="24"/>
                <w:szCs w:val="24"/>
              </w:rPr>
            </w:pPr>
          </w:p>
        </w:tc>
        <w:tc>
          <w:tcPr>
            <w:tcW w:w="886" w:type="pct"/>
          </w:tcPr>
          <w:p w:rsidR="005B20F3" w:rsidRPr="00B76871" w:rsidRDefault="005B20F3" w:rsidP="00B3358C">
            <w:pPr>
              <w:rPr>
                <w:sz w:val="24"/>
                <w:szCs w:val="24"/>
              </w:rPr>
            </w:pPr>
          </w:p>
        </w:tc>
        <w:tc>
          <w:tcPr>
            <w:tcW w:w="891" w:type="pct"/>
          </w:tcPr>
          <w:p w:rsidR="005B20F3" w:rsidRPr="00B76871" w:rsidRDefault="005B20F3" w:rsidP="00B3358C">
            <w:pPr>
              <w:rPr>
                <w:sz w:val="24"/>
                <w:szCs w:val="24"/>
              </w:rPr>
            </w:pPr>
          </w:p>
        </w:tc>
      </w:tr>
      <w:tr w:rsidR="005B20F3" w:rsidRPr="00B76871" w:rsidTr="004E447A">
        <w:tc>
          <w:tcPr>
            <w:tcW w:w="282" w:type="pct"/>
          </w:tcPr>
          <w:p w:rsidR="005B20F3" w:rsidRPr="00B76871" w:rsidRDefault="005B20F3" w:rsidP="00B3358C">
            <w:pPr>
              <w:rPr>
                <w:sz w:val="24"/>
                <w:szCs w:val="24"/>
              </w:rPr>
            </w:pPr>
          </w:p>
        </w:tc>
        <w:tc>
          <w:tcPr>
            <w:tcW w:w="2057" w:type="pct"/>
          </w:tcPr>
          <w:p w:rsidR="005B20F3" w:rsidRPr="00B76871" w:rsidRDefault="005B20F3" w:rsidP="00B3358C">
            <w:pPr>
              <w:rPr>
                <w:sz w:val="24"/>
                <w:szCs w:val="24"/>
              </w:rPr>
            </w:pPr>
            <w:r w:rsidRPr="00B76871">
              <w:rPr>
                <w:sz w:val="24"/>
                <w:szCs w:val="24"/>
              </w:rPr>
              <w:t>Итого</w:t>
            </w:r>
          </w:p>
        </w:tc>
        <w:tc>
          <w:tcPr>
            <w:tcW w:w="883" w:type="pct"/>
          </w:tcPr>
          <w:p w:rsidR="005B20F3" w:rsidRPr="00B76871" w:rsidRDefault="005B20F3" w:rsidP="00B3358C">
            <w:pPr>
              <w:rPr>
                <w:sz w:val="24"/>
                <w:szCs w:val="24"/>
              </w:rPr>
            </w:pPr>
          </w:p>
        </w:tc>
        <w:tc>
          <w:tcPr>
            <w:tcW w:w="886" w:type="pct"/>
          </w:tcPr>
          <w:p w:rsidR="005B20F3" w:rsidRPr="00B76871" w:rsidRDefault="005B20F3" w:rsidP="00B3358C">
            <w:pPr>
              <w:rPr>
                <w:sz w:val="24"/>
                <w:szCs w:val="24"/>
              </w:rPr>
            </w:pPr>
          </w:p>
        </w:tc>
        <w:tc>
          <w:tcPr>
            <w:tcW w:w="891" w:type="pct"/>
          </w:tcPr>
          <w:p w:rsidR="005B20F3" w:rsidRPr="00B76871" w:rsidRDefault="005B20F3" w:rsidP="00B3358C">
            <w:pPr>
              <w:rPr>
                <w:sz w:val="24"/>
                <w:szCs w:val="24"/>
              </w:rPr>
            </w:pPr>
          </w:p>
        </w:tc>
      </w:tr>
    </w:tbl>
    <w:p w:rsidR="005B20F3" w:rsidRPr="00B76871" w:rsidRDefault="005B20F3" w:rsidP="005B20F3">
      <w:pPr>
        <w:rPr>
          <w:sz w:val="24"/>
          <w:szCs w:val="24"/>
        </w:rPr>
      </w:pPr>
    </w:p>
    <w:p w:rsidR="005B20F3" w:rsidRPr="00B76871" w:rsidRDefault="005B20F3" w:rsidP="005B20F3">
      <w:pPr>
        <w:rPr>
          <w:sz w:val="24"/>
          <w:szCs w:val="24"/>
        </w:rPr>
      </w:pPr>
    </w:p>
    <w:p w:rsidR="005B20F3" w:rsidRPr="00B76871" w:rsidRDefault="005B20F3" w:rsidP="005B20F3">
      <w:pPr>
        <w:rPr>
          <w:sz w:val="24"/>
          <w:szCs w:val="24"/>
        </w:rPr>
      </w:pPr>
    </w:p>
    <w:tbl>
      <w:tblPr>
        <w:tblW w:w="9900" w:type="dxa"/>
        <w:tblInd w:w="-72" w:type="dxa"/>
        <w:tblLook w:val="01E0" w:firstRow="1" w:lastRow="1" w:firstColumn="1" w:lastColumn="1" w:noHBand="0" w:noVBand="0"/>
      </w:tblPr>
      <w:tblGrid>
        <w:gridCol w:w="4950"/>
        <w:gridCol w:w="4950"/>
      </w:tblGrid>
      <w:tr w:rsidR="005B20F3" w:rsidRPr="00B76871" w:rsidTr="00B3358C">
        <w:tc>
          <w:tcPr>
            <w:tcW w:w="4950" w:type="dxa"/>
          </w:tcPr>
          <w:p w:rsidR="005B20F3" w:rsidRPr="0013634C" w:rsidRDefault="005B20F3" w:rsidP="00B3358C">
            <w:pPr>
              <w:jc w:val="both"/>
              <w:rPr>
                <w:b/>
              </w:rPr>
            </w:pPr>
            <w:r w:rsidRPr="0013634C">
              <w:rPr>
                <w:b/>
              </w:rPr>
              <w:t>ЗАКАЗЧИК</w:t>
            </w:r>
          </w:p>
          <w:p w:rsidR="00CD28B0" w:rsidRDefault="00CD28B0" w:rsidP="00B3358C">
            <w:pPr>
              <w:jc w:val="both"/>
              <w:rPr>
                <w:sz w:val="24"/>
                <w:szCs w:val="24"/>
              </w:rPr>
            </w:pPr>
          </w:p>
          <w:p w:rsidR="00CD28B0" w:rsidRPr="00B76871" w:rsidRDefault="00CD28B0" w:rsidP="00B3358C">
            <w:pPr>
              <w:jc w:val="both"/>
              <w:rPr>
                <w:sz w:val="24"/>
                <w:szCs w:val="24"/>
              </w:rPr>
            </w:pPr>
          </w:p>
          <w:p w:rsidR="005B20F3" w:rsidRPr="00B76871" w:rsidRDefault="005B20F3" w:rsidP="00B3358C">
            <w:pPr>
              <w:jc w:val="both"/>
              <w:rPr>
                <w:sz w:val="24"/>
                <w:szCs w:val="24"/>
              </w:rPr>
            </w:pPr>
            <w:r>
              <w:rPr>
                <w:sz w:val="24"/>
                <w:szCs w:val="24"/>
              </w:rPr>
              <w:t>Начальник</w:t>
            </w:r>
            <w:r w:rsidR="00CD28B0">
              <w:rPr>
                <w:sz w:val="24"/>
                <w:szCs w:val="24"/>
              </w:rPr>
              <w:t>____________/</w:t>
            </w:r>
            <w:r w:rsidRPr="00CD28B0">
              <w:rPr>
                <w:sz w:val="24"/>
                <w:szCs w:val="24"/>
                <w:u w:val="single"/>
              </w:rPr>
              <w:t>И.К. Василевич</w:t>
            </w:r>
            <w:r w:rsidR="00CD28B0">
              <w:rPr>
                <w:sz w:val="24"/>
                <w:szCs w:val="24"/>
              </w:rPr>
              <w:t>/</w:t>
            </w:r>
          </w:p>
          <w:p w:rsidR="00CD28B0" w:rsidRDefault="00CD28B0" w:rsidP="00B3358C">
            <w:pPr>
              <w:jc w:val="both"/>
              <w:rPr>
                <w:sz w:val="24"/>
                <w:szCs w:val="24"/>
              </w:rPr>
            </w:pPr>
          </w:p>
          <w:p w:rsidR="00CD28B0" w:rsidRDefault="00CD28B0" w:rsidP="00B3358C">
            <w:pPr>
              <w:jc w:val="both"/>
              <w:rPr>
                <w:sz w:val="24"/>
                <w:szCs w:val="24"/>
              </w:rPr>
            </w:pPr>
          </w:p>
          <w:p w:rsidR="00CD28B0" w:rsidRDefault="00CD28B0" w:rsidP="00B3358C">
            <w:pPr>
              <w:jc w:val="both"/>
              <w:rPr>
                <w:sz w:val="24"/>
                <w:szCs w:val="24"/>
              </w:rPr>
            </w:pPr>
          </w:p>
          <w:p w:rsidR="005B20F3" w:rsidRPr="00B76871" w:rsidRDefault="005B20F3" w:rsidP="00B3358C">
            <w:pPr>
              <w:jc w:val="both"/>
              <w:rPr>
                <w:sz w:val="24"/>
                <w:szCs w:val="24"/>
              </w:rPr>
            </w:pPr>
            <w:r w:rsidRPr="00B76871">
              <w:rPr>
                <w:sz w:val="24"/>
                <w:szCs w:val="24"/>
              </w:rPr>
              <w:t xml:space="preserve">МП </w:t>
            </w:r>
          </w:p>
        </w:tc>
        <w:tc>
          <w:tcPr>
            <w:tcW w:w="4950" w:type="dxa"/>
          </w:tcPr>
          <w:p w:rsidR="005B20F3" w:rsidRPr="0013634C" w:rsidRDefault="005B20F3" w:rsidP="00B3358C">
            <w:pPr>
              <w:jc w:val="both"/>
              <w:rPr>
                <w:b/>
              </w:rPr>
            </w:pPr>
            <w:r w:rsidRPr="0013634C">
              <w:rPr>
                <w:b/>
              </w:rPr>
              <w:t>ПОСТАВЩИК</w:t>
            </w:r>
          </w:p>
          <w:p w:rsidR="008E5FF7" w:rsidRPr="00B76871" w:rsidRDefault="008E5FF7" w:rsidP="00B3358C">
            <w:pPr>
              <w:jc w:val="both"/>
              <w:rPr>
                <w:sz w:val="24"/>
                <w:szCs w:val="24"/>
              </w:rPr>
            </w:pPr>
          </w:p>
          <w:p w:rsidR="005B20F3" w:rsidRPr="00B76871" w:rsidRDefault="005B20F3" w:rsidP="00B3358C">
            <w:pPr>
              <w:jc w:val="both"/>
              <w:rPr>
                <w:sz w:val="24"/>
                <w:szCs w:val="24"/>
              </w:rPr>
            </w:pPr>
          </w:p>
          <w:p w:rsidR="005B20F3" w:rsidRPr="00B76871" w:rsidRDefault="005B20F3" w:rsidP="00B3358C">
            <w:pPr>
              <w:jc w:val="both"/>
              <w:rPr>
                <w:sz w:val="24"/>
                <w:szCs w:val="24"/>
              </w:rPr>
            </w:pPr>
            <w:r w:rsidRPr="00B76871">
              <w:rPr>
                <w:sz w:val="24"/>
                <w:szCs w:val="24"/>
              </w:rPr>
              <w:t>___________________/</w:t>
            </w:r>
            <w:r w:rsidR="008E5FF7">
              <w:rPr>
                <w:sz w:val="24"/>
                <w:szCs w:val="24"/>
              </w:rPr>
              <w:t>____________</w:t>
            </w:r>
            <w:r w:rsidRPr="00B76871">
              <w:rPr>
                <w:sz w:val="24"/>
                <w:szCs w:val="24"/>
              </w:rPr>
              <w:t>/</w:t>
            </w:r>
          </w:p>
          <w:p w:rsidR="00CD28B0" w:rsidRDefault="00CD28B0" w:rsidP="00B3358C">
            <w:pPr>
              <w:jc w:val="both"/>
              <w:rPr>
                <w:sz w:val="24"/>
                <w:szCs w:val="24"/>
              </w:rPr>
            </w:pPr>
          </w:p>
          <w:p w:rsidR="00CD28B0" w:rsidRDefault="00CD28B0" w:rsidP="00B3358C">
            <w:pPr>
              <w:jc w:val="both"/>
              <w:rPr>
                <w:sz w:val="24"/>
                <w:szCs w:val="24"/>
              </w:rPr>
            </w:pPr>
          </w:p>
          <w:p w:rsidR="00CD28B0" w:rsidRDefault="00CD28B0" w:rsidP="00B3358C">
            <w:pPr>
              <w:jc w:val="both"/>
              <w:rPr>
                <w:sz w:val="24"/>
                <w:szCs w:val="24"/>
              </w:rPr>
            </w:pPr>
          </w:p>
          <w:p w:rsidR="005B20F3" w:rsidRPr="00B76871" w:rsidRDefault="005B20F3" w:rsidP="00B3358C">
            <w:pPr>
              <w:jc w:val="both"/>
              <w:rPr>
                <w:sz w:val="24"/>
                <w:szCs w:val="24"/>
              </w:rPr>
            </w:pPr>
            <w:r w:rsidRPr="00B76871">
              <w:rPr>
                <w:sz w:val="24"/>
                <w:szCs w:val="24"/>
              </w:rPr>
              <w:t>МП</w:t>
            </w:r>
          </w:p>
        </w:tc>
      </w:tr>
    </w:tbl>
    <w:p w:rsidR="005B20F3" w:rsidRPr="00B76871" w:rsidRDefault="005B20F3" w:rsidP="005B20F3">
      <w:pPr>
        <w:jc w:val="right"/>
        <w:rPr>
          <w:sz w:val="24"/>
          <w:szCs w:val="24"/>
        </w:rPr>
      </w:pPr>
    </w:p>
    <w:p w:rsidR="005B20F3" w:rsidRPr="00B76871" w:rsidRDefault="005B20F3" w:rsidP="005B20F3">
      <w:pPr>
        <w:jc w:val="right"/>
        <w:rPr>
          <w:sz w:val="24"/>
          <w:szCs w:val="24"/>
        </w:rPr>
      </w:pPr>
    </w:p>
    <w:p w:rsidR="005B20F3" w:rsidRPr="00B76871" w:rsidRDefault="005B20F3" w:rsidP="005B20F3">
      <w:pPr>
        <w:jc w:val="right"/>
        <w:rPr>
          <w:sz w:val="24"/>
          <w:szCs w:val="24"/>
        </w:rPr>
      </w:pPr>
    </w:p>
    <w:p w:rsidR="005B20F3" w:rsidRPr="00B76871" w:rsidRDefault="005B20F3" w:rsidP="005B20F3">
      <w:pPr>
        <w:jc w:val="right"/>
        <w:rPr>
          <w:sz w:val="24"/>
          <w:szCs w:val="24"/>
        </w:rPr>
      </w:pPr>
    </w:p>
    <w:p w:rsidR="005B20F3" w:rsidRPr="00B76871" w:rsidRDefault="005B20F3" w:rsidP="005B20F3">
      <w:pPr>
        <w:jc w:val="right"/>
        <w:rPr>
          <w:sz w:val="24"/>
          <w:szCs w:val="24"/>
        </w:rPr>
      </w:pPr>
    </w:p>
    <w:p w:rsidR="005B20F3" w:rsidRDefault="005B20F3" w:rsidP="005B20F3">
      <w:pPr>
        <w:jc w:val="right"/>
        <w:rPr>
          <w:sz w:val="24"/>
          <w:szCs w:val="24"/>
        </w:rPr>
      </w:pPr>
    </w:p>
    <w:p w:rsidR="0026766A" w:rsidRDefault="0026766A" w:rsidP="004E447A">
      <w:pPr>
        <w:widowControl/>
        <w:autoSpaceDE/>
        <w:autoSpaceDN/>
        <w:adjustRightInd/>
        <w:spacing w:line="276" w:lineRule="auto"/>
        <w:ind w:firstLine="6946"/>
        <w:jc w:val="right"/>
        <w:rPr>
          <w:sz w:val="24"/>
          <w:szCs w:val="24"/>
        </w:rPr>
      </w:pPr>
    </w:p>
    <w:sectPr w:rsidR="0026766A" w:rsidSect="001311C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90A" w:rsidRDefault="008B190A" w:rsidP="005B20F3">
      <w:r>
        <w:separator/>
      </w:r>
    </w:p>
  </w:endnote>
  <w:endnote w:type="continuationSeparator" w:id="0">
    <w:p w:rsidR="008B190A" w:rsidRDefault="008B190A" w:rsidP="005B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90A" w:rsidRDefault="008B190A" w:rsidP="005B20F3">
      <w:r>
        <w:separator/>
      </w:r>
    </w:p>
  </w:footnote>
  <w:footnote w:type="continuationSeparator" w:id="0">
    <w:p w:rsidR="008B190A" w:rsidRDefault="008B190A" w:rsidP="005B2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F148E"/>
    <w:multiLevelType w:val="hybridMultilevel"/>
    <w:tmpl w:val="5664A614"/>
    <w:lvl w:ilvl="0" w:tplc="10E22F8C">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
    <w:nsid w:val="343937F9"/>
    <w:multiLevelType w:val="hybridMultilevel"/>
    <w:tmpl w:val="C74E8942"/>
    <w:lvl w:ilvl="0" w:tplc="84C6371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3">
    <w:nsid w:val="755E5FCC"/>
    <w:multiLevelType w:val="hybridMultilevel"/>
    <w:tmpl w:val="C876D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D23923"/>
    <w:multiLevelType w:val="hybridMultilevel"/>
    <w:tmpl w:val="4A2E1DE4"/>
    <w:lvl w:ilvl="0" w:tplc="E146EC3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5">
    <w:nsid w:val="76992E74"/>
    <w:multiLevelType w:val="hybridMultilevel"/>
    <w:tmpl w:val="3368725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A51417D"/>
    <w:multiLevelType w:val="hybridMultilevel"/>
    <w:tmpl w:val="7F623FD0"/>
    <w:lvl w:ilvl="0" w:tplc="6212D1AE">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B20F3"/>
    <w:rsid w:val="00001814"/>
    <w:rsid w:val="00013C77"/>
    <w:rsid w:val="0003763A"/>
    <w:rsid w:val="00041737"/>
    <w:rsid w:val="00044B1E"/>
    <w:rsid w:val="00072E2E"/>
    <w:rsid w:val="000B26C6"/>
    <w:rsid w:val="000D5FF0"/>
    <w:rsid w:val="000D6911"/>
    <w:rsid w:val="0010302A"/>
    <w:rsid w:val="001311C0"/>
    <w:rsid w:val="0013634C"/>
    <w:rsid w:val="0014556F"/>
    <w:rsid w:val="00147B18"/>
    <w:rsid w:val="00157A5D"/>
    <w:rsid w:val="001A375A"/>
    <w:rsid w:val="001A7532"/>
    <w:rsid w:val="001C59A9"/>
    <w:rsid w:val="001F3E7C"/>
    <w:rsid w:val="002078CA"/>
    <w:rsid w:val="00212FC0"/>
    <w:rsid w:val="002430C1"/>
    <w:rsid w:val="0026093F"/>
    <w:rsid w:val="00265D2B"/>
    <w:rsid w:val="0026766A"/>
    <w:rsid w:val="0027187F"/>
    <w:rsid w:val="002D0E5E"/>
    <w:rsid w:val="002D1C2D"/>
    <w:rsid w:val="002D23CB"/>
    <w:rsid w:val="002E4591"/>
    <w:rsid w:val="002F7BA1"/>
    <w:rsid w:val="0032206E"/>
    <w:rsid w:val="003411B7"/>
    <w:rsid w:val="00375223"/>
    <w:rsid w:val="00377F98"/>
    <w:rsid w:val="003D6FCE"/>
    <w:rsid w:val="003E6D10"/>
    <w:rsid w:val="003F04E1"/>
    <w:rsid w:val="003F3417"/>
    <w:rsid w:val="004113EB"/>
    <w:rsid w:val="00441A00"/>
    <w:rsid w:val="00470100"/>
    <w:rsid w:val="004C220E"/>
    <w:rsid w:val="004D4EFE"/>
    <w:rsid w:val="004E447A"/>
    <w:rsid w:val="004E6D78"/>
    <w:rsid w:val="0050088F"/>
    <w:rsid w:val="0050214F"/>
    <w:rsid w:val="00515A0C"/>
    <w:rsid w:val="00541BD3"/>
    <w:rsid w:val="005458B6"/>
    <w:rsid w:val="00556C7F"/>
    <w:rsid w:val="005864E2"/>
    <w:rsid w:val="005B20F3"/>
    <w:rsid w:val="005C089B"/>
    <w:rsid w:val="005C452C"/>
    <w:rsid w:val="005D3905"/>
    <w:rsid w:val="00617782"/>
    <w:rsid w:val="0062137F"/>
    <w:rsid w:val="00643AFE"/>
    <w:rsid w:val="00685D67"/>
    <w:rsid w:val="006C0153"/>
    <w:rsid w:val="006C53C6"/>
    <w:rsid w:val="006D4783"/>
    <w:rsid w:val="006E32FD"/>
    <w:rsid w:val="0070645E"/>
    <w:rsid w:val="00707889"/>
    <w:rsid w:val="007321C9"/>
    <w:rsid w:val="00735FFB"/>
    <w:rsid w:val="00784BF3"/>
    <w:rsid w:val="007850C4"/>
    <w:rsid w:val="00793A26"/>
    <w:rsid w:val="007B2D4D"/>
    <w:rsid w:val="007B3975"/>
    <w:rsid w:val="007F15D7"/>
    <w:rsid w:val="007F731F"/>
    <w:rsid w:val="007F7664"/>
    <w:rsid w:val="00812444"/>
    <w:rsid w:val="00822A68"/>
    <w:rsid w:val="008324D7"/>
    <w:rsid w:val="0089760B"/>
    <w:rsid w:val="008B190A"/>
    <w:rsid w:val="008B7087"/>
    <w:rsid w:val="008E4F13"/>
    <w:rsid w:val="008E5FF7"/>
    <w:rsid w:val="009116E6"/>
    <w:rsid w:val="009573C3"/>
    <w:rsid w:val="0098031D"/>
    <w:rsid w:val="00987539"/>
    <w:rsid w:val="009C3E0B"/>
    <w:rsid w:val="009C70CE"/>
    <w:rsid w:val="009D6B02"/>
    <w:rsid w:val="009D703D"/>
    <w:rsid w:val="009E7D59"/>
    <w:rsid w:val="00A9238B"/>
    <w:rsid w:val="00AA3924"/>
    <w:rsid w:val="00AB5265"/>
    <w:rsid w:val="00AD074E"/>
    <w:rsid w:val="00AE1D9F"/>
    <w:rsid w:val="00AF0FFA"/>
    <w:rsid w:val="00AF3583"/>
    <w:rsid w:val="00AF3F97"/>
    <w:rsid w:val="00B045F3"/>
    <w:rsid w:val="00B3358C"/>
    <w:rsid w:val="00B707E5"/>
    <w:rsid w:val="00B71FC0"/>
    <w:rsid w:val="00B93D2E"/>
    <w:rsid w:val="00BB138B"/>
    <w:rsid w:val="00BB157F"/>
    <w:rsid w:val="00BB2B07"/>
    <w:rsid w:val="00BF1B39"/>
    <w:rsid w:val="00BF28DB"/>
    <w:rsid w:val="00C06C8E"/>
    <w:rsid w:val="00C114E2"/>
    <w:rsid w:val="00C45440"/>
    <w:rsid w:val="00C45AC4"/>
    <w:rsid w:val="00C54C53"/>
    <w:rsid w:val="00C74841"/>
    <w:rsid w:val="00C75284"/>
    <w:rsid w:val="00CB29E4"/>
    <w:rsid w:val="00CC45CF"/>
    <w:rsid w:val="00CC5E6D"/>
    <w:rsid w:val="00CD28B0"/>
    <w:rsid w:val="00CD3CF7"/>
    <w:rsid w:val="00CD52CA"/>
    <w:rsid w:val="00CF3A5A"/>
    <w:rsid w:val="00CF3D0C"/>
    <w:rsid w:val="00CF4A05"/>
    <w:rsid w:val="00CF55FC"/>
    <w:rsid w:val="00D07F1D"/>
    <w:rsid w:val="00D53C16"/>
    <w:rsid w:val="00DE1E7F"/>
    <w:rsid w:val="00E05A39"/>
    <w:rsid w:val="00E071F7"/>
    <w:rsid w:val="00E20CBC"/>
    <w:rsid w:val="00E21714"/>
    <w:rsid w:val="00E22BC0"/>
    <w:rsid w:val="00E25541"/>
    <w:rsid w:val="00E834A3"/>
    <w:rsid w:val="00E97068"/>
    <w:rsid w:val="00EA519A"/>
    <w:rsid w:val="00EC32EE"/>
    <w:rsid w:val="00EC4E5B"/>
    <w:rsid w:val="00EE33F9"/>
    <w:rsid w:val="00F30DAF"/>
    <w:rsid w:val="00F31822"/>
    <w:rsid w:val="00F33EA9"/>
    <w:rsid w:val="00F436CA"/>
    <w:rsid w:val="00F52817"/>
    <w:rsid w:val="00F569F1"/>
    <w:rsid w:val="00FB44A9"/>
    <w:rsid w:val="00FC57C3"/>
    <w:rsid w:val="00FD74A2"/>
    <w:rsid w:val="00FE1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F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4"/>
    <w:rsid w:val="005B20F3"/>
    <w:pPr>
      <w:spacing w:after="120"/>
    </w:pPr>
  </w:style>
  <w:style w:type="character" w:customStyle="1" w:styleId="a4">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0"/>
    <w:link w:val="a3"/>
    <w:rsid w:val="005B20F3"/>
    <w:rPr>
      <w:rFonts w:ascii="Times New Roman" w:eastAsia="Times New Roman" w:hAnsi="Times New Roman" w:cs="Times New Roman"/>
      <w:sz w:val="20"/>
      <w:szCs w:val="20"/>
      <w:lang w:eastAsia="ru-RU"/>
    </w:rPr>
  </w:style>
  <w:style w:type="paragraph" w:customStyle="1" w:styleId="ConsNormal">
    <w:name w:val="ConsNormal"/>
    <w:rsid w:val="005B20F3"/>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rsid w:val="005B20F3"/>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B20F3"/>
    <w:rPr>
      <w:rFonts w:ascii="Times New Roman" w:eastAsia="Times New Roman" w:hAnsi="Times New Roman" w:cs="Times New Roman"/>
      <w:sz w:val="16"/>
      <w:szCs w:val="16"/>
      <w:lang w:eastAsia="ru-RU"/>
    </w:rPr>
  </w:style>
  <w:style w:type="paragraph" w:customStyle="1" w:styleId="ConsPlusNonformat">
    <w:name w:val="ConsPlusNonformat"/>
    <w:rsid w:val="005B20F3"/>
    <w:pPr>
      <w:widowControl w:val="0"/>
      <w:autoSpaceDE w:val="0"/>
      <w:autoSpaceDN w:val="0"/>
      <w:adjustRightInd w:val="0"/>
    </w:pPr>
    <w:rPr>
      <w:rFonts w:ascii="Courier New" w:eastAsia="Times New Roman" w:hAnsi="Courier New" w:cs="Courier New"/>
    </w:rPr>
  </w:style>
  <w:style w:type="paragraph" w:styleId="a5">
    <w:name w:val="footnote text"/>
    <w:basedOn w:val="a"/>
    <w:link w:val="a6"/>
    <w:semiHidden/>
    <w:rsid w:val="005B20F3"/>
  </w:style>
  <w:style w:type="character" w:customStyle="1" w:styleId="a6">
    <w:name w:val="Текст сноски Знак"/>
    <w:basedOn w:val="a0"/>
    <w:link w:val="a5"/>
    <w:semiHidden/>
    <w:rsid w:val="005B20F3"/>
    <w:rPr>
      <w:rFonts w:ascii="Times New Roman" w:eastAsia="Times New Roman" w:hAnsi="Times New Roman" w:cs="Times New Roman"/>
      <w:sz w:val="20"/>
      <w:szCs w:val="20"/>
      <w:lang w:eastAsia="ru-RU"/>
    </w:rPr>
  </w:style>
  <w:style w:type="character" w:styleId="a7">
    <w:name w:val="footnote reference"/>
    <w:semiHidden/>
    <w:rsid w:val="005B20F3"/>
    <w:rPr>
      <w:vertAlign w:val="superscript"/>
    </w:rPr>
  </w:style>
  <w:style w:type="character" w:customStyle="1" w:styleId="val">
    <w:name w:val="val"/>
    <w:basedOn w:val="a0"/>
    <w:rsid w:val="001A375A"/>
  </w:style>
  <w:style w:type="paragraph" w:customStyle="1" w:styleId="a8">
    <w:name w:val="Содержимое таблицы"/>
    <w:basedOn w:val="a"/>
    <w:rsid w:val="00793A26"/>
    <w:pPr>
      <w:suppressLineNumbers/>
      <w:suppressAutoHyphens/>
      <w:autoSpaceDE/>
      <w:autoSpaceDN/>
      <w:adjustRightInd/>
    </w:pPr>
    <w:rPr>
      <w:rFonts w:ascii="Arial" w:eastAsia="Arial Unicode MS" w:hAnsi="Arial"/>
      <w:sz w:val="24"/>
      <w:szCs w:val="24"/>
    </w:rPr>
  </w:style>
  <w:style w:type="paragraph" w:styleId="a9">
    <w:name w:val="Balloon Text"/>
    <w:basedOn w:val="a"/>
    <w:link w:val="aa"/>
    <w:uiPriority w:val="99"/>
    <w:semiHidden/>
    <w:unhideWhenUsed/>
    <w:rsid w:val="00470100"/>
    <w:rPr>
      <w:rFonts w:ascii="Tahoma" w:hAnsi="Tahoma" w:cs="Tahoma"/>
      <w:sz w:val="16"/>
      <w:szCs w:val="16"/>
    </w:rPr>
  </w:style>
  <w:style w:type="character" w:customStyle="1" w:styleId="aa">
    <w:name w:val="Текст выноски Знак"/>
    <w:basedOn w:val="a0"/>
    <w:link w:val="a9"/>
    <w:uiPriority w:val="99"/>
    <w:semiHidden/>
    <w:rsid w:val="00470100"/>
    <w:rPr>
      <w:rFonts w:ascii="Tahoma" w:eastAsia="Times New Roman" w:hAnsi="Tahoma" w:cs="Tahoma"/>
      <w:sz w:val="16"/>
      <w:szCs w:val="16"/>
      <w:lang w:eastAsia="ru-RU"/>
    </w:rPr>
  </w:style>
  <w:style w:type="paragraph" w:styleId="HTML">
    <w:name w:val="HTML Preformatted"/>
    <w:basedOn w:val="a"/>
    <w:link w:val="HTML0"/>
    <w:unhideWhenUsed/>
    <w:rsid w:val="00EC4E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EC4E5B"/>
    <w:rPr>
      <w:rFonts w:ascii="Courier New" w:eastAsia="Times New Roman" w:hAnsi="Courier New" w:cs="Courier New"/>
      <w:sz w:val="20"/>
      <w:szCs w:val="20"/>
      <w:lang w:eastAsia="ru-RU"/>
    </w:rPr>
  </w:style>
  <w:style w:type="paragraph" w:customStyle="1" w:styleId="ConsPlusNormal">
    <w:name w:val="ConsPlusNormal"/>
    <w:link w:val="ConsPlusNormal0"/>
    <w:rsid w:val="00EC4E5B"/>
    <w:pPr>
      <w:widowControl w:val="0"/>
      <w:autoSpaceDE w:val="0"/>
      <w:autoSpaceDN w:val="0"/>
      <w:adjustRightInd w:val="0"/>
      <w:ind w:firstLine="720"/>
    </w:pPr>
    <w:rPr>
      <w:rFonts w:ascii="Arial" w:eastAsia="Times New Roman" w:hAnsi="Arial" w:cs="Arial"/>
    </w:rPr>
  </w:style>
  <w:style w:type="character" w:styleId="ab">
    <w:name w:val="Hyperlink"/>
    <w:basedOn w:val="a0"/>
    <w:rsid w:val="00FB44A9"/>
    <w:rPr>
      <w:color w:val="0000FF"/>
      <w:u w:val="single"/>
    </w:rPr>
  </w:style>
  <w:style w:type="paragraph" w:styleId="ac">
    <w:name w:val="caption"/>
    <w:basedOn w:val="a"/>
    <w:qFormat/>
    <w:rsid w:val="00FB44A9"/>
    <w:pPr>
      <w:widowControl/>
      <w:autoSpaceDE/>
      <w:autoSpaceDN/>
      <w:adjustRightInd/>
      <w:jc w:val="center"/>
    </w:pPr>
    <w:rPr>
      <w:b/>
      <w:sz w:val="28"/>
    </w:rPr>
  </w:style>
  <w:style w:type="character" w:customStyle="1" w:styleId="ad">
    <w:name w:val="Название Знак"/>
    <w:basedOn w:val="a0"/>
    <w:link w:val="ae"/>
    <w:locked/>
    <w:rsid w:val="00FB44A9"/>
    <w:rPr>
      <w:b/>
      <w:bCs/>
      <w:sz w:val="24"/>
      <w:szCs w:val="24"/>
    </w:rPr>
  </w:style>
  <w:style w:type="paragraph" w:styleId="ae">
    <w:name w:val="Title"/>
    <w:basedOn w:val="a"/>
    <w:link w:val="ad"/>
    <w:qFormat/>
    <w:rsid w:val="00FB44A9"/>
    <w:pPr>
      <w:widowControl/>
      <w:autoSpaceDE/>
      <w:autoSpaceDN/>
      <w:adjustRightInd/>
      <w:jc w:val="center"/>
    </w:pPr>
    <w:rPr>
      <w:rFonts w:ascii="Calibri" w:eastAsia="Calibri" w:hAnsi="Calibri"/>
      <w:b/>
      <w:bCs/>
      <w:sz w:val="24"/>
      <w:szCs w:val="24"/>
      <w:lang w:eastAsia="en-US"/>
    </w:rPr>
  </w:style>
  <w:style w:type="character" w:customStyle="1" w:styleId="1">
    <w:name w:val="Название Знак1"/>
    <w:basedOn w:val="a0"/>
    <w:uiPriority w:val="10"/>
    <w:rsid w:val="00FB44A9"/>
    <w:rPr>
      <w:rFonts w:ascii="Cambria" w:eastAsia="Times New Roman" w:hAnsi="Cambria" w:cs="Times New Roman"/>
      <w:color w:val="17365D"/>
      <w:spacing w:val="5"/>
      <w:kern w:val="28"/>
      <w:sz w:val="52"/>
      <w:szCs w:val="52"/>
      <w:lang w:eastAsia="ru-RU"/>
    </w:rPr>
  </w:style>
  <w:style w:type="paragraph" w:styleId="31">
    <w:name w:val="Body Text 3"/>
    <w:basedOn w:val="a"/>
    <w:link w:val="32"/>
    <w:rsid w:val="00FB44A9"/>
    <w:pPr>
      <w:widowControl/>
      <w:autoSpaceDE/>
      <w:autoSpaceDN/>
      <w:adjustRightInd/>
      <w:spacing w:after="120"/>
    </w:pPr>
    <w:rPr>
      <w:sz w:val="16"/>
      <w:szCs w:val="16"/>
    </w:rPr>
  </w:style>
  <w:style w:type="character" w:customStyle="1" w:styleId="32">
    <w:name w:val="Основной текст 3 Знак"/>
    <w:basedOn w:val="a0"/>
    <w:link w:val="31"/>
    <w:rsid w:val="00FB44A9"/>
    <w:rPr>
      <w:rFonts w:ascii="Times New Roman" w:eastAsia="Times New Roman" w:hAnsi="Times New Roman" w:cs="Times New Roman"/>
      <w:sz w:val="16"/>
      <w:szCs w:val="16"/>
      <w:lang w:eastAsia="ru-RU"/>
    </w:rPr>
  </w:style>
  <w:style w:type="paragraph" w:styleId="af">
    <w:name w:val="Body Text Indent"/>
    <w:basedOn w:val="a"/>
    <w:link w:val="af0"/>
    <w:rsid w:val="00FB44A9"/>
    <w:pPr>
      <w:widowControl/>
      <w:autoSpaceDE/>
      <w:autoSpaceDN/>
      <w:adjustRightInd/>
      <w:spacing w:after="120"/>
      <w:ind w:left="283"/>
    </w:pPr>
    <w:rPr>
      <w:sz w:val="24"/>
      <w:szCs w:val="24"/>
    </w:rPr>
  </w:style>
  <w:style w:type="character" w:customStyle="1" w:styleId="af0">
    <w:name w:val="Основной текст с отступом Знак"/>
    <w:basedOn w:val="a0"/>
    <w:link w:val="af"/>
    <w:rsid w:val="00FB44A9"/>
    <w:rPr>
      <w:rFonts w:ascii="Times New Roman" w:eastAsia="Times New Roman" w:hAnsi="Times New Roman" w:cs="Times New Roman"/>
      <w:sz w:val="24"/>
      <w:szCs w:val="24"/>
      <w:lang w:eastAsia="ru-RU"/>
    </w:rPr>
  </w:style>
  <w:style w:type="table" w:styleId="af1">
    <w:name w:val="Table Grid"/>
    <w:basedOn w:val="a1"/>
    <w:uiPriority w:val="59"/>
    <w:rsid w:val="00F33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rsid w:val="003E6D10"/>
    <w:pPr>
      <w:widowControl/>
      <w:autoSpaceDE/>
      <w:autoSpaceDN/>
      <w:adjustRightInd/>
      <w:spacing w:before="100" w:beforeAutospacing="1" w:after="100" w:afterAutospacing="1"/>
    </w:pPr>
    <w:rPr>
      <w:sz w:val="24"/>
      <w:szCs w:val="24"/>
    </w:rPr>
  </w:style>
  <w:style w:type="character" w:styleId="af3">
    <w:name w:val="Strong"/>
    <w:basedOn w:val="a0"/>
    <w:qFormat/>
    <w:rsid w:val="003E6D10"/>
    <w:rPr>
      <w:b/>
      <w:bCs/>
    </w:rPr>
  </w:style>
  <w:style w:type="paragraph" w:styleId="af4">
    <w:name w:val="List Paragraph"/>
    <w:basedOn w:val="a"/>
    <w:uiPriority w:val="34"/>
    <w:qFormat/>
    <w:rsid w:val="00735FFB"/>
    <w:pPr>
      <w:widowControl/>
      <w:autoSpaceDE/>
      <w:autoSpaceDN/>
      <w:adjustRightInd/>
      <w:ind w:left="720"/>
      <w:contextualSpacing/>
    </w:pPr>
    <w:rPr>
      <w:sz w:val="24"/>
      <w:szCs w:val="24"/>
    </w:rPr>
  </w:style>
  <w:style w:type="character" w:customStyle="1" w:styleId="ConsPlusNormal0">
    <w:name w:val="ConsPlusNormal Знак"/>
    <w:link w:val="ConsPlusNormal"/>
    <w:locked/>
    <w:rsid w:val="008B190A"/>
    <w:rPr>
      <w:rFonts w:ascii="Arial" w:eastAsia="Times New Roman" w:hAnsi="Arial" w:cs="Arial"/>
    </w:rPr>
  </w:style>
  <w:style w:type="paragraph" w:styleId="2">
    <w:name w:val="Body Text Indent 2"/>
    <w:basedOn w:val="a"/>
    <w:link w:val="20"/>
    <w:rsid w:val="008B190A"/>
    <w:pPr>
      <w:widowControl/>
      <w:autoSpaceDE/>
      <w:autoSpaceDN/>
      <w:adjustRightInd/>
      <w:spacing w:after="120" w:line="480" w:lineRule="auto"/>
      <w:ind w:left="283"/>
    </w:pPr>
    <w:rPr>
      <w:sz w:val="24"/>
      <w:szCs w:val="24"/>
    </w:rPr>
  </w:style>
  <w:style w:type="character" w:customStyle="1" w:styleId="20">
    <w:name w:val="Основной текст с отступом 2 Знак"/>
    <w:basedOn w:val="a0"/>
    <w:link w:val="2"/>
    <w:rsid w:val="008B190A"/>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0F3"/>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
    <w:link w:val="a4"/>
    <w:rsid w:val="005B20F3"/>
    <w:pPr>
      <w:spacing w:after="120"/>
    </w:pPr>
  </w:style>
  <w:style w:type="character" w:customStyle="1" w:styleId="a4">
    <w:name w:val="Основной текст Знак"/>
    <w:aliases w:val="Çàã1 Знак,BO Знак,ID Знак,body indent Знак,andrad Знак,EHPT Знак,Body Text2 Знак Знак Знак Знак, Знак1 Знак, Знак Знак Знак Знак Знак Знак,Body Text2 Знак Знак,Знак Знак Знак Знак,Знак Знак Знак1,Знак Знак1,Основной текст Зн Знак"/>
    <w:basedOn w:val="a0"/>
    <w:link w:val="a3"/>
    <w:rsid w:val="005B20F3"/>
    <w:rPr>
      <w:rFonts w:ascii="Times New Roman" w:eastAsia="Times New Roman" w:hAnsi="Times New Roman" w:cs="Times New Roman"/>
      <w:sz w:val="20"/>
      <w:szCs w:val="20"/>
      <w:lang w:eastAsia="ru-RU"/>
    </w:rPr>
  </w:style>
  <w:style w:type="paragraph" w:customStyle="1" w:styleId="ConsNormal">
    <w:name w:val="ConsNormal"/>
    <w:rsid w:val="005B20F3"/>
    <w:pPr>
      <w:widowControl w:val="0"/>
      <w:autoSpaceDE w:val="0"/>
      <w:autoSpaceDN w:val="0"/>
      <w:adjustRightInd w:val="0"/>
      <w:ind w:firstLine="720"/>
    </w:pPr>
    <w:rPr>
      <w:rFonts w:ascii="Arial" w:eastAsia="Times New Roman" w:hAnsi="Arial" w:cs="Arial"/>
    </w:rPr>
  </w:style>
  <w:style w:type="paragraph" w:styleId="3">
    <w:name w:val="Body Text Indent 3"/>
    <w:basedOn w:val="a"/>
    <w:link w:val="30"/>
    <w:rsid w:val="005B20F3"/>
    <w:pPr>
      <w:widowControl/>
      <w:autoSpaceDE/>
      <w:autoSpaceDN/>
      <w:adjustRightInd/>
      <w:spacing w:after="120"/>
      <w:ind w:left="283"/>
    </w:pPr>
    <w:rPr>
      <w:sz w:val="16"/>
      <w:szCs w:val="16"/>
    </w:rPr>
  </w:style>
  <w:style w:type="character" w:customStyle="1" w:styleId="30">
    <w:name w:val="Основной текст с отступом 3 Знак"/>
    <w:basedOn w:val="a0"/>
    <w:link w:val="3"/>
    <w:rsid w:val="005B20F3"/>
    <w:rPr>
      <w:rFonts w:ascii="Times New Roman" w:eastAsia="Times New Roman" w:hAnsi="Times New Roman" w:cs="Times New Roman"/>
      <w:sz w:val="16"/>
      <w:szCs w:val="16"/>
      <w:lang w:eastAsia="ru-RU"/>
    </w:rPr>
  </w:style>
  <w:style w:type="paragraph" w:customStyle="1" w:styleId="ConsPlusNonformat">
    <w:name w:val="ConsPlusNonformat"/>
    <w:rsid w:val="005B20F3"/>
    <w:pPr>
      <w:widowControl w:val="0"/>
      <w:autoSpaceDE w:val="0"/>
      <w:autoSpaceDN w:val="0"/>
      <w:adjustRightInd w:val="0"/>
    </w:pPr>
    <w:rPr>
      <w:rFonts w:ascii="Courier New" w:eastAsia="Times New Roman" w:hAnsi="Courier New" w:cs="Courier New"/>
    </w:rPr>
  </w:style>
  <w:style w:type="paragraph" w:styleId="a5">
    <w:name w:val="footnote text"/>
    <w:basedOn w:val="a"/>
    <w:link w:val="a6"/>
    <w:semiHidden/>
    <w:rsid w:val="005B20F3"/>
  </w:style>
  <w:style w:type="character" w:customStyle="1" w:styleId="a6">
    <w:name w:val="Текст сноски Знак"/>
    <w:basedOn w:val="a0"/>
    <w:link w:val="a5"/>
    <w:semiHidden/>
    <w:rsid w:val="005B20F3"/>
    <w:rPr>
      <w:rFonts w:ascii="Times New Roman" w:eastAsia="Times New Roman" w:hAnsi="Times New Roman" w:cs="Times New Roman"/>
      <w:sz w:val="20"/>
      <w:szCs w:val="20"/>
      <w:lang w:eastAsia="ru-RU"/>
    </w:rPr>
  </w:style>
  <w:style w:type="character" w:styleId="a7">
    <w:name w:val="footnote reference"/>
    <w:semiHidden/>
    <w:rsid w:val="005B20F3"/>
    <w:rPr>
      <w:vertAlign w:val="superscript"/>
    </w:rPr>
  </w:style>
  <w:style w:type="character" w:customStyle="1" w:styleId="val">
    <w:name w:val="val"/>
    <w:basedOn w:val="a0"/>
    <w:rsid w:val="001A375A"/>
  </w:style>
  <w:style w:type="paragraph" w:customStyle="1" w:styleId="a8">
    <w:name w:val="Содержимое таблицы"/>
    <w:basedOn w:val="a"/>
    <w:rsid w:val="00793A26"/>
    <w:pPr>
      <w:suppressLineNumbers/>
      <w:suppressAutoHyphens/>
      <w:autoSpaceDE/>
      <w:autoSpaceDN/>
      <w:adjustRightInd/>
    </w:pPr>
    <w:rPr>
      <w:rFonts w:ascii="Arial" w:eastAsia="Arial Unicode MS" w:hAnsi="Arial"/>
      <w:sz w:val="24"/>
      <w:szCs w:val="24"/>
    </w:rPr>
  </w:style>
  <w:style w:type="paragraph" w:styleId="a9">
    <w:name w:val="Balloon Text"/>
    <w:basedOn w:val="a"/>
    <w:link w:val="aa"/>
    <w:uiPriority w:val="99"/>
    <w:semiHidden/>
    <w:unhideWhenUsed/>
    <w:rsid w:val="00470100"/>
    <w:rPr>
      <w:rFonts w:ascii="Tahoma" w:hAnsi="Tahoma" w:cs="Tahoma"/>
      <w:sz w:val="16"/>
      <w:szCs w:val="16"/>
    </w:rPr>
  </w:style>
  <w:style w:type="character" w:customStyle="1" w:styleId="aa">
    <w:name w:val="Текст выноски Знак"/>
    <w:basedOn w:val="a0"/>
    <w:link w:val="a9"/>
    <w:uiPriority w:val="99"/>
    <w:semiHidden/>
    <w:rsid w:val="00470100"/>
    <w:rPr>
      <w:rFonts w:ascii="Tahoma" w:eastAsia="Times New Roman" w:hAnsi="Tahoma" w:cs="Tahoma"/>
      <w:sz w:val="16"/>
      <w:szCs w:val="16"/>
      <w:lang w:eastAsia="ru-RU"/>
    </w:rPr>
  </w:style>
  <w:style w:type="paragraph" w:styleId="HTML">
    <w:name w:val="HTML Preformatted"/>
    <w:basedOn w:val="a"/>
    <w:link w:val="HTML0"/>
    <w:unhideWhenUsed/>
    <w:rsid w:val="00EC4E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EC4E5B"/>
    <w:rPr>
      <w:rFonts w:ascii="Courier New" w:eastAsia="Times New Roman" w:hAnsi="Courier New" w:cs="Courier New"/>
      <w:sz w:val="20"/>
      <w:szCs w:val="20"/>
      <w:lang w:eastAsia="ru-RU"/>
    </w:rPr>
  </w:style>
  <w:style w:type="paragraph" w:customStyle="1" w:styleId="ConsPlusNormal">
    <w:name w:val="ConsPlusNormal"/>
    <w:rsid w:val="00EC4E5B"/>
    <w:pPr>
      <w:widowControl w:val="0"/>
      <w:autoSpaceDE w:val="0"/>
      <w:autoSpaceDN w:val="0"/>
      <w:adjustRightInd w:val="0"/>
      <w:ind w:firstLine="720"/>
    </w:pPr>
    <w:rPr>
      <w:rFonts w:ascii="Arial" w:eastAsia="Times New Roman" w:hAnsi="Arial" w:cs="Arial"/>
    </w:rPr>
  </w:style>
  <w:style w:type="character" w:styleId="ab">
    <w:name w:val="Hyperlink"/>
    <w:basedOn w:val="a0"/>
    <w:rsid w:val="00FB44A9"/>
    <w:rPr>
      <w:color w:val="0000FF"/>
      <w:u w:val="single"/>
    </w:rPr>
  </w:style>
  <w:style w:type="paragraph" w:styleId="ac">
    <w:name w:val="caption"/>
    <w:basedOn w:val="a"/>
    <w:qFormat/>
    <w:rsid w:val="00FB44A9"/>
    <w:pPr>
      <w:widowControl/>
      <w:autoSpaceDE/>
      <w:autoSpaceDN/>
      <w:adjustRightInd/>
      <w:jc w:val="center"/>
    </w:pPr>
    <w:rPr>
      <w:b/>
      <w:sz w:val="28"/>
    </w:rPr>
  </w:style>
  <w:style w:type="character" w:customStyle="1" w:styleId="ad">
    <w:name w:val="Название Знак"/>
    <w:basedOn w:val="a0"/>
    <w:link w:val="ae"/>
    <w:locked/>
    <w:rsid w:val="00FB44A9"/>
    <w:rPr>
      <w:b/>
      <w:bCs/>
      <w:sz w:val="24"/>
      <w:szCs w:val="24"/>
    </w:rPr>
  </w:style>
  <w:style w:type="paragraph" w:styleId="ae">
    <w:name w:val="Title"/>
    <w:basedOn w:val="a"/>
    <w:link w:val="ad"/>
    <w:qFormat/>
    <w:rsid w:val="00FB44A9"/>
    <w:pPr>
      <w:widowControl/>
      <w:autoSpaceDE/>
      <w:autoSpaceDN/>
      <w:adjustRightInd/>
      <w:jc w:val="center"/>
    </w:pPr>
    <w:rPr>
      <w:rFonts w:ascii="Calibri" w:eastAsia="Calibri" w:hAnsi="Calibri"/>
      <w:b/>
      <w:bCs/>
      <w:sz w:val="24"/>
      <w:szCs w:val="24"/>
      <w:lang w:eastAsia="en-US"/>
    </w:rPr>
  </w:style>
  <w:style w:type="character" w:customStyle="1" w:styleId="1">
    <w:name w:val="Название Знак1"/>
    <w:basedOn w:val="a0"/>
    <w:uiPriority w:val="10"/>
    <w:rsid w:val="00FB44A9"/>
    <w:rPr>
      <w:rFonts w:ascii="Cambria" w:eastAsia="Times New Roman" w:hAnsi="Cambria" w:cs="Times New Roman"/>
      <w:color w:val="17365D"/>
      <w:spacing w:val="5"/>
      <w:kern w:val="28"/>
      <w:sz w:val="52"/>
      <w:szCs w:val="52"/>
      <w:lang w:eastAsia="ru-RU"/>
    </w:rPr>
  </w:style>
  <w:style w:type="paragraph" w:styleId="31">
    <w:name w:val="Body Text 3"/>
    <w:basedOn w:val="a"/>
    <w:link w:val="32"/>
    <w:rsid w:val="00FB44A9"/>
    <w:pPr>
      <w:widowControl/>
      <w:autoSpaceDE/>
      <w:autoSpaceDN/>
      <w:adjustRightInd/>
      <w:spacing w:after="120"/>
    </w:pPr>
    <w:rPr>
      <w:sz w:val="16"/>
      <w:szCs w:val="16"/>
    </w:rPr>
  </w:style>
  <w:style w:type="character" w:customStyle="1" w:styleId="32">
    <w:name w:val="Основной текст 3 Знак"/>
    <w:basedOn w:val="a0"/>
    <w:link w:val="31"/>
    <w:rsid w:val="00FB44A9"/>
    <w:rPr>
      <w:rFonts w:ascii="Times New Roman" w:eastAsia="Times New Roman" w:hAnsi="Times New Roman" w:cs="Times New Roman"/>
      <w:sz w:val="16"/>
      <w:szCs w:val="16"/>
      <w:lang w:eastAsia="ru-RU"/>
    </w:rPr>
  </w:style>
  <w:style w:type="paragraph" w:styleId="af">
    <w:name w:val="Body Text Indent"/>
    <w:basedOn w:val="a"/>
    <w:link w:val="af0"/>
    <w:rsid w:val="00FB44A9"/>
    <w:pPr>
      <w:widowControl/>
      <w:autoSpaceDE/>
      <w:autoSpaceDN/>
      <w:adjustRightInd/>
      <w:spacing w:after="120"/>
      <w:ind w:left="283"/>
    </w:pPr>
    <w:rPr>
      <w:sz w:val="24"/>
      <w:szCs w:val="24"/>
    </w:rPr>
  </w:style>
  <w:style w:type="character" w:customStyle="1" w:styleId="af0">
    <w:name w:val="Основной текст с отступом Знак"/>
    <w:basedOn w:val="a0"/>
    <w:link w:val="af"/>
    <w:rsid w:val="00FB44A9"/>
    <w:rPr>
      <w:rFonts w:ascii="Times New Roman" w:eastAsia="Times New Roman" w:hAnsi="Times New Roman" w:cs="Times New Roman"/>
      <w:sz w:val="24"/>
      <w:szCs w:val="24"/>
      <w:lang w:eastAsia="ru-RU"/>
    </w:rPr>
  </w:style>
  <w:style w:type="table" w:styleId="af1">
    <w:name w:val="Table Grid"/>
    <w:basedOn w:val="a1"/>
    <w:uiPriority w:val="59"/>
    <w:rsid w:val="00F33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rsid w:val="003E6D10"/>
    <w:pPr>
      <w:widowControl/>
      <w:autoSpaceDE/>
      <w:autoSpaceDN/>
      <w:adjustRightInd/>
      <w:spacing w:before="100" w:beforeAutospacing="1" w:after="100" w:afterAutospacing="1"/>
    </w:pPr>
    <w:rPr>
      <w:sz w:val="24"/>
      <w:szCs w:val="24"/>
    </w:rPr>
  </w:style>
  <w:style w:type="character" w:styleId="af3">
    <w:name w:val="Strong"/>
    <w:basedOn w:val="a0"/>
    <w:qFormat/>
    <w:rsid w:val="003E6D10"/>
    <w:rPr>
      <w:b/>
      <w:bCs/>
    </w:rPr>
  </w:style>
  <w:style w:type="paragraph" w:styleId="af4">
    <w:name w:val="List Paragraph"/>
    <w:basedOn w:val="a"/>
    <w:uiPriority w:val="34"/>
    <w:qFormat/>
    <w:rsid w:val="00735FFB"/>
    <w:pPr>
      <w:widowControl/>
      <w:autoSpaceDE/>
      <w:autoSpaceDN/>
      <w:adjustRightInd/>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02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EA16E-BD04-45AF-B365-DF1DBAE1E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Pages>
  <Words>3633</Words>
  <Characters>20711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24296</CharactersWithSpaces>
  <SharedDoc>false</SharedDoc>
  <HLinks>
    <vt:vector size="12" baseType="variant">
      <vt:variant>
        <vt:i4>393311</vt:i4>
      </vt:variant>
      <vt:variant>
        <vt:i4>3</vt:i4>
      </vt:variant>
      <vt:variant>
        <vt:i4>0</vt:i4>
      </vt:variant>
      <vt:variant>
        <vt:i4>5</vt:i4>
      </vt:variant>
      <vt:variant>
        <vt:lpwstr>consultantplus://offline/main?base=LAW;n=13859;fld=134;dst=102880</vt:lpwstr>
      </vt:variant>
      <vt:variant>
        <vt:lpwstr/>
      </vt:variant>
      <vt:variant>
        <vt:i4>589908</vt:i4>
      </vt:variant>
      <vt:variant>
        <vt:i4>0</vt:i4>
      </vt:variant>
      <vt:variant>
        <vt:i4>0</vt:i4>
      </vt:variant>
      <vt:variant>
        <vt:i4>5</vt:i4>
      </vt:variant>
      <vt:variant>
        <vt:lpwstr>consultantplus://offline/main?base=LAW;n=96862;fld=134;dst=102545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 Владимировна Власова</cp:lastModifiedBy>
  <cp:revision>4</cp:revision>
  <cp:lastPrinted>2011-10-26T07:42:00Z</cp:lastPrinted>
  <dcterms:created xsi:type="dcterms:W3CDTF">2011-11-16T07:06:00Z</dcterms:created>
  <dcterms:modified xsi:type="dcterms:W3CDTF">2011-11-18T13:25:00Z</dcterms:modified>
</cp:coreProperties>
</file>