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A9B" w:rsidRDefault="00D00A9B" w:rsidP="00D00A9B">
      <w:pPr>
        <w:ind w:right="-285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0A9B" w:rsidRPr="005F3657" w:rsidRDefault="00D00A9B" w:rsidP="00D00A9B">
      <w:pPr>
        <w:pStyle w:val="a3"/>
        <w:jc w:val="center"/>
        <w:rPr>
          <w:b/>
          <w:spacing w:val="20"/>
          <w:sz w:val="36"/>
        </w:rPr>
      </w:pPr>
      <w:r w:rsidRPr="005F3657">
        <w:rPr>
          <w:b/>
          <w:spacing w:val="20"/>
          <w:sz w:val="36"/>
        </w:rPr>
        <w:t>АДМИНИСТРАЦИЯ ГОРОДА ИВАНОВА</w:t>
      </w:r>
    </w:p>
    <w:p w:rsidR="00D00A9B" w:rsidRPr="007B53BF" w:rsidRDefault="00D00A9B" w:rsidP="00D00A9B">
      <w:pPr>
        <w:pStyle w:val="a3"/>
        <w:jc w:val="center"/>
        <w:rPr>
          <w:bCs/>
          <w:spacing w:val="20"/>
          <w:sz w:val="28"/>
          <w:szCs w:val="28"/>
        </w:rPr>
      </w:pPr>
    </w:p>
    <w:p w:rsidR="00D00A9B" w:rsidRDefault="00D00A9B" w:rsidP="00D00A9B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00A9B" w:rsidRPr="00174AA9" w:rsidRDefault="00D00A9B" w:rsidP="00D00A9B">
      <w:pPr>
        <w:pStyle w:val="a3"/>
        <w:jc w:val="center"/>
        <w:rPr>
          <w:spacing w:val="34"/>
          <w:sz w:val="28"/>
          <w:szCs w:val="28"/>
        </w:rPr>
      </w:pPr>
    </w:p>
    <w:p w:rsidR="005F2B68" w:rsidRPr="00174AA9" w:rsidRDefault="005F2B68" w:rsidP="00D00A9B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00A9B" w:rsidTr="00D00A9B">
        <w:tc>
          <w:tcPr>
            <w:tcW w:w="9606" w:type="dxa"/>
          </w:tcPr>
          <w:p w:rsidR="00D00A9B" w:rsidRDefault="00D00A9B" w:rsidP="00D00A9B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 _______________                                                                          № ____________</w:t>
            </w:r>
          </w:p>
          <w:p w:rsidR="00D00A9B" w:rsidRDefault="00D00A9B" w:rsidP="00D00A9B">
            <w:pPr>
              <w:jc w:val="center"/>
              <w:rPr>
                <w:sz w:val="28"/>
              </w:rPr>
            </w:pPr>
          </w:p>
        </w:tc>
      </w:tr>
    </w:tbl>
    <w:p w:rsidR="00411FCB" w:rsidRDefault="00411FCB" w:rsidP="00D00A9B">
      <w:pPr>
        <w:jc w:val="center"/>
        <w:rPr>
          <w:sz w:val="28"/>
        </w:rPr>
      </w:pPr>
    </w:p>
    <w:p w:rsidR="00DA768D" w:rsidRDefault="00DA768D" w:rsidP="00D00A9B">
      <w:pPr>
        <w:jc w:val="center"/>
        <w:rPr>
          <w:sz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00A9B" w:rsidTr="00D00A9B">
        <w:tc>
          <w:tcPr>
            <w:tcW w:w="9606" w:type="dxa"/>
          </w:tcPr>
          <w:p w:rsidR="00D00A9B" w:rsidRPr="000601D9" w:rsidRDefault="00D00A9B" w:rsidP="00D00A9B">
            <w:pPr>
              <w:jc w:val="center"/>
            </w:pPr>
            <w:r w:rsidRPr="000601D9">
              <w:t xml:space="preserve">О внесении </w:t>
            </w:r>
            <w:r>
              <w:t>изменен</w:t>
            </w:r>
            <w:r w:rsidRPr="000601D9">
              <w:t>и</w:t>
            </w:r>
            <w:r>
              <w:t>й</w:t>
            </w:r>
            <w:r w:rsidRPr="000601D9">
              <w:t xml:space="preserve"> в постановление Администрации города Иванова</w:t>
            </w:r>
          </w:p>
          <w:p w:rsidR="00D00A9B" w:rsidRPr="0018287F" w:rsidRDefault="00D00A9B" w:rsidP="00F21467">
            <w:pPr>
              <w:jc w:val="center"/>
            </w:pPr>
            <w:r w:rsidRPr="000601D9">
              <w:t xml:space="preserve">от </w:t>
            </w:r>
            <w:r w:rsidR="00F21467">
              <w:t>27</w:t>
            </w:r>
            <w:r w:rsidRPr="000601D9">
              <w:t>.1</w:t>
            </w:r>
            <w:r w:rsidR="00F21467">
              <w:t>0</w:t>
            </w:r>
            <w:r w:rsidRPr="000601D9">
              <w:t>.201</w:t>
            </w:r>
            <w:r w:rsidR="00F21467">
              <w:t>0</w:t>
            </w:r>
            <w:r w:rsidRPr="000601D9">
              <w:t xml:space="preserve"> № 2</w:t>
            </w:r>
            <w:r w:rsidR="00F21467">
              <w:t>136</w:t>
            </w:r>
            <w:r w:rsidRPr="000601D9">
              <w:t xml:space="preserve"> «</w:t>
            </w:r>
            <w:r w:rsidR="00F21467" w:rsidRPr="00F21467">
              <w:t xml:space="preserve">Об утверждении административного регламента предоставления муниципальной услуги </w:t>
            </w:r>
            <w:r w:rsidR="00F21467">
              <w:t>«</w:t>
            </w:r>
            <w:r w:rsidR="00F21467" w:rsidRPr="00F21467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Pr="000601D9">
              <w:t>»</w:t>
            </w:r>
          </w:p>
        </w:tc>
      </w:tr>
    </w:tbl>
    <w:p w:rsidR="00411FCB" w:rsidRDefault="00411FCB" w:rsidP="00D00A9B">
      <w:pPr>
        <w:jc w:val="center"/>
        <w:rPr>
          <w:sz w:val="28"/>
        </w:rPr>
      </w:pPr>
    </w:p>
    <w:p w:rsidR="00DA768D" w:rsidRPr="007C7547" w:rsidRDefault="00DA768D" w:rsidP="00D00A9B">
      <w:pPr>
        <w:jc w:val="center"/>
        <w:rPr>
          <w:sz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00A9B" w:rsidTr="00D00A9B">
        <w:trPr>
          <w:trHeight w:val="80"/>
        </w:trPr>
        <w:tc>
          <w:tcPr>
            <w:tcW w:w="9606" w:type="dxa"/>
          </w:tcPr>
          <w:p w:rsidR="00D00A9B" w:rsidRPr="00373513" w:rsidRDefault="00D00A9B" w:rsidP="00D00A9B">
            <w:pPr>
              <w:ind w:firstLine="708"/>
              <w:jc w:val="both"/>
            </w:pPr>
            <w:r w:rsidRPr="00373513">
              <w:rPr>
                <w:color w:val="000000"/>
              </w:rPr>
              <w:t xml:space="preserve">Руководствуясь пунктом 19 части 3 статьи 44 Устава города Иванова,                                                              </w:t>
            </w:r>
            <w:r w:rsidRPr="00373513">
              <w:t xml:space="preserve">Администрация города Иванова </w:t>
            </w:r>
            <w:proofErr w:type="spellStart"/>
            <w:proofErr w:type="gramStart"/>
            <w:r w:rsidRPr="00373513">
              <w:rPr>
                <w:b/>
              </w:rPr>
              <w:t>п</w:t>
            </w:r>
            <w:proofErr w:type="spellEnd"/>
            <w:proofErr w:type="gramEnd"/>
            <w:r w:rsidRPr="00373513">
              <w:rPr>
                <w:b/>
              </w:rPr>
              <w:t xml:space="preserve"> о с т а </w:t>
            </w:r>
            <w:proofErr w:type="spellStart"/>
            <w:r w:rsidRPr="00373513">
              <w:rPr>
                <w:b/>
              </w:rPr>
              <w:t>н</w:t>
            </w:r>
            <w:proofErr w:type="spellEnd"/>
            <w:r w:rsidRPr="00373513">
              <w:rPr>
                <w:b/>
              </w:rPr>
              <w:t xml:space="preserve"> о в л я е т</w:t>
            </w:r>
            <w:r w:rsidRPr="00373513">
              <w:t>:</w:t>
            </w:r>
          </w:p>
          <w:p w:rsidR="00D00A9B" w:rsidRPr="00F21467" w:rsidRDefault="00D00A9B" w:rsidP="00F21467">
            <w:pPr>
              <w:pStyle w:val="ConsPlusNormal"/>
              <w:ind w:firstLine="709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35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373513">
              <w:rPr>
                <w:rFonts w:ascii="Times New Roman" w:hAnsi="Times New Roman" w:cs="Times New Roman"/>
                <w:sz w:val="24"/>
                <w:szCs w:val="24"/>
              </w:rPr>
              <w:t xml:space="preserve">Внести изменения </w:t>
            </w:r>
            <w:r w:rsidR="00F21467" w:rsidRPr="00F21467">
              <w:rPr>
                <w:rFonts w:ascii="Times New Roman" w:hAnsi="Times New Roman" w:cs="Times New Roman"/>
                <w:sz w:val="24"/>
                <w:szCs w:val="24"/>
              </w:rPr>
              <w:t>в постановление Администрации города Иванова</w:t>
            </w:r>
            <w:r w:rsidR="00F21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467" w:rsidRPr="00F21467">
              <w:rPr>
                <w:rFonts w:ascii="Times New Roman" w:hAnsi="Times New Roman" w:cs="Times New Roman"/>
                <w:sz w:val="24"/>
                <w:szCs w:val="24"/>
              </w:rPr>
              <w:t>от 27.10.2010 № 2136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      </w:r>
            <w:r w:rsidRPr="00373513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постановлений Администрации </w:t>
            </w:r>
            <w:r w:rsidRPr="00F21467">
              <w:rPr>
                <w:rFonts w:ascii="Times New Roman" w:hAnsi="Times New Roman" w:cs="Times New Roman"/>
                <w:sz w:val="24"/>
                <w:szCs w:val="24"/>
              </w:rPr>
              <w:t xml:space="preserve">города Иванова </w:t>
            </w:r>
            <w:r w:rsidR="00F21467" w:rsidRP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 06.12.2012 </w:t>
            </w:r>
            <w:hyperlink r:id="rId9" w:history="1">
              <w:r w:rsidR="00F21467" w:rsidRPr="00F21467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2783</w:t>
              </w:r>
            </w:hyperlink>
            <w:r w:rsidR="00F21467" w:rsidRP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от 12.11.2013 </w:t>
            </w:r>
            <w:r w:rsid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</w:t>
            </w:r>
            <w:hyperlink r:id="rId10" w:history="1">
              <w:r w:rsidR="00F21467" w:rsidRPr="00F21467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2432</w:t>
              </w:r>
            </w:hyperlink>
            <w:r w:rsidR="00F21467" w:rsidRP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от 21.10.2014 </w:t>
            </w:r>
            <w:hyperlink r:id="rId11" w:history="1">
              <w:r w:rsidR="00F21467" w:rsidRPr="00F21467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2201</w:t>
              </w:r>
            </w:hyperlink>
            <w:r w:rsidR="00F21467" w:rsidRP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от 09.02.2016 </w:t>
            </w:r>
            <w:hyperlink r:id="rId12" w:history="1">
              <w:r w:rsidR="00F21467" w:rsidRPr="00F21467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216</w:t>
              </w:r>
            </w:hyperlink>
            <w:r w:rsidR="00F21467" w:rsidRP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от 23.05.2016 </w:t>
            </w:r>
            <w:hyperlink r:id="rId13" w:history="1">
              <w:r w:rsidR="00F21467" w:rsidRPr="00F21467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947</w:t>
              </w:r>
            </w:hyperlink>
            <w:r w:rsidR="00F21467" w:rsidRP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от 26.09.2016 </w:t>
            </w:r>
            <w:r w:rsid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</w:t>
            </w:r>
            <w:hyperlink r:id="rId14" w:history="1">
              <w:r w:rsidR="00F21467" w:rsidRPr="00F21467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1746</w:t>
              </w:r>
            </w:hyperlink>
            <w:r w:rsidR="00F21467" w:rsidRP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от 16.01.2017 </w:t>
            </w:r>
            <w:hyperlink r:id="rId15" w:history="1">
              <w:r w:rsidR="00F21467" w:rsidRPr="00F21467">
                <w:rPr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№ 18</w:t>
              </w:r>
              <w:proofErr w:type="gramEnd"/>
            </w:hyperlink>
            <w:r w:rsidR="00F21467" w:rsidRP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 30.03.2017</w:t>
            </w:r>
            <w:r w:rsidR="00F2146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№ 424</w:t>
            </w:r>
            <w:r w:rsidRPr="00F2146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D00A9B" w:rsidRPr="00480EEB" w:rsidRDefault="00D00A9B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 w:rsidRPr="00480EEB">
              <w:t xml:space="preserve">1.1. </w:t>
            </w:r>
            <w:proofErr w:type="gramStart"/>
            <w:r w:rsidR="007759E6">
              <w:t>В наименовании, пункте 1 постановления</w:t>
            </w:r>
            <w:r w:rsidR="0057741A" w:rsidRPr="00480EEB">
              <w:t xml:space="preserve"> </w:t>
            </w:r>
            <w:r w:rsidR="007759E6">
              <w:t>слова «п</w:t>
            </w:r>
            <w:r w:rsidR="007759E6" w:rsidRPr="00F21467"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7759E6">
              <w:t>»</w:t>
            </w:r>
            <w:r w:rsidRPr="00480EEB">
              <w:t xml:space="preserve"> </w:t>
            </w:r>
            <w:r w:rsidR="007759E6">
              <w:t>в соответствующем падеже заменить словами «п</w:t>
            </w:r>
            <w:r w:rsidR="007759E6" w:rsidRPr="00480EEB">
              <w:t>редоставление информации об объектах недвижимого имущества города Иванова, состоящего в местной казне и предназначенного для передачи в аренду и безвозмездное пользование</w:t>
            </w:r>
            <w:r w:rsidR="007759E6">
              <w:t>» в соответствующем падеже.</w:t>
            </w:r>
            <w:proofErr w:type="gramEnd"/>
          </w:p>
          <w:p w:rsidR="00175EA3" w:rsidRDefault="00175EA3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E9291B">
              <w:t>2</w:t>
            </w:r>
            <w:r>
              <w:t xml:space="preserve">. </w:t>
            </w:r>
            <w:r w:rsidRPr="009741D2">
              <w:t>В приложении к постановлению</w:t>
            </w:r>
            <w:r w:rsidR="009E61DF" w:rsidRPr="009741D2">
              <w:t>:</w:t>
            </w:r>
          </w:p>
          <w:p w:rsidR="002E1517" w:rsidRDefault="00221E64" w:rsidP="002E1517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A141BE">
              <w:t>2.1</w:t>
            </w:r>
            <w:r>
              <w:t xml:space="preserve">. </w:t>
            </w:r>
            <w:proofErr w:type="gramStart"/>
            <w:r w:rsidR="002E1517">
              <w:t>В наименовании приложения, абзаце первом раздела 1, пунктах 2.1, 2.3, 2.11 раздела 2, пункт</w:t>
            </w:r>
            <w:r w:rsidR="007607B0">
              <w:t>ах</w:t>
            </w:r>
            <w:r w:rsidR="002E1517">
              <w:t xml:space="preserve"> 3.1.1</w:t>
            </w:r>
            <w:r w:rsidR="007607B0">
              <w:t>, 3.3.1</w:t>
            </w:r>
            <w:r w:rsidR="002E1517">
              <w:t xml:space="preserve"> раздела 3 слова «п</w:t>
            </w:r>
            <w:r w:rsidR="002E1517" w:rsidRPr="00F21467">
              <w:t>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  <w:r w:rsidR="002E1517">
              <w:t>»</w:t>
            </w:r>
            <w:r w:rsidR="002E1517" w:rsidRPr="00480EEB">
              <w:t xml:space="preserve"> </w:t>
            </w:r>
            <w:r w:rsidR="002E1517">
              <w:t>в соответствующем падеже заменить словами «п</w:t>
            </w:r>
            <w:r w:rsidR="002E1517" w:rsidRPr="00480EEB">
              <w:t>редоставление информации об объектах недвижимого имущества города Иванова, состоящего в местной казне и предназначенного для передачи в аренду и безвозмездное</w:t>
            </w:r>
            <w:proofErr w:type="gramEnd"/>
            <w:r w:rsidR="002E1517" w:rsidRPr="00480EEB">
              <w:t xml:space="preserve"> пользование</w:t>
            </w:r>
            <w:r w:rsidR="002E1517">
              <w:t>» в соответствующем падеже.</w:t>
            </w:r>
          </w:p>
          <w:p w:rsidR="00175EA3" w:rsidRDefault="002E1517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1.2.2. </w:t>
            </w:r>
            <w:r w:rsidR="00221E64">
              <w:t>В разделе 2:</w:t>
            </w:r>
          </w:p>
          <w:p w:rsidR="00221E64" w:rsidRDefault="00EB29E0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A141BE">
              <w:t>2</w:t>
            </w:r>
            <w:r>
              <w:t>.</w:t>
            </w:r>
            <w:r w:rsidR="002E1517">
              <w:t>2</w:t>
            </w:r>
            <w:r>
              <w:t>.</w:t>
            </w:r>
            <w:r w:rsidR="00A141BE">
              <w:t>1</w:t>
            </w:r>
            <w:r>
              <w:t xml:space="preserve">. </w:t>
            </w:r>
            <w:r w:rsidR="002C57A3">
              <w:t>Пункт 2.2 изложить в следующей редакции: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t>«</w:t>
            </w:r>
            <w:r w:rsidRPr="002C57A3">
              <w:rPr>
                <w:rFonts w:eastAsiaTheme="minorHAnsi"/>
                <w:lang w:eastAsia="en-US"/>
              </w:rPr>
              <w:t>2.2. Муниципальная услуга предоставляется Администрацией города Иванова в лице Ивановского городского комитета по управлению имуществом (далее - комитет). Административные действия выполняются муниципальными служащими (далее - специалисты) комитета в соответствии с установленным распределением должностных обязанностей.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lastRenderedPageBreak/>
              <w:t xml:space="preserve">Место нахождения и почтовый адрес: 153000, г. Иваново, пл. Революции, д. 6, </w:t>
            </w:r>
            <w:r w:rsidR="005754F5">
              <w:rPr>
                <w:rFonts w:eastAsiaTheme="minorHAnsi"/>
                <w:lang w:eastAsia="en-US"/>
              </w:rPr>
              <w:t xml:space="preserve">             </w:t>
            </w:r>
            <w:proofErr w:type="spellStart"/>
            <w:r w:rsidRPr="002C57A3">
              <w:rPr>
                <w:rFonts w:eastAsiaTheme="minorHAnsi"/>
                <w:lang w:eastAsia="en-US"/>
              </w:rPr>
              <w:t>каб</w:t>
            </w:r>
            <w:proofErr w:type="spellEnd"/>
            <w:r w:rsidRPr="002C57A3">
              <w:rPr>
                <w:rFonts w:eastAsiaTheme="minorHAnsi"/>
                <w:lang w:eastAsia="en-US"/>
              </w:rPr>
              <w:t>. 1121;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>телефоны: (4932) 41-23-02</w:t>
            </w:r>
            <w:r w:rsidR="001A49A2">
              <w:rPr>
                <w:rFonts w:eastAsiaTheme="minorHAnsi"/>
                <w:lang w:eastAsia="en-US"/>
              </w:rPr>
              <w:t>, 41-24-06</w:t>
            </w:r>
            <w:r w:rsidRPr="002C57A3">
              <w:rPr>
                <w:rFonts w:eastAsiaTheme="minorHAnsi"/>
                <w:lang w:eastAsia="en-US"/>
              </w:rPr>
              <w:t>;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 xml:space="preserve">адрес электронной почты: </w:t>
            </w:r>
            <w:proofErr w:type="spellStart"/>
            <w:r w:rsidRPr="002C57A3">
              <w:rPr>
                <w:rFonts w:eastAsiaTheme="minorHAnsi"/>
                <w:lang w:eastAsia="en-US"/>
              </w:rPr>
              <w:t>gkui@ivgoradm.ru</w:t>
            </w:r>
            <w:proofErr w:type="spellEnd"/>
            <w:r w:rsidRPr="002C57A3">
              <w:rPr>
                <w:rFonts w:eastAsiaTheme="minorHAnsi"/>
                <w:lang w:eastAsia="en-US"/>
              </w:rPr>
              <w:t>;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 xml:space="preserve">сайт Администрации города Иванова: </w:t>
            </w:r>
            <w:proofErr w:type="spellStart"/>
            <w:r w:rsidRPr="002C57A3">
              <w:rPr>
                <w:rFonts w:eastAsiaTheme="minorHAnsi"/>
                <w:lang w:eastAsia="en-US"/>
              </w:rPr>
              <w:t>www.ivgoradm.ru</w:t>
            </w:r>
            <w:proofErr w:type="spellEnd"/>
            <w:r w:rsidRPr="002C57A3">
              <w:rPr>
                <w:rFonts w:eastAsiaTheme="minorHAnsi"/>
                <w:lang w:eastAsia="en-US"/>
              </w:rPr>
              <w:t>.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>Получателями муниципальной услуги являются юридические лица независимо от организационно-правовой формы, физические лица, в том числе индивидуальные предприниматели (далее - заявители).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 xml:space="preserve">Наименование организации, участвующей в предоставлении муниципальной услуги: муниципальное казенное учреждение </w:t>
            </w:r>
            <w:r>
              <w:rPr>
                <w:rFonts w:eastAsiaTheme="minorHAnsi"/>
                <w:lang w:eastAsia="en-US"/>
              </w:rPr>
              <w:t>«</w:t>
            </w:r>
            <w:r w:rsidRPr="002C57A3">
              <w:rPr>
                <w:rFonts w:eastAsiaTheme="minorHAnsi"/>
                <w:lang w:eastAsia="en-US"/>
              </w:rPr>
              <w:t>Многофункциональный центр предоставления государственных и муниципальных услуг в городе Иванове</w:t>
            </w:r>
            <w:r>
              <w:rPr>
                <w:rFonts w:eastAsiaTheme="minorHAnsi"/>
                <w:lang w:eastAsia="en-US"/>
              </w:rPr>
              <w:t>»</w:t>
            </w:r>
            <w:r w:rsidRPr="002C57A3">
              <w:rPr>
                <w:rFonts w:eastAsiaTheme="minorHAnsi"/>
                <w:lang w:eastAsia="en-US"/>
              </w:rPr>
              <w:t xml:space="preserve"> (далее по тексту - МФЦ).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>Место нахождения и почтовый адрес трех офисов МФЦ: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 xml:space="preserve">- отдел приема и выдачи документов </w:t>
            </w:r>
            <w:r>
              <w:rPr>
                <w:rFonts w:eastAsiaTheme="minorHAnsi"/>
                <w:lang w:eastAsia="en-US"/>
              </w:rPr>
              <w:t>«</w:t>
            </w:r>
            <w:r w:rsidRPr="002C57A3">
              <w:rPr>
                <w:rFonts w:eastAsiaTheme="minorHAnsi"/>
                <w:lang w:eastAsia="en-US"/>
              </w:rPr>
              <w:t>Центральный</w:t>
            </w:r>
            <w:r>
              <w:rPr>
                <w:rFonts w:eastAsiaTheme="minorHAnsi"/>
                <w:lang w:eastAsia="en-US"/>
              </w:rPr>
              <w:t>»</w:t>
            </w:r>
            <w:r w:rsidRPr="002C57A3">
              <w:rPr>
                <w:rFonts w:eastAsiaTheme="minorHAnsi"/>
                <w:lang w:eastAsia="en-US"/>
              </w:rPr>
              <w:t xml:space="preserve">: г. Иваново, ул. </w:t>
            </w:r>
            <w:proofErr w:type="gramStart"/>
            <w:r w:rsidRPr="002C57A3">
              <w:rPr>
                <w:rFonts w:eastAsiaTheme="minorHAnsi"/>
                <w:lang w:eastAsia="en-US"/>
              </w:rPr>
              <w:t>Советская</w:t>
            </w:r>
            <w:proofErr w:type="gramEnd"/>
            <w:r w:rsidRPr="002C57A3">
              <w:rPr>
                <w:rFonts w:eastAsiaTheme="minorHAnsi"/>
                <w:lang w:eastAsia="en-US"/>
              </w:rPr>
              <w:t xml:space="preserve">, </w:t>
            </w:r>
            <w:r w:rsidR="005754F5">
              <w:rPr>
                <w:rFonts w:eastAsiaTheme="minorHAnsi"/>
                <w:lang w:eastAsia="en-US"/>
              </w:rPr>
              <w:t xml:space="preserve">             </w:t>
            </w:r>
            <w:r w:rsidRPr="002C57A3">
              <w:rPr>
                <w:rFonts w:eastAsiaTheme="minorHAnsi"/>
                <w:lang w:eastAsia="en-US"/>
              </w:rPr>
              <w:t>д. 25;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 xml:space="preserve">- отдел приема и выдачи документов </w:t>
            </w:r>
            <w:r>
              <w:rPr>
                <w:rFonts w:eastAsiaTheme="minorHAnsi"/>
                <w:lang w:eastAsia="en-US"/>
              </w:rPr>
              <w:t>«</w:t>
            </w:r>
            <w:r w:rsidRPr="002C57A3">
              <w:rPr>
                <w:rFonts w:eastAsiaTheme="minorHAnsi"/>
                <w:lang w:eastAsia="en-US"/>
              </w:rPr>
              <w:t>Октябрьский</w:t>
            </w:r>
            <w:r>
              <w:rPr>
                <w:rFonts w:eastAsiaTheme="minorHAnsi"/>
                <w:lang w:eastAsia="en-US"/>
              </w:rPr>
              <w:t>»</w:t>
            </w:r>
            <w:r w:rsidRPr="002C57A3">
              <w:rPr>
                <w:rFonts w:eastAsiaTheme="minorHAnsi"/>
                <w:lang w:eastAsia="en-US"/>
              </w:rPr>
              <w:t xml:space="preserve">: </w:t>
            </w:r>
            <w:proofErr w:type="gramStart"/>
            <w:r w:rsidRPr="002C57A3">
              <w:rPr>
                <w:rFonts w:eastAsiaTheme="minorHAnsi"/>
                <w:lang w:eastAsia="en-US"/>
              </w:rPr>
              <w:t>г</w:t>
            </w:r>
            <w:proofErr w:type="gramEnd"/>
            <w:r w:rsidRPr="002C57A3">
              <w:rPr>
                <w:rFonts w:eastAsiaTheme="minorHAnsi"/>
                <w:lang w:eastAsia="en-US"/>
              </w:rPr>
              <w:t>. Иваново, пр. Ленина, д. 108;</w:t>
            </w:r>
          </w:p>
          <w:p w:rsid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 xml:space="preserve">- отдел приема и выдачи документов </w:t>
            </w:r>
            <w:r>
              <w:rPr>
                <w:rFonts w:eastAsiaTheme="minorHAnsi"/>
                <w:lang w:eastAsia="en-US"/>
              </w:rPr>
              <w:t>«</w:t>
            </w:r>
            <w:r w:rsidRPr="002C57A3">
              <w:rPr>
                <w:rFonts w:eastAsiaTheme="minorHAnsi"/>
                <w:lang w:eastAsia="en-US"/>
              </w:rPr>
              <w:t>Ленинский</w:t>
            </w:r>
            <w:r>
              <w:rPr>
                <w:rFonts w:eastAsiaTheme="minorHAnsi"/>
                <w:lang w:eastAsia="en-US"/>
              </w:rPr>
              <w:t>»</w:t>
            </w:r>
            <w:r w:rsidRPr="002C57A3">
              <w:rPr>
                <w:rFonts w:eastAsiaTheme="minorHAnsi"/>
                <w:lang w:eastAsia="en-US"/>
              </w:rPr>
              <w:t xml:space="preserve">: </w:t>
            </w:r>
            <w:proofErr w:type="gramStart"/>
            <w:r w:rsidRPr="002C57A3">
              <w:rPr>
                <w:rFonts w:eastAsiaTheme="minorHAnsi"/>
                <w:lang w:eastAsia="en-US"/>
              </w:rPr>
              <w:t>г</w:t>
            </w:r>
            <w:proofErr w:type="gramEnd"/>
            <w:r w:rsidRPr="002C57A3">
              <w:rPr>
                <w:rFonts w:eastAsiaTheme="minorHAnsi"/>
                <w:lang w:eastAsia="en-US"/>
              </w:rPr>
              <w:t xml:space="preserve">. Иваново, ул. </w:t>
            </w:r>
            <w:proofErr w:type="spellStart"/>
            <w:r w:rsidRPr="002C57A3">
              <w:rPr>
                <w:rFonts w:eastAsiaTheme="minorHAnsi"/>
                <w:lang w:eastAsia="en-US"/>
              </w:rPr>
              <w:t>Куконковых</w:t>
            </w:r>
            <w:proofErr w:type="spellEnd"/>
            <w:r w:rsidRPr="002C57A3">
              <w:rPr>
                <w:rFonts w:eastAsiaTheme="minorHAnsi"/>
                <w:lang w:eastAsia="en-US"/>
              </w:rPr>
              <w:t xml:space="preserve">, </w:t>
            </w:r>
            <w:r w:rsidR="005754F5">
              <w:rPr>
                <w:rFonts w:eastAsiaTheme="minorHAnsi"/>
                <w:lang w:eastAsia="en-US"/>
              </w:rPr>
              <w:t xml:space="preserve">              </w:t>
            </w:r>
            <w:r w:rsidRPr="002C57A3">
              <w:rPr>
                <w:rFonts w:eastAsiaTheme="minorHAnsi"/>
                <w:lang w:eastAsia="en-US"/>
              </w:rPr>
              <w:t>д. 144А</w:t>
            </w:r>
            <w:r w:rsidR="005754F5">
              <w:rPr>
                <w:rFonts w:eastAsiaTheme="minorHAnsi"/>
                <w:lang w:eastAsia="en-US"/>
              </w:rPr>
              <w:t>;</w:t>
            </w:r>
            <w:r w:rsidRPr="002C57A3">
              <w:rPr>
                <w:rFonts w:eastAsiaTheme="minorHAnsi"/>
                <w:lang w:eastAsia="en-US"/>
              </w:rPr>
              <w:t xml:space="preserve"> 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- </w:t>
            </w:r>
            <w:r w:rsidRPr="002C57A3">
              <w:rPr>
                <w:rFonts w:eastAsiaTheme="minorHAnsi"/>
                <w:lang w:eastAsia="en-US"/>
              </w:rPr>
              <w:t xml:space="preserve">отдел приема и выдачи документов </w:t>
            </w:r>
            <w:r>
              <w:rPr>
                <w:rFonts w:eastAsiaTheme="minorHAnsi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lang w:eastAsia="en-US"/>
              </w:rPr>
              <w:t>Фрунзенский</w:t>
            </w:r>
            <w:proofErr w:type="spellEnd"/>
            <w:r>
              <w:rPr>
                <w:rFonts w:eastAsiaTheme="minorHAnsi"/>
                <w:lang w:eastAsia="en-US"/>
              </w:rPr>
              <w:t>»</w:t>
            </w:r>
            <w:r w:rsidRPr="002C57A3">
              <w:rPr>
                <w:rFonts w:eastAsiaTheme="minorHAnsi"/>
                <w:lang w:eastAsia="en-US"/>
              </w:rPr>
              <w:t xml:space="preserve">: г. Иваново, </w:t>
            </w:r>
            <w:r w:rsidR="003863A5">
              <w:rPr>
                <w:rFonts w:eastAsiaTheme="minorHAnsi"/>
                <w:lang w:eastAsia="en-US"/>
              </w:rPr>
              <w:t xml:space="preserve">ул. Красных Зорь, д. 10 </w:t>
            </w:r>
            <w:r w:rsidRPr="002C57A3">
              <w:rPr>
                <w:rFonts w:eastAsiaTheme="minorHAnsi"/>
                <w:lang w:eastAsia="en-US"/>
              </w:rPr>
              <w:t>(далее - отделы МФЦ).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>График работы отделов МФЦ:</w:t>
            </w:r>
          </w:p>
          <w:p w:rsidR="002C57A3" w:rsidRPr="002C57A3" w:rsidRDefault="002C57A3" w:rsidP="002C57A3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  <w:tbl>
            <w:tblPr>
              <w:tblW w:w="0" w:type="auto"/>
              <w:tblInd w:w="70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2223"/>
              <w:gridCol w:w="2030"/>
            </w:tblGrid>
            <w:tr w:rsidR="002C57A3" w:rsidRPr="002C57A3" w:rsidTr="00AC435C">
              <w:tc>
                <w:tcPr>
                  <w:tcW w:w="2223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День</w:t>
                  </w:r>
                </w:p>
              </w:tc>
              <w:tc>
                <w:tcPr>
                  <w:tcW w:w="2030" w:type="dxa"/>
                </w:tcPr>
                <w:p w:rsidR="002C57A3" w:rsidRPr="002C57A3" w:rsidRDefault="002C57A3" w:rsidP="005670FF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Время</w:t>
                  </w:r>
                </w:p>
              </w:tc>
            </w:tr>
            <w:tr w:rsidR="002C57A3" w:rsidRPr="002C57A3" w:rsidTr="00AC435C">
              <w:tc>
                <w:tcPr>
                  <w:tcW w:w="2223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Понедельник</w:t>
                  </w:r>
                </w:p>
              </w:tc>
              <w:tc>
                <w:tcPr>
                  <w:tcW w:w="2030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09:00 - 17:00</w:t>
                  </w:r>
                </w:p>
              </w:tc>
            </w:tr>
            <w:tr w:rsidR="002C57A3" w:rsidRPr="002C57A3" w:rsidTr="00AC435C">
              <w:tc>
                <w:tcPr>
                  <w:tcW w:w="2223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Вторник</w:t>
                  </w:r>
                </w:p>
              </w:tc>
              <w:tc>
                <w:tcPr>
                  <w:tcW w:w="2030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09:00 - 17:00</w:t>
                  </w:r>
                </w:p>
              </w:tc>
            </w:tr>
            <w:tr w:rsidR="002C57A3" w:rsidRPr="002C57A3" w:rsidTr="00AC435C">
              <w:tc>
                <w:tcPr>
                  <w:tcW w:w="2223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Среда</w:t>
                  </w:r>
                </w:p>
              </w:tc>
              <w:tc>
                <w:tcPr>
                  <w:tcW w:w="2030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09:00 - 20:00</w:t>
                  </w:r>
                </w:p>
              </w:tc>
            </w:tr>
            <w:tr w:rsidR="002C57A3" w:rsidRPr="002C57A3" w:rsidTr="00AC435C">
              <w:tc>
                <w:tcPr>
                  <w:tcW w:w="2223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Четверг</w:t>
                  </w:r>
                </w:p>
              </w:tc>
              <w:tc>
                <w:tcPr>
                  <w:tcW w:w="2030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09:00 - 17:00</w:t>
                  </w:r>
                </w:p>
              </w:tc>
            </w:tr>
            <w:tr w:rsidR="002C57A3" w:rsidRPr="002C57A3" w:rsidTr="00AC435C">
              <w:tc>
                <w:tcPr>
                  <w:tcW w:w="2223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Пятница</w:t>
                  </w:r>
                </w:p>
              </w:tc>
              <w:tc>
                <w:tcPr>
                  <w:tcW w:w="2030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09:00 - 16:00</w:t>
                  </w:r>
                </w:p>
              </w:tc>
            </w:tr>
            <w:tr w:rsidR="002C57A3" w:rsidRPr="002C57A3" w:rsidTr="00AC435C">
              <w:tc>
                <w:tcPr>
                  <w:tcW w:w="2223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Суббота</w:t>
                  </w:r>
                </w:p>
              </w:tc>
              <w:tc>
                <w:tcPr>
                  <w:tcW w:w="2030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09:00 - 17:00</w:t>
                  </w:r>
                </w:p>
              </w:tc>
            </w:tr>
            <w:tr w:rsidR="002C57A3" w:rsidRPr="002C57A3" w:rsidTr="00AC435C">
              <w:tc>
                <w:tcPr>
                  <w:tcW w:w="2223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Воскресенье</w:t>
                  </w:r>
                </w:p>
              </w:tc>
              <w:tc>
                <w:tcPr>
                  <w:tcW w:w="2030" w:type="dxa"/>
                </w:tcPr>
                <w:p w:rsidR="002C57A3" w:rsidRPr="002C57A3" w:rsidRDefault="002C57A3" w:rsidP="002C57A3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Theme="minorHAnsi"/>
                      <w:lang w:eastAsia="en-US"/>
                    </w:rPr>
                  </w:pPr>
                  <w:r w:rsidRPr="002C57A3">
                    <w:rPr>
                      <w:rFonts w:eastAsiaTheme="minorHAnsi"/>
                      <w:lang w:eastAsia="en-US"/>
                    </w:rPr>
                    <w:t>Выходной день</w:t>
                  </w:r>
                </w:p>
              </w:tc>
            </w:tr>
          </w:tbl>
          <w:p w:rsidR="002C57A3" w:rsidRPr="002C57A3" w:rsidRDefault="002C57A3" w:rsidP="002C57A3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>телефоны: 8 (4932) 30-03-20, 41-60-85;</w:t>
            </w:r>
          </w:p>
          <w:p w:rsidR="002C57A3" w:rsidRPr="002C57A3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>факс: 8 (4932) 41-60-85;</w:t>
            </w:r>
          </w:p>
          <w:p w:rsidR="00AC435C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 xml:space="preserve">почтовый адрес: 153000, г. Иваново, ул. </w:t>
            </w:r>
            <w:proofErr w:type="gramStart"/>
            <w:r w:rsidRPr="002C57A3">
              <w:rPr>
                <w:rFonts w:eastAsiaTheme="minorHAnsi"/>
                <w:lang w:eastAsia="en-US"/>
              </w:rPr>
              <w:t>Советская</w:t>
            </w:r>
            <w:proofErr w:type="gramEnd"/>
            <w:r w:rsidRPr="002C57A3">
              <w:rPr>
                <w:rFonts w:eastAsiaTheme="minorHAnsi"/>
                <w:lang w:eastAsia="en-US"/>
              </w:rPr>
              <w:t>, д. 25;</w:t>
            </w:r>
          </w:p>
          <w:p w:rsidR="00AC435C" w:rsidRDefault="002C57A3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2C57A3">
              <w:rPr>
                <w:rFonts w:eastAsiaTheme="minorHAnsi"/>
                <w:lang w:eastAsia="en-US"/>
              </w:rPr>
              <w:t xml:space="preserve">адрес электронной почты: </w:t>
            </w:r>
            <w:hyperlink r:id="rId16" w:history="1">
              <w:r w:rsidR="00AC435C" w:rsidRPr="00AC435C">
                <w:rPr>
                  <w:rStyle w:val="a8"/>
                  <w:rFonts w:eastAsiaTheme="minorHAnsi"/>
                  <w:color w:val="auto"/>
                  <w:lang w:val="en-US" w:eastAsia="en-US"/>
                </w:rPr>
                <w:t>ivmfc</w:t>
              </w:r>
              <w:r w:rsidR="00AC435C" w:rsidRPr="00AC435C">
                <w:rPr>
                  <w:rStyle w:val="a8"/>
                  <w:rFonts w:eastAsiaTheme="minorHAnsi"/>
                  <w:color w:val="auto"/>
                  <w:lang w:eastAsia="en-US"/>
                </w:rPr>
                <w:t>@</w:t>
              </w:r>
              <w:r w:rsidR="00AC435C" w:rsidRPr="00AC435C">
                <w:rPr>
                  <w:rStyle w:val="a8"/>
                  <w:rFonts w:eastAsiaTheme="minorHAnsi"/>
                  <w:color w:val="auto"/>
                  <w:lang w:val="en-US" w:eastAsia="en-US"/>
                </w:rPr>
                <w:t>mail</w:t>
              </w:r>
              <w:r w:rsidR="00AC435C" w:rsidRPr="00AC435C">
                <w:rPr>
                  <w:rStyle w:val="a8"/>
                  <w:rFonts w:eastAsiaTheme="minorHAnsi"/>
                  <w:color w:val="auto"/>
                  <w:lang w:eastAsia="en-US"/>
                </w:rPr>
                <w:t>.</w:t>
              </w:r>
              <w:r w:rsidR="00AC435C" w:rsidRPr="00AC435C">
                <w:rPr>
                  <w:rStyle w:val="a8"/>
                  <w:rFonts w:eastAsiaTheme="minorHAnsi"/>
                  <w:color w:val="auto"/>
                  <w:lang w:val="en-US" w:eastAsia="en-US"/>
                </w:rPr>
                <w:t>ru</w:t>
              </w:r>
            </w:hyperlink>
            <w:r w:rsidR="00AC435C">
              <w:rPr>
                <w:rFonts w:eastAsiaTheme="minorHAnsi"/>
                <w:lang w:eastAsia="en-US"/>
              </w:rPr>
              <w:t>;</w:t>
            </w:r>
          </w:p>
          <w:p w:rsidR="002C57A3" w:rsidRPr="00AC435C" w:rsidRDefault="00AC435C" w:rsidP="00AC435C">
            <w:pPr>
              <w:autoSpaceDE w:val="0"/>
              <w:autoSpaceDN w:val="0"/>
              <w:adjustRightInd w:val="0"/>
              <w:ind w:firstLine="709"/>
              <w:jc w:val="both"/>
              <w:rPr>
                <w:u w:val="single"/>
              </w:rPr>
            </w:pPr>
            <w:r w:rsidRPr="00AC435C">
              <w:t>а</w:t>
            </w:r>
            <w:r>
              <w:t xml:space="preserve">дрес сайта МФЦ в сети «Интернет»: </w:t>
            </w:r>
            <w:proofErr w:type="spellStart"/>
            <w:r w:rsidRPr="00AC435C">
              <w:rPr>
                <w:u w:val="single"/>
              </w:rPr>
              <w:t>mfcivanovo.ru</w:t>
            </w:r>
            <w:proofErr w:type="spellEnd"/>
            <w:r>
              <w:rPr>
                <w:u w:val="single"/>
              </w:rPr>
              <w:t>.</w:t>
            </w:r>
            <w:r w:rsidR="002C57A3">
              <w:t>»</w:t>
            </w:r>
            <w:r>
              <w:t>.</w:t>
            </w:r>
          </w:p>
          <w:p w:rsidR="00A9025F" w:rsidRPr="00324809" w:rsidRDefault="00A141BE" w:rsidP="00F31D34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1.2.</w:t>
            </w:r>
            <w:r w:rsidR="002E1517">
              <w:t>2</w:t>
            </w:r>
            <w:r>
              <w:t>.2</w:t>
            </w:r>
            <w:r w:rsidR="00A9025F" w:rsidRPr="00324809">
              <w:t>. Пункт 2.8 изложить в следующей редакции:</w:t>
            </w:r>
          </w:p>
          <w:p w:rsidR="00175B22" w:rsidRDefault="00A9025F" w:rsidP="00175B22">
            <w:pPr>
              <w:autoSpaceDE w:val="0"/>
              <w:autoSpaceDN w:val="0"/>
              <w:adjustRightInd w:val="0"/>
              <w:ind w:firstLine="709"/>
              <w:jc w:val="both"/>
            </w:pPr>
            <w:r w:rsidRPr="00324809">
              <w:t>«</w:t>
            </w:r>
            <w:r w:rsidR="00175B22">
              <w:t xml:space="preserve">2.8. </w:t>
            </w:r>
            <w:r w:rsidR="00324809">
              <w:t>Основания</w:t>
            </w:r>
            <w:r w:rsidR="00175B22">
              <w:t xml:space="preserve"> для</w:t>
            </w:r>
            <w:r w:rsidR="00324809">
              <w:t xml:space="preserve"> приостановления предоставления муниципальной услуги, отказа в предоставлении муниципальной услуги.</w:t>
            </w:r>
          </w:p>
          <w:p w:rsidR="00324809" w:rsidRDefault="00324809" w:rsidP="00175B2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2.8.1. </w:t>
            </w:r>
            <w:r w:rsidRPr="00324809">
              <w:t>Перечень оснований для приостановления предоставления муниципальной услуги</w:t>
            </w:r>
            <w:r>
              <w:t>.</w:t>
            </w:r>
          </w:p>
          <w:p w:rsidR="00324809" w:rsidRDefault="00324809" w:rsidP="00175B22">
            <w:pPr>
              <w:autoSpaceDE w:val="0"/>
              <w:autoSpaceDN w:val="0"/>
              <w:adjustRightInd w:val="0"/>
              <w:ind w:firstLine="709"/>
              <w:jc w:val="both"/>
            </w:pPr>
            <w:r w:rsidRPr="00117F19">
              <w:t>Основания для приостановления предоставления муниципальной услуги отсутствуют.</w:t>
            </w:r>
          </w:p>
          <w:p w:rsidR="00324809" w:rsidRDefault="00324809" w:rsidP="00175B2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2.8.2. Перечень оснований для отказа в предоставлении муниципальной услуги:</w:t>
            </w:r>
          </w:p>
          <w:p w:rsidR="00324809" w:rsidRDefault="00324809" w:rsidP="00175B2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заявление подано лицом, не уполномоченным на осуществление таких действий;</w:t>
            </w:r>
          </w:p>
          <w:p w:rsidR="00324809" w:rsidRDefault="00324809" w:rsidP="00175B2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непредставление всех необходимых документов, перечисленных в пункте 2.6 </w:t>
            </w:r>
            <w:r>
              <w:lastRenderedPageBreak/>
              <w:t>настоящего Регламента.</w:t>
            </w:r>
          </w:p>
          <w:p w:rsidR="00A9025F" w:rsidRDefault="00324809" w:rsidP="00324809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Заявители имеют право на неоднократное обращение для предоставления муниципальной услуги</w:t>
            </w:r>
            <w:proofErr w:type="gramStart"/>
            <w:r>
              <w:t>.</w:t>
            </w:r>
            <w:r w:rsidR="00A9025F" w:rsidRPr="00324809">
              <w:t>».</w:t>
            </w:r>
            <w:proofErr w:type="gramEnd"/>
          </w:p>
          <w:p w:rsidR="00F4291B" w:rsidRPr="003E3357" w:rsidRDefault="00F4291B" w:rsidP="003E335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t>1.</w:t>
            </w:r>
            <w:r w:rsidR="001A4B1C">
              <w:t>2</w:t>
            </w:r>
            <w:r>
              <w:t>.</w:t>
            </w:r>
            <w:r w:rsidR="002E1517">
              <w:t>3</w:t>
            </w:r>
            <w:r>
              <w:t>. В разделе 3:</w:t>
            </w:r>
          </w:p>
          <w:p w:rsidR="00221E64" w:rsidRDefault="00F4291B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1A4B1C">
              <w:t>2</w:t>
            </w:r>
            <w:r>
              <w:t>.</w:t>
            </w:r>
            <w:r w:rsidR="002E1517">
              <w:t>3</w:t>
            </w:r>
            <w:r>
              <w:t>.1. Пункт 3.1 изложить в следующей редакции:</w:t>
            </w:r>
          </w:p>
          <w:p w:rsidR="00D35CA9" w:rsidRDefault="00F4291B" w:rsidP="00D35CA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t>«</w:t>
            </w:r>
            <w:r w:rsidR="00D35CA9">
              <w:t xml:space="preserve">3.1. </w:t>
            </w:r>
            <w:r w:rsidR="00D35CA9">
              <w:rPr>
                <w:rFonts w:eastAsiaTheme="minorHAnsi"/>
                <w:lang w:eastAsia="en-US"/>
              </w:rPr>
              <w:t>Последовательность административных действий (процедур):</w:t>
            </w:r>
          </w:p>
          <w:p w:rsidR="00D35CA9" w:rsidRDefault="00D35CA9" w:rsidP="00D35CA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Предоставление муниципальной услуги включает в себя следующие административные процедуры:</w:t>
            </w:r>
          </w:p>
          <w:p w:rsidR="00D35CA9" w:rsidRDefault="00D35CA9" w:rsidP="00D35CA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информирование и консультирование заявителей по вопросам предоставления информации об объектах недвижимого имущества</w:t>
            </w:r>
            <w:r>
              <w:t xml:space="preserve"> города Иванова</w:t>
            </w:r>
            <w:r w:rsidRPr="00F21467">
              <w:t xml:space="preserve">, </w:t>
            </w:r>
            <w:r>
              <w:t>состоящего в местной казне и предназначенного для передачи в аренду и безвозмездное пользование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D35CA9" w:rsidRDefault="00D35CA9" w:rsidP="00D35CA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прием и рассмотрение обращения заявителя для предоставления информации о порядке предоставления информации об объектах недвижимого имущества</w:t>
            </w:r>
            <w:r>
              <w:t xml:space="preserve"> города Иванова</w:t>
            </w:r>
            <w:r w:rsidRPr="00F21467">
              <w:t xml:space="preserve">, </w:t>
            </w:r>
            <w:r>
              <w:t>состоящего в местной казне и предназначенного для передачи в аренду и безвозмездное пользование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DA60BA" w:rsidRDefault="00DA60BA" w:rsidP="00D35CA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117F19">
              <w:rPr>
                <w:rFonts w:eastAsiaTheme="minorHAnsi"/>
                <w:lang w:eastAsia="en-US"/>
              </w:rPr>
              <w:t>принятие решения о предоставлении или об отказе в предоставлении муниципальной услуги;</w:t>
            </w:r>
          </w:p>
          <w:p w:rsidR="00F4291B" w:rsidRDefault="00D35CA9" w:rsidP="00D35CA9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rPr>
                <w:rFonts w:eastAsiaTheme="minorHAnsi"/>
                <w:lang w:eastAsia="en-US"/>
              </w:rPr>
              <w:t>ответ заявителю на обращение с предоставлением информации об объектах недвижимого имущества</w:t>
            </w:r>
            <w:r>
              <w:t xml:space="preserve"> города Иванова</w:t>
            </w:r>
            <w:r w:rsidRPr="00F21467">
              <w:t xml:space="preserve">, </w:t>
            </w:r>
            <w:r>
              <w:t>состоящего в местной казне и предназначенного для передачи в аренду и безвозмездное пользование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r w:rsidR="00F4291B">
              <w:t>»</w:t>
            </w:r>
            <w:r>
              <w:t>.</w:t>
            </w:r>
            <w:proofErr w:type="gramEnd"/>
          </w:p>
          <w:p w:rsidR="007B45C1" w:rsidRDefault="001A4B1C" w:rsidP="00EB4FD7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1.2.</w:t>
            </w:r>
            <w:r w:rsidR="002E1517">
              <w:t>3</w:t>
            </w:r>
            <w:r>
              <w:t>.2. П</w:t>
            </w:r>
            <w:r w:rsidR="007B45C1">
              <w:t>ункт 3.3.5 изложить в следующей редакции:</w:t>
            </w:r>
          </w:p>
          <w:p w:rsidR="007B45C1" w:rsidRDefault="007B45C1" w:rsidP="00EB4FD7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«</w:t>
            </w:r>
            <w:r>
              <w:rPr>
                <w:rFonts w:eastAsiaTheme="minorHAnsi"/>
                <w:lang w:eastAsia="en-US"/>
              </w:rPr>
              <w:t>3.3.5. По результатам рассмотрения заявления готовится ответ с информацией об объектах недвижимого имущества</w:t>
            </w:r>
            <w:r>
              <w:t xml:space="preserve"> города Иванова</w:t>
            </w:r>
            <w:r w:rsidRPr="00F21467">
              <w:t xml:space="preserve">, </w:t>
            </w:r>
            <w:r>
              <w:t>состоящего в местной казне и предназначенного для передачи в аренду и безвозмездное пользование</w:t>
            </w:r>
            <w:r>
              <w:rPr>
                <w:rFonts w:eastAsiaTheme="minorHAnsi"/>
                <w:lang w:eastAsia="en-US"/>
              </w:rPr>
              <w:t>, и направляется на подписание руководителю органа, предоставляющего муниципальную услугу, либо лицу, уполномоченному на подписание по доверенности. Максимальный срок выполнения действия составляет не более 20 дней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r>
              <w:t>».</w:t>
            </w:r>
            <w:proofErr w:type="gramEnd"/>
          </w:p>
          <w:p w:rsidR="000F2F48" w:rsidRDefault="000F2F48" w:rsidP="000F2F48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1A4B1C">
              <w:t>2</w:t>
            </w:r>
            <w:r>
              <w:t>.</w:t>
            </w:r>
            <w:r w:rsidR="002E1517">
              <w:t>4</w:t>
            </w:r>
            <w:r>
              <w:t>. В разделе 5:</w:t>
            </w:r>
          </w:p>
          <w:p w:rsidR="006E5796" w:rsidRDefault="000F2F48" w:rsidP="0018355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1A4B1C">
              <w:t>2</w:t>
            </w:r>
            <w:r>
              <w:t>.</w:t>
            </w:r>
            <w:r w:rsidR="002E1517">
              <w:t>4</w:t>
            </w:r>
            <w:r>
              <w:t xml:space="preserve">.1. </w:t>
            </w:r>
            <w:r w:rsidR="003E4ABF">
              <w:t xml:space="preserve">Наименование раздела </w:t>
            </w:r>
            <w:r w:rsidR="00167037">
              <w:t>изложить в следующей редакции:</w:t>
            </w:r>
            <w:r w:rsidR="00270587">
              <w:t xml:space="preserve"> </w:t>
            </w:r>
            <w:r w:rsidR="00167037">
              <w:t xml:space="preserve">       </w:t>
            </w:r>
            <w:r w:rsidR="006E5796">
              <w:t xml:space="preserve">                             </w:t>
            </w:r>
          </w:p>
          <w:p w:rsidR="000F2F48" w:rsidRDefault="003E4ABF" w:rsidP="0018355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«</w:t>
            </w:r>
            <w:r w:rsidR="00167037" w:rsidRPr="00167037">
              <w:rPr>
                <w:rFonts w:eastAsiaTheme="minorHAnsi"/>
                <w:lang w:eastAsia="en-US"/>
              </w:rPr>
              <w:t>5. Досудебный (внесудебный) порядок обжалования заявителем решений и действий (бездействия) органа, предоставляющего муниципальную услугу, должностного лица или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</w:t>
            </w:r>
            <w:r w:rsidR="00167037">
              <w:rPr>
                <w:rFonts w:eastAsiaTheme="minorHAnsi"/>
                <w:lang w:eastAsia="en-US"/>
              </w:rPr>
              <w:t>альных услуг, или их работников</w:t>
            </w:r>
            <w:r>
              <w:t>».</w:t>
            </w:r>
          </w:p>
          <w:p w:rsidR="003E4ABF" w:rsidRDefault="003E4ABF" w:rsidP="0018355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1A4B1C">
              <w:t>2</w:t>
            </w:r>
            <w:r>
              <w:t>.</w:t>
            </w:r>
            <w:r w:rsidR="002E1517">
              <w:t>4</w:t>
            </w:r>
            <w:r>
              <w:t>.2. Пункт 5.1 изложить в следующей редакции:</w:t>
            </w:r>
          </w:p>
          <w:p w:rsidR="0018355D" w:rsidRDefault="003E4ABF" w:rsidP="0018355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«</w:t>
            </w:r>
            <w:r w:rsidR="0018355D">
              <w:t xml:space="preserve">5.1. Заявитель </w:t>
            </w:r>
            <w:r w:rsidR="006E5796">
              <w:t>имеет право на досудебное (внесудебное) обжалование действий (бездействия) и решений, принятых в ходе предоставления муниципальной услуги в следующих случаях</w:t>
            </w:r>
            <w:r w:rsidR="0018355D">
              <w:t>:</w:t>
            </w:r>
          </w:p>
          <w:p w:rsidR="0018355D" w:rsidRDefault="0018355D" w:rsidP="00606A7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t xml:space="preserve">1) </w:t>
            </w:r>
            <w:r>
              <w:rPr>
                <w:rFonts w:eastAsiaTheme="minorHAnsi"/>
                <w:lang w:eastAsia="en-US"/>
              </w:rPr>
              <w:t>нарушение срока регистрации запроса о предоставлени</w:t>
            </w:r>
            <w:r w:rsidR="00983017">
              <w:rPr>
                <w:rFonts w:eastAsiaTheme="minorHAnsi"/>
                <w:lang w:eastAsia="en-US"/>
              </w:rPr>
              <w:t>и муниципальной услуги, в том числе предоставляемой по комплексному запросу</w:t>
            </w:r>
            <w:r>
              <w:rPr>
                <w:rFonts w:eastAsiaTheme="minorHAnsi"/>
                <w:lang w:eastAsia="en-US"/>
              </w:rPr>
              <w:t>;</w:t>
            </w:r>
          </w:p>
          <w:p w:rsidR="00606A72" w:rsidRDefault="00606A72" w:rsidP="00606A7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2) нарушение срока предоставле</w:t>
            </w:r>
            <w:r w:rsidR="00983017">
              <w:rPr>
                <w:rFonts w:eastAsiaTheme="minorHAnsi"/>
                <w:lang w:eastAsia="en-US"/>
              </w:rPr>
              <w:t>ния муниципальной услуги;</w:t>
            </w:r>
          </w:p>
          <w:p w:rsidR="0018355D" w:rsidRDefault="0018355D" w:rsidP="0018355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3) требование у заявителя документов, не предусмотренных настоящим Регламентом;</w:t>
            </w:r>
          </w:p>
          <w:p w:rsidR="0018355D" w:rsidRDefault="0018355D" w:rsidP="0018355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4) отказ в приеме документов, предоставление которых предусмотрено настоящим Регламентом;</w:t>
            </w:r>
          </w:p>
          <w:p w:rsidR="00606A72" w:rsidRDefault="0018355D" w:rsidP="0018355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5) отказ в предоставлении муниципальной услуги, если основания отказа не пред</w:t>
            </w:r>
            <w:r w:rsidR="00606A72">
              <w:t>усмотрены настоящим Регламентом</w:t>
            </w:r>
            <w:r w:rsidR="00983017">
              <w:rPr>
                <w:rFonts w:eastAsiaTheme="minorHAnsi"/>
                <w:lang w:eastAsia="en-US"/>
              </w:rPr>
              <w:t>;</w:t>
            </w:r>
          </w:p>
          <w:p w:rsidR="0018355D" w:rsidRDefault="0018355D" w:rsidP="0018355D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6) затребование с заявителя при предоставлении муниципальной услуги платы;</w:t>
            </w:r>
          </w:p>
          <w:p w:rsidR="00484ABB" w:rsidRDefault="0018355D" w:rsidP="00F97EE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t>7) отказ комит</w:t>
            </w:r>
            <w:r w:rsidR="00F97EE2">
              <w:t>ета, должностного лица комитета</w:t>
            </w:r>
            <w:r w:rsidR="00484ABB">
              <w:rPr>
                <w:rFonts w:eastAsiaTheme="minorHAnsi"/>
                <w:lang w:eastAsia="en-US"/>
              </w:rPr>
              <w:t xml:space="preserve">, многофункционального центра, работника многофункционального центра, организаций, </w:t>
            </w:r>
            <w:r w:rsidR="007A3F4F">
              <w:rPr>
                <w:rFonts w:eastAsiaTheme="minorHAnsi"/>
                <w:lang w:eastAsia="en-US"/>
              </w:rPr>
              <w:t xml:space="preserve">осуществляющих функции по предоставлению муниципальных услуг, или их работников в исправлении допущенных ими опечаток и ошибок в выданных в результате предоставления муниципальной услуги </w:t>
            </w:r>
            <w:r w:rsidR="007A3F4F">
              <w:rPr>
                <w:rFonts w:eastAsiaTheme="minorHAnsi"/>
                <w:lang w:eastAsia="en-US"/>
              </w:rPr>
              <w:lastRenderedPageBreak/>
              <w:t>документах либо нарушение установленного срока таких исправлений;</w:t>
            </w:r>
            <w:proofErr w:type="gramEnd"/>
          </w:p>
          <w:p w:rsidR="00F97EE2" w:rsidRDefault="00F97EE2" w:rsidP="00F97EE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t xml:space="preserve">8) </w:t>
            </w:r>
            <w:r>
              <w:rPr>
                <w:rFonts w:eastAsiaTheme="minorHAnsi"/>
                <w:lang w:eastAsia="en-US"/>
              </w:rPr>
              <w:t>нарушение срока или порядка выдачи документов по результатам предоставления муниципальной услуги;</w:t>
            </w:r>
          </w:p>
          <w:p w:rsidR="00F97EE2" w:rsidRDefault="00F97EE2" w:rsidP="00F97EE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 w:rsidRPr="006E4F7F">
              <w:rPr>
                <w:rFonts w:eastAsiaTheme="minorHAnsi"/>
                <w:lang w:eastAsia="en-US"/>
              </w:rPr>
              <w:t>9) приостановление предоставления муниципальной услуги, если основания приостановления не преду</w:t>
            </w:r>
            <w:r w:rsidR="007A3F4F" w:rsidRPr="006E4F7F">
              <w:rPr>
                <w:rFonts w:eastAsiaTheme="minorHAnsi"/>
                <w:lang w:eastAsia="en-US"/>
              </w:rPr>
              <w:t>смотрены настоящим Регламентом</w:t>
            </w:r>
            <w:proofErr w:type="gramStart"/>
            <w:r w:rsidR="007A3F4F" w:rsidRPr="006E4F7F">
              <w:rPr>
                <w:rFonts w:eastAsiaTheme="minorHAnsi"/>
                <w:lang w:eastAsia="en-US"/>
              </w:rPr>
              <w:t>.».</w:t>
            </w:r>
            <w:proofErr w:type="gramEnd"/>
          </w:p>
          <w:p w:rsidR="00F97EE2" w:rsidRDefault="001A4B1C" w:rsidP="00F97EE2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1.2.</w:t>
            </w:r>
            <w:r w:rsidR="002E1517">
              <w:t>4</w:t>
            </w:r>
            <w:r>
              <w:t xml:space="preserve">.3. </w:t>
            </w:r>
            <w:r w:rsidR="006E4F7F">
              <w:t>Абзац второй п</w:t>
            </w:r>
            <w:r w:rsidR="00130491">
              <w:t>ункт</w:t>
            </w:r>
            <w:r w:rsidR="006E4F7F">
              <w:t>а</w:t>
            </w:r>
            <w:r w:rsidR="00130491">
              <w:t xml:space="preserve"> 5.2.1 изложить в следующей редакции:</w:t>
            </w:r>
          </w:p>
          <w:p w:rsidR="006E4F7F" w:rsidRDefault="006E4F7F" w:rsidP="006E4F7F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t>«</w:t>
            </w:r>
            <w:r>
              <w:rPr>
                <w:rFonts w:eastAsiaTheme="minorHAnsi"/>
                <w:lang w:eastAsia="en-US"/>
              </w:rPr>
              <w:t xml:space="preserve">Заявитель имеет право на обжалование действий (бездействия) специалистов комитета, участвующих в предоставлении муниципальной услуги, а также действий (бездействия) организации, участвующей в предоставлении муниципальной услуги, ее должностных лиц и сотрудников. Действия (бездействие) специалистов комитета могут быть обжалованы заявителем посредством обращения к председателю комитета, действия (бездействие) председателя комитета могут быть обжалованы посредством обращения к первому заместителю (заместителю) главы Администрации города Иванова, курирующему работу комитета. Действия (бездействие) работника многофункционального центра могут быть обжалованы заявителем посредством обращения к руководителю многофункционального центра. Действия (бездействие) многофункционального центра могут быть обжалованы заявителем посредством обращения в Администрацию города Иванова или </w:t>
            </w:r>
            <w:r w:rsidRPr="006E4F7F">
              <w:rPr>
                <w:rFonts w:eastAsiaTheme="minorHAnsi"/>
                <w:lang w:eastAsia="en-US"/>
              </w:rPr>
              <w:t>заместителю главы Администрации города Иванова, курирующему работу многофункционального центра</w:t>
            </w:r>
            <w:r>
              <w:rPr>
                <w:rFonts w:eastAsiaTheme="minorHAnsi"/>
                <w:lang w:eastAsia="en-US"/>
              </w:rPr>
              <w:t xml:space="preserve">. Действия (бездействие) </w:t>
            </w:r>
            <w:r w:rsidRPr="006E4F7F">
              <w:rPr>
                <w:rFonts w:eastAsiaTheme="minorHAnsi"/>
                <w:lang w:eastAsia="en-US"/>
              </w:rPr>
              <w:t>работников организаций, осуществляющих функции по предоставлению муниципальных услуг</w:t>
            </w:r>
            <w:r>
              <w:rPr>
                <w:rFonts w:eastAsiaTheme="minorHAnsi"/>
                <w:lang w:eastAsia="en-US"/>
              </w:rPr>
              <w:t>, могут быть обжалованы заявителем посредством обращения к руководителям этих организаций</w:t>
            </w:r>
            <w:proofErr w:type="gramStart"/>
            <w:r>
              <w:rPr>
                <w:rFonts w:eastAsiaTheme="minorHAnsi"/>
                <w:lang w:eastAsia="en-US"/>
              </w:rPr>
              <w:t>.».</w:t>
            </w:r>
            <w:proofErr w:type="gramEnd"/>
          </w:p>
          <w:p w:rsidR="00221E64" w:rsidRDefault="001A4B1C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1.2.</w:t>
            </w:r>
            <w:r w:rsidR="002E1517">
              <w:t>4</w:t>
            </w:r>
            <w:r>
              <w:t>.4. П</w:t>
            </w:r>
            <w:r w:rsidR="00B2052F">
              <w:t>ункт 5.2.4 изложить в следующей редакции:</w:t>
            </w:r>
          </w:p>
          <w:p w:rsidR="00B2052F" w:rsidRDefault="00B2052F" w:rsidP="00B2052F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«5.2.4. Обращение (жалоба) должно содержать:</w:t>
            </w:r>
          </w:p>
          <w:p w:rsidR="00137986" w:rsidRDefault="00137986" w:rsidP="00137986">
            <w:pPr>
              <w:autoSpaceDE w:val="0"/>
              <w:autoSpaceDN w:val="0"/>
              <w:adjustRightInd w:val="0"/>
              <w:ind w:firstLine="709"/>
              <w:jc w:val="both"/>
            </w:pPr>
            <w:proofErr w:type="gramStart"/>
            <w:r>
              <w:t>1) наименование органа,  предоставляющего муниципальную услугу, должностного лица органа, предоставляющего муниципальную услугу либо муниципального служащего, многофункционального центра, его руководителя и (или) работника, организаций, осуществляющих функции по предоставлению муниципальных услуг (далее – организации), их руководителей и (или) работников, решения и действия (бездействие) которых обжалуются;</w:t>
            </w:r>
            <w:proofErr w:type="gramEnd"/>
          </w:p>
          <w:p w:rsidR="00137986" w:rsidRDefault="00137986" w:rsidP="00137986">
            <w:pPr>
              <w:autoSpaceDE w:val="0"/>
              <w:autoSpaceDN w:val="0"/>
              <w:adjustRightInd w:val="0"/>
              <w:ind w:firstLine="709"/>
              <w:jc w:val="both"/>
            </w:pPr>
            <w:proofErr w:type="gramStart"/>
            <w:r>
              <w:t xml:space="preserve">2) фамилию, имя, отчество, сведения о месте жительства </w:t>
            </w:r>
            <w:r w:rsidR="006562E5">
              <w:t>з</w:t>
            </w:r>
            <w:r>
              <w:t xml:space="preserve">аявителя - физического лица либо наименование, сведения о месте нахождения </w:t>
            </w:r>
            <w:r w:rsidR="006562E5">
              <w:t>з</w:t>
            </w:r>
            <w:r>
              <w:t xml:space="preserve">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      </w:r>
            <w:r w:rsidR="006562E5">
              <w:t>з</w:t>
            </w:r>
            <w:r>
              <w:t>аявителю</w:t>
            </w:r>
            <w:r w:rsidR="006562E5">
              <w:t xml:space="preserve"> (заявителям)</w:t>
            </w:r>
            <w:r>
              <w:t>;</w:t>
            </w:r>
            <w:proofErr w:type="gramEnd"/>
          </w:p>
          <w:p w:rsidR="00137986" w:rsidRDefault="00137986" w:rsidP="00137986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3) сведения об обжалуемых решениях и действиях (бездействии)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работников;</w:t>
            </w:r>
          </w:p>
          <w:p w:rsidR="00B2052F" w:rsidRDefault="00137986" w:rsidP="00137986">
            <w:pPr>
              <w:autoSpaceDE w:val="0"/>
              <w:autoSpaceDN w:val="0"/>
              <w:adjustRightInd w:val="0"/>
              <w:ind w:firstLine="709"/>
              <w:jc w:val="both"/>
            </w:pPr>
            <w:proofErr w:type="gramStart"/>
            <w:r>
              <w:t>4)</w:t>
            </w:r>
            <w:r w:rsidR="006562E5">
              <w:t xml:space="preserve"> доводы, на основании которых з</w:t>
            </w:r>
            <w:r>
              <w:t xml:space="preserve">аявитель </w:t>
            </w:r>
            <w:r w:rsidR="006562E5">
              <w:t xml:space="preserve">(заявители) </w:t>
            </w:r>
            <w:r>
              <w:t>не согласен с решением и действием (бездействием)  органа, предоставляющего муниципальную услугу, должностного лица либо муниципального служащего органа, предоставляющего муниципальную услугу, многофункционального центра, работника многофункционального центра, организаций, их работников.</w:t>
            </w:r>
            <w:proofErr w:type="gramEnd"/>
            <w:r>
              <w:t xml:space="preserve"> Заявителем могут быть представлены документы (при наличии), подтверждающие доводы заявителя, либо их копии</w:t>
            </w:r>
            <w:proofErr w:type="gramStart"/>
            <w:r w:rsidR="007C5C3B">
              <w:rPr>
                <w:rFonts w:eastAsiaTheme="minorHAnsi"/>
                <w:lang w:eastAsia="en-US"/>
              </w:rPr>
              <w:t>.</w:t>
            </w:r>
            <w:r w:rsidR="00B2052F">
              <w:t>».</w:t>
            </w:r>
            <w:proofErr w:type="gramEnd"/>
          </w:p>
          <w:p w:rsidR="00B2052F" w:rsidRDefault="001A4B1C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1.2.</w:t>
            </w:r>
            <w:r w:rsidR="002E1517">
              <w:t>4</w:t>
            </w:r>
            <w:r>
              <w:t>.5. В п</w:t>
            </w:r>
            <w:r w:rsidR="00587EF7">
              <w:t>ункте 5.2.5 слова «</w:t>
            </w:r>
            <w:proofErr w:type="spellStart"/>
            <w:r w:rsidR="00587EF7">
              <w:t>curg@list.ru</w:t>
            </w:r>
            <w:proofErr w:type="spellEnd"/>
            <w:r w:rsidR="00587EF7">
              <w:t>» заменить словами «</w:t>
            </w:r>
            <w:proofErr w:type="spellStart"/>
            <w:r w:rsidR="00587EF7" w:rsidRPr="00587EF7">
              <w:t>ivmfc@mail.ru</w:t>
            </w:r>
            <w:proofErr w:type="spellEnd"/>
            <w:r w:rsidR="00587EF7">
              <w:t>».</w:t>
            </w:r>
          </w:p>
          <w:p w:rsidR="00587EF7" w:rsidRDefault="001A4B1C" w:rsidP="007774A5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1.2.</w:t>
            </w:r>
            <w:r w:rsidR="002E1517">
              <w:t>4</w:t>
            </w:r>
            <w:r>
              <w:t>.6</w:t>
            </w:r>
            <w:r w:rsidR="00587EF7">
              <w:t xml:space="preserve">. </w:t>
            </w:r>
            <w:r w:rsidR="00951752">
              <w:t>Пункт 5.4 изложить в следующей редакции:</w:t>
            </w:r>
          </w:p>
          <w:p w:rsidR="00951752" w:rsidRDefault="00951752" w:rsidP="0003670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r>
              <w:t xml:space="preserve">«5.4. </w:t>
            </w:r>
            <w:r>
              <w:rPr>
                <w:rFonts w:eastAsiaTheme="minorHAnsi"/>
                <w:lang w:eastAsia="en-US"/>
              </w:rPr>
              <w:t>По результатам рассмотрения жалобы принимается одно из следующих решений:</w:t>
            </w:r>
          </w:p>
          <w:p w:rsidR="00951752" w:rsidRDefault="00951752" w:rsidP="00036709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</w:t>
            </w:r>
            <w:r>
              <w:rPr>
                <w:rFonts w:eastAsiaTheme="minorHAnsi"/>
                <w:lang w:eastAsia="en-US"/>
              </w:rPr>
              <w:lastRenderedPageBreak/>
              <w:t>которых не предусмотрено настоящим Регламентом;</w:t>
            </w:r>
            <w:proofErr w:type="gramEnd"/>
          </w:p>
          <w:p w:rsidR="00951752" w:rsidRDefault="00951752" w:rsidP="00036709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rPr>
                <w:rFonts w:eastAsiaTheme="minorHAnsi"/>
                <w:lang w:eastAsia="en-US"/>
              </w:rPr>
              <w:t>2) в удовлетворении жалобы отказывается</w:t>
            </w:r>
            <w:proofErr w:type="gramStart"/>
            <w:r>
              <w:rPr>
                <w:rFonts w:eastAsiaTheme="minorHAnsi"/>
                <w:lang w:eastAsia="en-US"/>
              </w:rPr>
              <w:t>.</w:t>
            </w:r>
            <w:r>
              <w:t>».</w:t>
            </w:r>
            <w:proofErr w:type="gramEnd"/>
          </w:p>
          <w:p w:rsidR="00036709" w:rsidRDefault="001A4B1C" w:rsidP="00036709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1.2.</w:t>
            </w:r>
            <w:r w:rsidR="002E1517">
              <w:t>4</w:t>
            </w:r>
            <w:r>
              <w:t>.7</w:t>
            </w:r>
            <w:r w:rsidR="00036709">
              <w:t>. Пункт 5.</w:t>
            </w:r>
            <w:r w:rsidR="00172E4A">
              <w:t>6</w:t>
            </w:r>
            <w:r w:rsidR="00036709">
              <w:t xml:space="preserve"> изложить в следующей редакции:</w:t>
            </w:r>
          </w:p>
          <w:p w:rsidR="00172E4A" w:rsidRDefault="00172E4A" w:rsidP="005C425F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«5.6. </w:t>
            </w:r>
            <w:r>
              <w:rPr>
                <w:rFonts w:eastAsiaTheme="minorHAnsi"/>
                <w:lang w:eastAsia="en-US"/>
              </w:rPr>
              <w:t xml:space="preserve">В случае установления в ходе или по результатам </w:t>
            </w:r>
            <w:proofErr w:type="gramStart"/>
            <w:r>
              <w:rPr>
                <w:rFonts w:eastAsiaTheme="minorHAnsi"/>
                <w:lang w:eastAsia="en-US"/>
              </w:rPr>
              <w:t>рассмотрения жалобы признаков состава административного правонарушения</w:t>
            </w:r>
            <w:proofErr w:type="gramEnd"/>
            <w:r>
              <w:rPr>
                <w:rFonts w:eastAsiaTheme="minorHAnsi"/>
                <w:lang w:eastAsia="en-US"/>
              </w:rPr>
              <w:t xml:space="preserve"> или преступления должностное лицо, работник, наделенные полномочиями по рассмотрению жалоб в соответствии с </w:t>
            </w:r>
            <w:r w:rsidR="005C425F">
              <w:rPr>
                <w:rFonts w:eastAsiaTheme="minorHAnsi"/>
                <w:lang w:eastAsia="en-US"/>
              </w:rPr>
              <w:t>пунктом 5.2.1 настоящего раздела</w:t>
            </w:r>
            <w:r>
              <w:rPr>
                <w:rFonts w:eastAsiaTheme="minorHAnsi"/>
                <w:lang w:eastAsia="en-US"/>
              </w:rPr>
              <w:t>, незамедлительно направляют имеющиеся материалы в органы прокуратуры.</w:t>
            </w:r>
            <w:r>
              <w:t>»</w:t>
            </w:r>
            <w:r w:rsidR="005C425F">
              <w:t>.</w:t>
            </w:r>
          </w:p>
          <w:p w:rsidR="005C425F" w:rsidRDefault="005C425F" w:rsidP="00BA1017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1.</w:t>
            </w:r>
            <w:r w:rsidR="001A4B1C">
              <w:t>2</w:t>
            </w:r>
            <w:r>
              <w:t>.</w:t>
            </w:r>
            <w:r w:rsidR="002E1517">
              <w:t>5</w:t>
            </w:r>
            <w:r w:rsidR="009E61DF">
              <w:t xml:space="preserve">. </w:t>
            </w:r>
            <w:r w:rsidR="009E61DF" w:rsidRPr="00BA1017">
              <w:t xml:space="preserve">Приложение к </w:t>
            </w:r>
            <w:r w:rsidR="00BA1017">
              <w:t>административному р</w:t>
            </w:r>
            <w:r w:rsidR="009E61DF" w:rsidRPr="00BA1017">
              <w:t>егламенту</w:t>
            </w:r>
            <w:r w:rsidR="00BA1017">
              <w:t xml:space="preserve"> «Заявление о предоставлении информации об объектах недвижимого имущества, находящихся в муниципальной собственности города Иванова и предназначенных для сдачи в аренду»</w:t>
            </w:r>
            <w:r w:rsidR="009E61DF">
              <w:t xml:space="preserve"> изложить в следующей редакции:</w:t>
            </w:r>
          </w:p>
          <w:p w:rsidR="00081E31" w:rsidRPr="00081E31" w:rsidRDefault="00081E31" w:rsidP="00081E31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bCs/>
                <w:sz w:val="22"/>
                <w:lang w:eastAsia="en-US"/>
              </w:rPr>
              <w:t>«</w:t>
            </w:r>
            <w:r w:rsidRPr="00081E31">
              <w:rPr>
                <w:rFonts w:eastAsiaTheme="minorHAnsi"/>
                <w:bCs/>
                <w:sz w:val="22"/>
                <w:lang w:eastAsia="en-US"/>
              </w:rPr>
              <w:t>Приложение</w:t>
            </w:r>
          </w:p>
          <w:p w:rsidR="00081E31" w:rsidRPr="00081E31" w:rsidRDefault="00081E31" w:rsidP="00081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lang w:eastAsia="en-US"/>
              </w:rPr>
            </w:pPr>
            <w:r w:rsidRPr="00081E31">
              <w:rPr>
                <w:rFonts w:eastAsiaTheme="minorHAnsi"/>
                <w:bCs/>
                <w:sz w:val="22"/>
                <w:lang w:eastAsia="en-US"/>
              </w:rPr>
              <w:t>к административному регламенту</w:t>
            </w:r>
          </w:p>
          <w:p w:rsidR="00081E31" w:rsidRPr="00081E31" w:rsidRDefault="00081E31" w:rsidP="00081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lang w:eastAsia="en-US"/>
              </w:rPr>
            </w:pPr>
            <w:r w:rsidRPr="00081E31">
              <w:rPr>
                <w:rFonts w:eastAsiaTheme="minorHAnsi"/>
                <w:bCs/>
                <w:sz w:val="22"/>
                <w:lang w:eastAsia="en-US"/>
              </w:rPr>
              <w:t>предоставления муниципальной услуги</w:t>
            </w:r>
          </w:p>
          <w:p w:rsidR="00081E31" w:rsidRPr="00081E31" w:rsidRDefault="00081E31" w:rsidP="00081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2"/>
                <w:lang w:eastAsia="en-US"/>
              </w:rPr>
            </w:pPr>
            <w:r w:rsidRPr="00081E31">
              <w:rPr>
                <w:rFonts w:eastAsiaTheme="minorHAnsi"/>
                <w:bCs/>
                <w:sz w:val="22"/>
                <w:lang w:eastAsia="en-US"/>
              </w:rPr>
              <w:t>«Предоставление информации об объектах</w:t>
            </w:r>
          </w:p>
          <w:p w:rsidR="00081E31" w:rsidRPr="00081E31" w:rsidRDefault="00081E31" w:rsidP="00081E31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r w:rsidRPr="00081E31">
              <w:rPr>
                <w:rFonts w:eastAsiaTheme="minorHAnsi"/>
                <w:bCs/>
                <w:sz w:val="22"/>
                <w:lang w:eastAsia="en-US"/>
              </w:rPr>
              <w:t xml:space="preserve">недвижимого имущества </w:t>
            </w:r>
            <w:r w:rsidRPr="00081E31">
              <w:rPr>
                <w:sz w:val="22"/>
              </w:rPr>
              <w:t xml:space="preserve">города Иванова, </w:t>
            </w:r>
          </w:p>
          <w:p w:rsidR="00081E31" w:rsidRPr="00081E31" w:rsidRDefault="00081E31" w:rsidP="00081E31">
            <w:pPr>
              <w:autoSpaceDE w:val="0"/>
              <w:autoSpaceDN w:val="0"/>
              <w:adjustRightInd w:val="0"/>
              <w:jc w:val="right"/>
              <w:rPr>
                <w:sz w:val="22"/>
              </w:rPr>
            </w:pPr>
            <w:proofErr w:type="gramStart"/>
            <w:r w:rsidRPr="00081E31">
              <w:rPr>
                <w:sz w:val="22"/>
              </w:rPr>
              <w:t>состоящего</w:t>
            </w:r>
            <w:proofErr w:type="gramEnd"/>
            <w:r w:rsidRPr="00081E31">
              <w:rPr>
                <w:sz w:val="22"/>
              </w:rPr>
              <w:t xml:space="preserve"> в местной казне и предназначенного </w:t>
            </w:r>
          </w:p>
          <w:p w:rsidR="00081E31" w:rsidRPr="00081E31" w:rsidRDefault="00081E31" w:rsidP="00081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081E31">
              <w:rPr>
                <w:sz w:val="22"/>
              </w:rPr>
              <w:t>для передачи в аренду и безвозмездное пользование</w:t>
            </w:r>
            <w:r w:rsidRPr="00081E31">
              <w:rPr>
                <w:rFonts w:eastAsiaTheme="minorHAnsi"/>
                <w:bCs/>
                <w:sz w:val="22"/>
                <w:lang w:eastAsia="en-US"/>
              </w:rPr>
              <w:t>»</w:t>
            </w:r>
          </w:p>
          <w:p w:rsidR="00081E31" w:rsidRDefault="00081E31" w:rsidP="00081E3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81E31" w:rsidRDefault="00081E31" w:rsidP="00081E3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  <w:p w:rsidR="00081E31" w:rsidRPr="00E32753" w:rsidRDefault="00081E31" w:rsidP="00081E3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E32753">
              <w:rPr>
                <w:rFonts w:ascii="Times New Roman" w:hAnsi="Times New Roman" w:cs="Times New Roman"/>
                <w:sz w:val="24"/>
              </w:rPr>
              <w:t>лаве города Иванова</w:t>
            </w:r>
            <w:r w:rsidRPr="00E3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1E31" w:rsidRPr="00E32753" w:rsidRDefault="00081E31" w:rsidP="00081E3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В.Н</w:t>
            </w:r>
            <w:r w:rsidRPr="00E327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Шарыпову</w:t>
            </w:r>
          </w:p>
          <w:p w:rsidR="00081E31" w:rsidRDefault="00081E31" w:rsidP="00081E3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</w:t>
            </w:r>
            <w:r w:rsidRPr="00E32753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:rsidR="00081E31" w:rsidRDefault="00081E31" w:rsidP="00081E3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81E31" w:rsidRPr="00E32753" w:rsidRDefault="00081E31" w:rsidP="00081E3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081E31" w:rsidRDefault="00081E31" w:rsidP="00081E3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proofErr w:type="gramStart"/>
            <w:r w:rsidRPr="00E174BC">
              <w:rPr>
                <w:rFonts w:ascii="Times New Roman" w:hAnsi="Times New Roman" w:cs="Times New Roman"/>
              </w:rPr>
              <w:t>(Ф.И.О., наименование, адрес</w:t>
            </w:r>
            <w:r>
              <w:rPr>
                <w:rFonts w:ascii="Times New Roman" w:hAnsi="Times New Roman" w:cs="Times New Roman"/>
              </w:rPr>
              <w:t xml:space="preserve">, ИНН, ОГРН,                          </w:t>
            </w:r>
            <w:proofErr w:type="gramEnd"/>
          </w:p>
          <w:p w:rsidR="00081E31" w:rsidRPr="007957C9" w:rsidRDefault="00081E31" w:rsidP="00081E3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контактный телефон</w:t>
            </w:r>
            <w:r w:rsidRPr="00E174BC">
              <w:rPr>
                <w:rFonts w:ascii="Times New Roman" w:hAnsi="Times New Roman" w:cs="Times New Roman"/>
              </w:rPr>
              <w:t xml:space="preserve"> заявителя)</w:t>
            </w:r>
          </w:p>
          <w:p w:rsidR="00081E31" w:rsidRDefault="00081E31" w:rsidP="00081E31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b/>
                <w:bCs/>
                <w:sz w:val="20"/>
                <w:lang w:eastAsia="en-US"/>
              </w:rPr>
            </w:pPr>
          </w:p>
          <w:p w:rsidR="00081E31" w:rsidRPr="00081E31" w:rsidRDefault="00081E31" w:rsidP="00081E31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081E31">
              <w:rPr>
                <w:rFonts w:eastAsiaTheme="minorHAnsi"/>
                <w:b/>
                <w:bCs/>
                <w:sz w:val="24"/>
                <w:lang w:eastAsia="en-US"/>
              </w:rPr>
              <w:t>ЗАЯВЛЕНИЕ</w:t>
            </w:r>
          </w:p>
          <w:p w:rsidR="00081E31" w:rsidRDefault="00081E31" w:rsidP="00081E31">
            <w:pPr>
              <w:pStyle w:val="1"/>
              <w:autoSpaceDE w:val="0"/>
              <w:autoSpaceDN w:val="0"/>
              <w:adjustRightInd w:val="0"/>
              <w:jc w:val="center"/>
            </w:pPr>
            <w:r w:rsidRPr="00081E31">
              <w:rPr>
                <w:rFonts w:eastAsiaTheme="minorHAnsi"/>
                <w:bCs/>
                <w:sz w:val="24"/>
                <w:lang w:eastAsia="en-US"/>
              </w:rPr>
              <w:t>о предоставлении информации об объектах недвижимого имущества</w:t>
            </w:r>
            <w:r>
              <w:t xml:space="preserve"> </w:t>
            </w:r>
          </w:p>
          <w:p w:rsidR="00081E31" w:rsidRPr="00081E31" w:rsidRDefault="00081E31" w:rsidP="00081E31">
            <w:pPr>
              <w:pStyle w:val="1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081E31">
              <w:rPr>
                <w:rFonts w:eastAsiaTheme="minorHAnsi"/>
                <w:bCs/>
                <w:sz w:val="24"/>
                <w:lang w:eastAsia="en-US"/>
              </w:rPr>
              <w:t xml:space="preserve">города Иванова, состоящего в местной казне и предназначенного </w:t>
            </w:r>
          </w:p>
          <w:p w:rsidR="00081E31" w:rsidRPr="00081E31" w:rsidRDefault="00081E31" w:rsidP="00081E31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4"/>
                <w:lang w:eastAsia="en-US"/>
              </w:rPr>
            </w:pPr>
            <w:r w:rsidRPr="00081E31">
              <w:rPr>
                <w:rFonts w:eastAsiaTheme="minorHAnsi"/>
                <w:bCs/>
                <w:sz w:val="24"/>
                <w:lang w:eastAsia="en-US"/>
              </w:rPr>
              <w:t>для передачи в аренду и безвозмездное пользование</w:t>
            </w:r>
          </w:p>
          <w:p w:rsidR="00081E31" w:rsidRDefault="00081E31" w:rsidP="00081E31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ascii="Courier New" w:eastAsiaTheme="minorHAnsi" w:hAnsi="Courier New" w:cs="Courier New"/>
                <w:b/>
                <w:bCs/>
                <w:sz w:val="20"/>
                <w:lang w:eastAsia="en-US"/>
              </w:rPr>
            </w:pPr>
          </w:p>
          <w:p w:rsidR="00081E31" w:rsidRPr="00081E31" w:rsidRDefault="00081E31" w:rsidP="00081E31">
            <w:pPr>
              <w:pStyle w:val="1"/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Прошу предоставить информацию об объектах недвижимого имущества</w:t>
            </w:r>
            <w:r>
              <w:t xml:space="preserve"> </w:t>
            </w: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города Иванова, состоящего в местной казне и предназначен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ного </w:t>
            </w: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для передачи в аренду и безвозмездное пользование.</w:t>
            </w:r>
          </w:p>
          <w:p w:rsidR="00081E31" w:rsidRPr="00081E31" w:rsidRDefault="00081E31" w:rsidP="00081E31">
            <w:pPr>
              <w:pStyle w:val="1"/>
              <w:keepNext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Вид объекта: нежилые помещения, здания</w:t>
            </w:r>
            <w:r w:rsidR="002E1517">
              <w:rPr>
                <w:rFonts w:eastAsiaTheme="minorHAnsi"/>
                <w:bCs/>
                <w:sz w:val="24"/>
                <w:szCs w:val="24"/>
                <w:lang w:eastAsia="en-US"/>
              </w:rPr>
              <w:t>, сооружения</w:t>
            </w: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нужное</w:t>
            </w:r>
            <w:proofErr w:type="gramEnd"/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подчеркнуть).</w:t>
            </w:r>
          </w:p>
          <w:p w:rsidR="00081E31" w:rsidRPr="00081E31" w:rsidRDefault="00081E31" w:rsidP="00DA1BBE">
            <w:pPr>
              <w:pStyle w:val="1"/>
              <w:keepNext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Местоположение </w:t>
            </w:r>
            <w:r w:rsidR="00DA1BBE">
              <w:rPr>
                <w:rFonts w:eastAsiaTheme="minorHAnsi"/>
                <w:bCs/>
                <w:sz w:val="24"/>
                <w:szCs w:val="24"/>
                <w:lang w:eastAsia="en-US"/>
              </w:rPr>
              <w:t>_________________________________________________________</w:t>
            </w:r>
          </w:p>
          <w:p w:rsidR="00081E31" w:rsidRPr="00081E31" w:rsidRDefault="00081E31" w:rsidP="00081E31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DA1BBE" w:rsidRPr="00DA1BBE" w:rsidRDefault="00DA1BBE" w:rsidP="00DA1BBE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4"/>
                <w:lang w:eastAsia="en-US"/>
              </w:rPr>
            </w:pPr>
            <w:r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>(указывается территория, на которой могут располагаться объекты, интересующие получателя муниципальной услуги)</w:t>
            </w:r>
          </w:p>
          <w:p w:rsidR="00081E31" w:rsidRPr="00081E31" w:rsidRDefault="00081E31" w:rsidP="00DA1BBE">
            <w:pPr>
              <w:pStyle w:val="1"/>
              <w:keepNext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Площадь</w:t>
            </w:r>
            <w:r w:rsidR="00DA1BBE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______________________________________________________________________________________________________________________________________________ </w:t>
            </w:r>
            <w:r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>(указывается площадь (кв. м), необходимая для получения в аренду</w:t>
            </w:r>
            <w:r w:rsidR="00DA1BBE"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 xml:space="preserve"> (безвозмездное пользование</w:t>
            </w:r>
            <w:r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>)</w:t>
            </w:r>
            <w:proofErr w:type="gramEnd"/>
          </w:p>
          <w:p w:rsidR="00081E31" w:rsidRPr="00081E31" w:rsidRDefault="00081E31" w:rsidP="00DA1BBE">
            <w:pPr>
              <w:pStyle w:val="1"/>
              <w:keepNext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proofErr w:type="gramStart"/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Вид деятельно</w:t>
            </w:r>
            <w:r w:rsidR="00DA1BBE">
              <w:rPr>
                <w:rFonts w:eastAsiaTheme="minorHAnsi"/>
                <w:bCs/>
                <w:sz w:val="24"/>
                <w:szCs w:val="24"/>
                <w:lang w:eastAsia="en-US"/>
              </w:rPr>
              <w:t>сти (целевое назначение) объекта ______________________________ ___________________________________________________________________________</w:t>
            </w: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>(указывается вид деятельности, планируемый при</w:t>
            </w:r>
            <w:r w:rsidR="00DA1BBE"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 xml:space="preserve"> </w:t>
            </w:r>
            <w:r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>получении в аренду</w:t>
            </w:r>
            <w:r w:rsidR="002E1517">
              <w:rPr>
                <w:rFonts w:eastAsiaTheme="minorHAnsi"/>
                <w:bCs/>
                <w:sz w:val="20"/>
                <w:szCs w:val="24"/>
                <w:lang w:eastAsia="en-US"/>
              </w:rPr>
              <w:t xml:space="preserve"> (безвозмездное пользование</w:t>
            </w:r>
            <w:r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>)</w:t>
            </w:r>
            <w:proofErr w:type="gramEnd"/>
          </w:p>
          <w:p w:rsidR="00081E31" w:rsidRPr="00081E31" w:rsidRDefault="00081E31" w:rsidP="00DA1BBE">
            <w:pPr>
              <w:pStyle w:val="1"/>
              <w:keepNext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Дополнительные сведения </w:t>
            </w:r>
            <w:r w:rsidR="00DA1BBE">
              <w:rPr>
                <w:rFonts w:eastAsiaTheme="minorHAnsi"/>
                <w:bCs/>
                <w:sz w:val="24"/>
                <w:szCs w:val="24"/>
                <w:lang w:eastAsia="en-US"/>
              </w:rPr>
              <w:t>_______________________________________________</w:t>
            </w:r>
          </w:p>
          <w:p w:rsidR="00081E31" w:rsidRPr="00081E31" w:rsidRDefault="00081E31" w:rsidP="00081E31">
            <w:pPr>
              <w:pStyle w:val="1"/>
              <w:keepNext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081E31">
              <w:rPr>
                <w:rFonts w:eastAsiaTheme="minorHAnsi"/>
                <w:bCs/>
                <w:sz w:val="24"/>
                <w:szCs w:val="24"/>
                <w:lang w:eastAsia="en-US"/>
              </w:rPr>
              <w:t>___________________________________________________________________________</w:t>
            </w:r>
          </w:p>
          <w:p w:rsidR="00081E31" w:rsidRDefault="00DA1BBE" w:rsidP="00DA1BBE">
            <w:pPr>
              <w:pStyle w:val="1"/>
              <w:keepNext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0"/>
                <w:szCs w:val="24"/>
                <w:lang w:eastAsia="en-US"/>
              </w:rPr>
            </w:pPr>
            <w:r w:rsidRPr="00DA1BBE">
              <w:rPr>
                <w:rFonts w:eastAsiaTheme="minorHAnsi"/>
                <w:bCs/>
                <w:sz w:val="20"/>
                <w:szCs w:val="24"/>
                <w:lang w:eastAsia="en-US"/>
              </w:rPr>
              <w:t>(указывается имеющаяся у него информация об объектах, позволяющая конкретизировать запрос)</w:t>
            </w:r>
          </w:p>
          <w:p w:rsidR="00DA1BBE" w:rsidRPr="00DA1BBE" w:rsidRDefault="00DA1BBE" w:rsidP="00DA1BBE">
            <w:pPr>
              <w:rPr>
                <w:rFonts w:eastAsiaTheme="minorHAnsi"/>
                <w:lang w:eastAsia="en-US"/>
              </w:rPr>
            </w:pPr>
          </w:p>
          <w:p w:rsidR="003F5B30" w:rsidRPr="004A56CE" w:rsidRDefault="003F5B30" w:rsidP="003F5B3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6CE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 20_____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A5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A56C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4A56C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3F5B30" w:rsidRPr="00E63809" w:rsidRDefault="003F5B30" w:rsidP="003F5B30">
            <w:pPr>
              <w:pStyle w:val="ConsPlusNonforma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подпись получателя </w:t>
            </w:r>
            <w:r w:rsidRPr="004A56CE">
              <w:rPr>
                <w:rFonts w:ascii="Times New Roman" w:hAnsi="Times New Roman" w:cs="Times New Roman"/>
                <w:szCs w:val="24"/>
              </w:rPr>
              <w:t>муниципальной услуги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:rsidR="005C425F" w:rsidRPr="005C425F" w:rsidRDefault="005C425F" w:rsidP="005C425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:rsidR="00D00A9B" w:rsidRDefault="00D00A9B" w:rsidP="007774A5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</w:pPr>
            <w:r w:rsidRPr="00E01525">
              <w:lastRenderedPageBreak/>
              <w:t>2. Настоящее постановление вступает в силу со дня официального опубликования</w:t>
            </w:r>
            <w:r>
              <w:t>.</w:t>
            </w:r>
          </w:p>
          <w:p w:rsidR="00D00A9B" w:rsidRPr="00815681" w:rsidRDefault="00D00A9B" w:rsidP="007774A5">
            <w:pPr>
              <w:autoSpaceDE w:val="0"/>
              <w:autoSpaceDN w:val="0"/>
              <w:adjustRightInd w:val="0"/>
              <w:ind w:firstLine="709"/>
              <w:jc w:val="both"/>
              <w:outlineLvl w:val="1"/>
            </w:pPr>
            <w:r>
              <w:t>3. Опубликовать настоящее постановление в сборнике «Правовой вестник города Иванова».</w:t>
            </w:r>
          </w:p>
        </w:tc>
      </w:tr>
    </w:tbl>
    <w:p w:rsidR="00D00A9B" w:rsidRDefault="00D00A9B" w:rsidP="007774A5">
      <w:pPr>
        <w:pStyle w:val="a6"/>
        <w:ind w:left="0"/>
      </w:pPr>
    </w:p>
    <w:tbl>
      <w:tblPr>
        <w:tblW w:w="9606" w:type="dxa"/>
        <w:tblLayout w:type="fixed"/>
        <w:tblLook w:val="04A0"/>
      </w:tblPr>
      <w:tblGrid>
        <w:gridCol w:w="4590"/>
        <w:gridCol w:w="5016"/>
      </w:tblGrid>
      <w:tr w:rsidR="00D00A9B" w:rsidTr="007774A5">
        <w:tc>
          <w:tcPr>
            <w:tcW w:w="4590" w:type="dxa"/>
            <w:hideMark/>
          </w:tcPr>
          <w:p w:rsidR="00D00A9B" w:rsidRPr="005F3657" w:rsidRDefault="00D00A9B" w:rsidP="007774A5">
            <w:pPr>
              <w:pStyle w:val="a6"/>
              <w:ind w:left="0" w:right="-156"/>
            </w:pPr>
          </w:p>
          <w:p w:rsidR="00D00A9B" w:rsidRPr="005F3657" w:rsidRDefault="00D00A9B" w:rsidP="00D00A9B">
            <w:pPr>
              <w:pStyle w:val="a6"/>
              <w:ind w:right="-156"/>
            </w:pPr>
            <w:r>
              <w:t xml:space="preserve">    </w:t>
            </w:r>
            <w:r w:rsidRPr="005F3657">
              <w:t>Глава города Иванова</w:t>
            </w:r>
          </w:p>
        </w:tc>
        <w:tc>
          <w:tcPr>
            <w:tcW w:w="5016" w:type="dxa"/>
          </w:tcPr>
          <w:p w:rsidR="00D00A9B" w:rsidRPr="005F3657" w:rsidRDefault="00D00A9B" w:rsidP="00D00A9B">
            <w:pPr>
              <w:pStyle w:val="a6"/>
              <w:jc w:val="right"/>
            </w:pPr>
          </w:p>
          <w:p w:rsidR="00D00A9B" w:rsidRPr="005F3657" w:rsidRDefault="00D00A9B" w:rsidP="00D00A9B">
            <w:pPr>
              <w:pStyle w:val="a6"/>
              <w:jc w:val="right"/>
              <w:rPr>
                <w:lang w:val="en-US"/>
              </w:rPr>
            </w:pPr>
            <w:r>
              <w:t xml:space="preserve">      </w:t>
            </w:r>
            <w:r w:rsidRPr="005F3657">
              <w:t xml:space="preserve">В.Н. </w:t>
            </w:r>
            <w:proofErr w:type="spellStart"/>
            <w:r w:rsidRPr="005F3657">
              <w:t>Шарыпов</w:t>
            </w:r>
            <w:proofErr w:type="spellEnd"/>
          </w:p>
        </w:tc>
      </w:tr>
    </w:tbl>
    <w:p w:rsidR="00DA768D" w:rsidRDefault="00DA768D" w:rsidP="000601D9">
      <w:pPr>
        <w:pStyle w:val="a3"/>
      </w:pPr>
    </w:p>
    <w:p w:rsidR="00124CA4" w:rsidRPr="00FE0680" w:rsidRDefault="00124CA4" w:rsidP="00FE0680">
      <w:pPr>
        <w:spacing w:after="200" w:line="276" w:lineRule="auto"/>
      </w:pPr>
    </w:p>
    <w:sectPr w:rsidR="00124CA4" w:rsidRPr="00FE0680" w:rsidSect="00050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3DF" w:rsidRDefault="004D43DF" w:rsidP="00C22CA1">
      <w:r>
        <w:separator/>
      </w:r>
    </w:p>
  </w:endnote>
  <w:endnote w:type="continuationSeparator" w:id="0">
    <w:p w:rsidR="004D43DF" w:rsidRDefault="004D43DF" w:rsidP="00C22C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3DF" w:rsidRDefault="004D43DF" w:rsidP="00C22CA1">
      <w:r>
        <w:separator/>
      </w:r>
    </w:p>
  </w:footnote>
  <w:footnote w:type="continuationSeparator" w:id="0">
    <w:p w:rsidR="004D43DF" w:rsidRDefault="004D43DF" w:rsidP="00C22C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26CB7"/>
    <w:multiLevelType w:val="hybridMultilevel"/>
    <w:tmpl w:val="5DE0D25C"/>
    <w:lvl w:ilvl="0" w:tplc="4FCE13E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780"/>
    <w:rsid w:val="0002356F"/>
    <w:rsid w:val="00024911"/>
    <w:rsid w:val="00036709"/>
    <w:rsid w:val="000428FC"/>
    <w:rsid w:val="0005036B"/>
    <w:rsid w:val="0005037D"/>
    <w:rsid w:val="000508AD"/>
    <w:rsid w:val="000515FA"/>
    <w:rsid w:val="000601D9"/>
    <w:rsid w:val="000701E1"/>
    <w:rsid w:val="00081E31"/>
    <w:rsid w:val="00083AE2"/>
    <w:rsid w:val="00085DD7"/>
    <w:rsid w:val="000B1985"/>
    <w:rsid w:val="000C1C5D"/>
    <w:rsid w:val="000D0255"/>
    <w:rsid w:val="000E0290"/>
    <w:rsid w:val="000F2F48"/>
    <w:rsid w:val="000F7C95"/>
    <w:rsid w:val="0010597D"/>
    <w:rsid w:val="001179B7"/>
    <w:rsid w:val="00117F19"/>
    <w:rsid w:val="001238BE"/>
    <w:rsid w:val="00124CA4"/>
    <w:rsid w:val="00130491"/>
    <w:rsid w:val="00134CB0"/>
    <w:rsid w:val="001374F8"/>
    <w:rsid w:val="00137986"/>
    <w:rsid w:val="0016003F"/>
    <w:rsid w:val="0016295C"/>
    <w:rsid w:val="001654C2"/>
    <w:rsid w:val="00167037"/>
    <w:rsid w:val="00172E4A"/>
    <w:rsid w:val="001759C9"/>
    <w:rsid w:val="00175B22"/>
    <w:rsid w:val="00175EA3"/>
    <w:rsid w:val="00177B4C"/>
    <w:rsid w:val="0018355D"/>
    <w:rsid w:val="001A49A2"/>
    <w:rsid w:val="001A4B1C"/>
    <w:rsid w:val="001B3B45"/>
    <w:rsid w:val="001D0917"/>
    <w:rsid w:val="001E7B4C"/>
    <w:rsid w:val="001F68F3"/>
    <w:rsid w:val="002027C5"/>
    <w:rsid w:val="00202ADA"/>
    <w:rsid w:val="0020749D"/>
    <w:rsid w:val="002155BB"/>
    <w:rsid w:val="00221E64"/>
    <w:rsid w:val="00227DD1"/>
    <w:rsid w:val="00242510"/>
    <w:rsid w:val="0025443D"/>
    <w:rsid w:val="0026334F"/>
    <w:rsid w:val="00266D96"/>
    <w:rsid w:val="00270587"/>
    <w:rsid w:val="0028099B"/>
    <w:rsid w:val="002C51CA"/>
    <w:rsid w:val="002C57A3"/>
    <w:rsid w:val="002D368E"/>
    <w:rsid w:val="002E1517"/>
    <w:rsid w:val="002F713C"/>
    <w:rsid w:val="00312681"/>
    <w:rsid w:val="003139BC"/>
    <w:rsid w:val="00317FA8"/>
    <w:rsid w:val="00324809"/>
    <w:rsid w:val="0033350B"/>
    <w:rsid w:val="00334228"/>
    <w:rsid w:val="00336031"/>
    <w:rsid w:val="00342314"/>
    <w:rsid w:val="00373513"/>
    <w:rsid w:val="00381FCF"/>
    <w:rsid w:val="003863A5"/>
    <w:rsid w:val="003B3404"/>
    <w:rsid w:val="003B390A"/>
    <w:rsid w:val="003B3F2C"/>
    <w:rsid w:val="003B5175"/>
    <w:rsid w:val="003B58BD"/>
    <w:rsid w:val="003C1586"/>
    <w:rsid w:val="003C712F"/>
    <w:rsid w:val="003E3357"/>
    <w:rsid w:val="003E3BBC"/>
    <w:rsid w:val="003E4ABF"/>
    <w:rsid w:val="003E557D"/>
    <w:rsid w:val="003F5B30"/>
    <w:rsid w:val="003F7B6A"/>
    <w:rsid w:val="00411FCB"/>
    <w:rsid w:val="004223FC"/>
    <w:rsid w:val="00440999"/>
    <w:rsid w:val="00461062"/>
    <w:rsid w:val="004648C6"/>
    <w:rsid w:val="00470885"/>
    <w:rsid w:val="00480EEB"/>
    <w:rsid w:val="00484ABB"/>
    <w:rsid w:val="00485F24"/>
    <w:rsid w:val="00495B8D"/>
    <w:rsid w:val="004A23D4"/>
    <w:rsid w:val="004B22DC"/>
    <w:rsid w:val="004B5495"/>
    <w:rsid w:val="004D00C7"/>
    <w:rsid w:val="004D43DF"/>
    <w:rsid w:val="004E4FDC"/>
    <w:rsid w:val="00504705"/>
    <w:rsid w:val="005123EE"/>
    <w:rsid w:val="005351F2"/>
    <w:rsid w:val="00552423"/>
    <w:rsid w:val="00564083"/>
    <w:rsid w:val="005670FF"/>
    <w:rsid w:val="0057216E"/>
    <w:rsid w:val="005754F5"/>
    <w:rsid w:val="0057741A"/>
    <w:rsid w:val="00587EF7"/>
    <w:rsid w:val="00597773"/>
    <w:rsid w:val="005A1CFB"/>
    <w:rsid w:val="005B0A47"/>
    <w:rsid w:val="005B651C"/>
    <w:rsid w:val="005C34B2"/>
    <w:rsid w:val="005C425F"/>
    <w:rsid w:val="005D13B1"/>
    <w:rsid w:val="005D5772"/>
    <w:rsid w:val="005D69F1"/>
    <w:rsid w:val="005D7C36"/>
    <w:rsid w:val="005F2B68"/>
    <w:rsid w:val="00606A72"/>
    <w:rsid w:val="0065293A"/>
    <w:rsid w:val="00655C24"/>
    <w:rsid w:val="006562E5"/>
    <w:rsid w:val="00674DE0"/>
    <w:rsid w:val="0067726F"/>
    <w:rsid w:val="00694FA7"/>
    <w:rsid w:val="00697317"/>
    <w:rsid w:val="006C35FB"/>
    <w:rsid w:val="006C539D"/>
    <w:rsid w:val="006C7711"/>
    <w:rsid w:val="006E4F7F"/>
    <w:rsid w:val="006E5796"/>
    <w:rsid w:val="006E67A1"/>
    <w:rsid w:val="006E7A6C"/>
    <w:rsid w:val="006F059C"/>
    <w:rsid w:val="006F7D47"/>
    <w:rsid w:val="0072178F"/>
    <w:rsid w:val="0073521B"/>
    <w:rsid w:val="00742328"/>
    <w:rsid w:val="007607B0"/>
    <w:rsid w:val="00765755"/>
    <w:rsid w:val="007759E6"/>
    <w:rsid w:val="00775C71"/>
    <w:rsid w:val="007774A5"/>
    <w:rsid w:val="007910ED"/>
    <w:rsid w:val="00791A9D"/>
    <w:rsid w:val="007A3F4F"/>
    <w:rsid w:val="007B45C1"/>
    <w:rsid w:val="007B55D1"/>
    <w:rsid w:val="007C0E4D"/>
    <w:rsid w:val="007C167C"/>
    <w:rsid w:val="007C5C3B"/>
    <w:rsid w:val="0080675F"/>
    <w:rsid w:val="0081603A"/>
    <w:rsid w:val="00821CD1"/>
    <w:rsid w:val="0082339F"/>
    <w:rsid w:val="008402CB"/>
    <w:rsid w:val="008407A7"/>
    <w:rsid w:val="008437D9"/>
    <w:rsid w:val="00866A04"/>
    <w:rsid w:val="00896F23"/>
    <w:rsid w:val="008B784A"/>
    <w:rsid w:val="008D1513"/>
    <w:rsid w:val="008E5108"/>
    <w:rsid w:val="00900DEB"/>
    <w:rsid w:val="009070EF"/>
    <w:rsid w:val="0094304E"/>
    <w:rsid w:val="00946755"/>
    <w:rsid w:val="00951752"/>
    <w:rsid w:val="00971F27"/>
    <w:rsid w:val="009741D2"/>
    <w:rsid w:val="00983017"/>
    <w:rsid w:val="00984984"/>
    <w:rsid w:val="00987D91"/>
    <w:rsid w:val="009960F7"/>
    <w:rsid w:val="009B569E"/>
    <w:rsid w:val="009C4267"/>
    <w:rsid w:val="009C4794"/>
    <w:rsid w:val="009D35B0"/>
    <w:rsid w:val="009E61DF"/>
    <w:rsid w:val="009E6A5A"/>
    <w:rsid w:val="009F2954"/>
    <w:rsid w:val="00A05D67"/>
    <w:rsid w:val="00A141BE"/>
    <w:rsid w:val="00A31B9B"/>
    <w:rsid w:val="00A46780"/>
    <w:rsid w:val="00A50144"/>
    <w:rsid w:val="00A627B7"/>
    <w:rsid w:val="00A84855"/>
    <w:rsid w:val="00A9025F"/>
    <w:rsid w:val="00AC435C"/>
    <w:rsid w:val="00AC70AA"/>
    <w:rsid w:val="00AD44AE"/>
    <w:rsid w:val="00AD51B7"/>
    <w:rsid w:val="00AE4874"/>
    <w:rsid w:val="00AF1D95"/>
    <w:rsid w:val="00B2052F"/>
    <w:rsid w:val="00B219ED"/>
    <w:rsid w:val="00B31421"/>
    <w:rsid w:val="00B50776"/>
    <w:rsid w:val="00B5448D"/>
    <w:rsid w:val="00B77449"/>
    <w:rsid w:val="00B81170"/>
    <w:rsid w:val="00B95274"/>
    <w:rsid w:val="00BA0EE7"/>
    <w:rsid w:val="00BA1017"/>
    <w:rsid w:val="00BA71B3"/>
    <w:rsid w:val="00BB0550"/>
    <w:rsid w:val="00BD00E1"/>
    <w:rsid w:val="00BD1D50"/>
    <w:rsid w:val="00BD28E2"/>
    <w:rsid w:val="00BD69C3"/>
    <w:rsid w:val="00BD7899"/>
    <w:rsid w:val="00BF0818"/>
    <w:rsid w:val="00BF0CE7"/>
    <w:rsid w:val="00C20561"/>
    <w:rsid w:val="00C22CA1"/>
    <w:rsid w:val="00C518B0"/>
    <w:rsid w:val="00C52B38"/>
    <w:rsid w:val="00C90E14"/>
    <w:rsid w:val="00C964FD"/>
    <w:rsid w:val="00CB1A88"/>
    <w:rsid w:val="00CD140A"/>
    <w:rsid w:val="00CD4CEB"/>
    <w:rsid w:val="00D00A9B"/>
    <w:rsid w:val="00D10CE5"/>
    <w:rsid w:val="00D204DF"/>
    <w:rsid w:val="00D259EF"/>
    <w:rsid w:val="00D35CA9"/>
    <w:rsid w:val="00D42F4D"/>
    <w:rsid w:val="00D55533"/>
    <w:rsid w:val="00D94D17"/>
    <w:rsid w:val="00DA1BBE"/>
    <w:rsid w:val="00DA60BA"/>
    <w:rsid w:val="00DA6463"/>
    <w:rsid w:val="00DA768D"/>
    <w:rsid w:val="00DC5CA8"/>
    <w:rsid w:val="00DC6B54"/>
    <w:rsid w:val="00DD2BF1"/>
    <w:rsid w:val="00DD79F0"/>
    <w:rsid w:val="00DE324C"/>
    <w:rsid w:val="00DF7175"/>
    <w:rsid w:val="00E01525"/>
    <w:rsid w:val="00E23A33"/>
    <w:rsid w:val="00E36E71"/>
    <w:rsid w:val="00E63E1B"/>
    <w:rsid w:val="00E64BA4"/>
    <w:rsid w:val="00E9291B"/>
    <w:rsid w:val="00E944A7"/>
    <w:rsid w:val="00EA0BE8"/>
    <w:rsid w:val="00EB29E0"/>
    <w:rsid w:val="00EB4A78"/>
    <w:rsid w:val="00EB4FD7"/>
    <w:rsid w:val="00EC0362"/>
    <w:rsid w:val="00EE3AED"/>
    <w:rsid w:val="00EF2075"/>
    <w:rsid w:val="00F21467"/>
    <w:rsid w:val="00F31D34"/>
    <w:rsid w:val="00F4291B"/>
    <w:rsid w:val="00F4349D"/>
    <w:rsid w:val="00F439B3"/>
    <w:rsid w:val="00F97EE2"/>
    <w:rsid w:val="00FC3F24"/>
    <w:rsid w:val="00FC6126"/>
    <w:rsid w:val="00FE0680"/>
    <w:rsid w:val="00FE0791"/>
    <w:rsid w:val="00FE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80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39D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7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0601D9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601D9"/>
    <w:rPr>
      <w:rFonts w:eastAsia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0601D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D00A9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0A9B"/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539D"/>
    <w:rPr>
      <w:rFonts w:eastAsia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AC435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081E3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C22CA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22CA1"/>
    <w:rPr>
      <w:rFonts w:eastAsia="Times New Roman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22C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22CA1"/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3A22F1BB5AE39FEDF91F93A34401AF46B350339120ECC5370D66F7B80EE2F94D89ADBEC2AC9244D8E470B6C7H265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A22F1BB5AE39FEDF91F93A34401AF46B350339120ECC2300F67F7B80EE2F94D89ADBEC2AC9244D8E470B6C7H265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vmfc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A22F1BB5AE39FEDF91F93A34401AF46B350339129EBC6300C65AAB206BBF54F8EA2E1D5ABDB48D9E470B6HC62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A22F1BB5AE39FEDF91F93A34401AF46B350339120EDC3320866F7B80EE2F94D89ADBEC2AC9244D8E470B6C7H265K" TargetMode="External"/><Relationship Id="rId10" Type="http://schemas.openxmlformats.org/officeDocument/2006/relationships/hyperlink" Target="consultantplus://offline/ref=3A22F1BB5AE39FEDF91F93A34401AF46B350339126EAC9310A65AAB206BBF54F8EA2E1D5ABDB48D9E470B6HC6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A22F1BB5AE39FEDF91F93A34401AF46B350339127EBC5360265AAB206BBF54F8EA2E1D5ABDB48D9E470B6HC62K" TargetMode="External"/><Relationship Id="rId14" Type="http://schemas.openxmlformats.org/officeDocument/2006/relationships/hyperlink" Target="consultantplus://offline/ref=3A22F1BB5AE39FEDF91F93A34401AF46B350339120ECC9390F6DF7B80EE2F94D89ADBEC2AC9244D8E470B6C7H26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B2B30-9DEB-41F5-9564-92078DC8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6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kustova</dc:creator>
  <cp:lastModifiedBy>Brilenkov</cp:lastModifiedBy>
  <cp:revision>25</cp:revision>
  <cp:lastPrinted>2018-04-03T06:22:00Z</cp:lastPrinted>
  <dcterms:created xsi:type="dcterms:W3CDTF">2018-03-21T06:25:00Z</dcterms:created>
  <dcterms:modified xsi:type="dcterms:W3CDTF">2018-04-04T06:36:00Z</dcterms:modified>
</cp:coreProperties>
</file>