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56" w:rsidRPr="00B80B67" w:rsidRDefault="00E33356" w:rsidP="00E33356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0B6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5D4D61A" wp14:editId="612687B3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</w:t>
      </w:r>
    </w:p>
    <w:p w:rsidR="00E33356" w:rsidRPr="00B80B67" w:rsidRDefault="00E33356" w:rsidP="00E3335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6"/>
          <w:szCs w:val="20"/>
          <w:lang w:eastAsia="ru-RU"/>
        </w:rPr>
      </w:pPr>
      <w:r w:rsidRPr="00B80B67">
        <w:rPr>
          <w:rFonts w:ascii="Times New Roman" w:eastAsia="Times New Roman" w:hAnsi="Times New Roman" w:cs="Times New Roman"/>
          <w:spacing w:val="20"/>
          <w:sz w:val="36"/>
          <w:szCs w:val="20"/>
          <w:lang w:eastAsia="ru-RU"/>
        </w:rPr>
        <w:t>АДМИНИСТРАЦИЯ ГОРОДА ИВАНОВА</w:t>
      </w:r>
    </w:p>
    <w:p w:rsidR="00E33356" w:rsidRPr="00B80B67" w:rsidRDefault="00E33356" w:rsidP="00E333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</w:p>
    <w:p w:rsidR="00E33356" w:rsidRPr="00B80B67" w:rsidRDefault="00E33356" w:rsidP="00E3335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4"/>
          <w:sz w:val="36"/>
          <w:szCs w:val="20"/>
          <w:lang w:eastAsia="ru-RU"/>
        </w:rPr>
      </w:pPr>
      <w:r w:rsidRPr="00B80B67">
        <w:rPr>
          <w:rFonts w:ascii="Times New Roman" w:eastAsia="Times New Roman" w:hAnsi="Times New Roman" w:cs="Times New Roman"/>
          <w:spacing w:val="34"/>
          <w:sz w:val="36"/>
          <w:szCs w:val="20"/>
          <w:lang w:eastAsia="ru-RU"/>
        </w:rPr>
        <w:t>ПОСТАНОВЛЕНИЕ</w:t>
      </w:r>
    </w:p>
    <w:p w:rsidR="00E33356" w:rsidRPr="00B80B67" w:rsidRDefault="00E33356" w:rsidP="00E3335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</w:pPr>
    </w:p>
    <w:p w:rsidR="00E33356" w:rsidRPr="00B80B67" w:rsidRDefault="00E33356" w:rsidP="00E3335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E33356" w:rsidRPr="00B80B67" w:rsidTr="009F002E">
        <w:tc>
          <w:tcPr>
            <w:tcW w:w="9606" w:type="dxa"/>
          </w:tcPr>
          <w:p w:rsidR="00E33356" w:rsidRPr="00B80B67" w:rsidRDefault="00E33356" w:rsidP="009F00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80B6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_______________                                                                          № ____________</w:t>
            </w:r>
          </w:p>
          <w:p w:rsidR="00E33356" w:rsidRPr="00B80B67" w:rsidRDefault="00E33356" w:rsidP="009F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E33356" w:rsidRPr="005D118D" w:rsidRDefault="00E33356" w:rsidP="00FE2C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D118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 внесении изменений в постановление Администрации города Ива</w:t>
      </w:r>
      <w:r w:rsidR="00EC6B4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нова от 22.08.2018 </w:t>
      </w:r>
      <w:r w:rsidRPr="005D118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№ 1050 «Об утвержд</w:t>
      </w:r>
      <w:r w:rsidR="00EC6B4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ении схемы размещения рекламных </w:t>
      </w:r>
      <w:r w:rsidRPr="005D118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конструкций</w:t>
      </w:r>
      <w:r w:rsidR="00EC6B4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5D118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 территории города Иванова»</w:t>
      </w:r>
    </w:p>
    <w:p w:rsidR="00E33356" w:rsidRPr="005D118D" w:rsidRDefault="00E33356" w:rsidP="00FE2C6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E33356" w:rsidRPr="005D118D" w:rsidRDefault="00E33356" w:rsidP="00FE2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D118D">
        <w:rPr>
          <w:rFonts w:ascii="Times New Roman" w:eastAsia="Calibri" w:hAnsi="Times New Roman" w:cs="Times New Roman"/>
          <w:sz w:val="28"/>
          <w:szCs w:val="24"/>
        </w:rPr>
        <w:t xml:space="preserve">Руководствуясь пунктом 26 части 2 статьи 49 Устава города Иванова, Администрация города Иванова </w:t>
      </w:r>
      <w:proofErr w:type="gramStart"/>
      <w:r w:rsidRPr="005D118D">
        <w:rPr>
          <w:rFonts w:ascii="Times New Roman" w:eastAsia="Calibri" w:hAnsi="Times New Roman" w:cs="Times New Roman"/>
          <w:b/>
          <w:sz w:val="28"/>
          <w:szCs w:val="24"/>
        </w:rPr>
        <w:t>п</w:t>
      </w:r>
      <w:proofErr w:type="gramEnd"/>
      <w:r w:rsidR="005D118D" w:rsidRPr="005D118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D118D">
        <w:rPr>
          <w:rFonts w:ascii="Times New Roman" w:eastAsia="Calibri" w:hAnsi="Times New Roman" w:cs="Times New Roman"/>
          <w:b/>
          <w:sz w:val="28"/>
          <w:szCs w:val="24"/>
        </w:rPr>
        <w:t>о</w:t>
      </w:r>
      <w:r w:rsidR="005D118D" w:rsidRPr="005D118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D118D">
        <w:rPr>
          <w:rFonts w:ascii="Times New Roman" w:eastAsia="Calibri" w:hAnsi="Times New Roman" w:cs="Times New Roman"/>
          <w:b/>
          <w:sz w:val="28"/>
          <w:szCs w:val="24"/>
        </w:rPr>
        <w:t>с</w:t>
      </w:r>
      <w:r w:rsidR="005D118D" w:rsidRPr="005D118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D118D">
        <w:rPr>
          <w:rFonts w:ascii="Times New Roman" w:eastAsia="Calibri" w:hAnsi="Times New Roman" w:cs="Times New Roman"/>
          <w:b/>
          <w:sz w:val="28"/>
          <w:szCs w:val="24"/>
        </w:rPr>
        <w:t>т</w:t>
      </w:r>
      <w:r w:rsidR="005D118D" w:rsidRPr="005D118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D118D">
        <w:rPr>
          <w:rFonts w:ascii="Times New Roman" w:eastAsia="Calibri" w:hAnsi="Times New Roman" w:cs="Times New Roman"/>
          <w:b/>
          <w:sz w:val="28"/>
          <w:szCs w:val="24"/>
        </w:rPr>
        <w:t>а</w:t>
      </w:r>
      <w:r w:rsidR="005D118D" w:rsidRPr="005D118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D118D">
        <w:rPr>
          <w:rFonts w:ascii="Times New Roman" w:eastAsia="Calibri" w:hAnsi="Times New Roman" w:cs="Times New Roman"/>
          <w:b/>
          <w:sz w:val="28"/>
          <w:szCs w:val="24"/>
        </w:rPr>
        <w:t>н</w:t>
      </w:r>
      <w:r w:rsidR="005D118D" w:rsidRPr="005D118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D118D">
        <w:rPr>
          <w:rFonts w:ascii="Times New Roman" w:eastAsia="Calibri" w:hAnsi="Times New Roman" w:cs="Times New Roman"/>
          <w:b/>
          <w:sz w:val="28"/>
          <w:szCs w:val="24"/>
        </w:rPr>
        <w:t>о</w:t>
      </w:r>
      <w:r w:rsidR="005D118D" w:rsidRPr="005D118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D118D">
        <w:rPr>
          <w:rFonts w:ascii="Times New Roman" w:eastAsia="Calibri" w:hAnsi="Times New Roman" w:cs="Times New Roman"/>
          <w:b/>
          <w:sz w:val="28"/>
          <w:szCs w:val="24"/>
        </w:rPr>
        <w:t>в</w:t>
      </w:r>
      <w:r w:rsidR="005D118D" w:rsidRPr="005D118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D118D">
        <w:rPr>
          <w:rFonts w:ascii="Times New Roman" w:eastAsia="Calibri" w:hAnsi="Times New Roman" w:cs="Times New Roman"/>
          <w:b/>
          <w:sz w:val="28"/>
          <w:szCs w:val="24"/>
        </w:rPr>
        <w:t>л</w:t>
      </w:r>
      <w:r w:rsidR="005D118D" w:rsidRPr="005D118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D118D">
        <w:rPr>
          <w:rFonts w:ascii="Times New Roman" w:eastAsia="Calibri" w:hAnsi="Times New Roman" w:cs="Times New Roman"/>
          <w:b/>
          <w:sz w:val="28"/>
          <w:szCs w:val="24"/>
        </w:rPr>
        <w:t>я</w:t>
      </w:r>
      <w:r w:rsidR="005D118D" w:rsidRPr="005D118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D118D">
        <w:rPr>
          <w:rFonts w:ascii="Times New Roman" w:eastAsia="Calibri" w:hAnsi="Times New Roman" w:cs="Times New Roman"/>
          <w:b/>
          <w:sz w:val="28"/>
          <w:szCs w:val="24"/>
        </w:rPr>
        <w:t>е</w:t>
      </w:r>
      <w:r w:rsidR="005D118D" w:rsidRPr="005D118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D118D">
        <w:rPr>
          <w:rFonts w:ascii="Times New Roman" w:eastAsia="Calibri" w:hAnsi="Times New Roman" w:cs="Times New Roman"/>
          <w:b/>
          <w:sz w:val="28"/>
          <w:szCs w:val="24"/>
        </w:rPr>
        <w:t>т</w:t>
      </w:r>
      <w:r w:rsidRPr="005D118D">
        <w:rPr>
          <w:rFonts w:ascii="Times New Roman" w:eastAsia="Calibri" w:hAnsi="Times New Roman" w:cs="Times New Roman"/>
          <w:sz w:val="28"/>
          <w:szCs w:val="24"/>
        </w:rPr>
        <w:t>:</w:t>
      </w:r>
    </w:p>
    <w:p w:rsidR="00E33356" w:rsidRPr="005D118D" w:rsidRDefault="00E33356" w:rsidP="00FE2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5D118D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1. Внести изменения в постановление Администрации города Иванова от 22.08.2018 № 1050 «Об утверждении схемы размещения рекламных конструкций на территории города Иванова»:</w:t>
      </w:r>
    </w:p>
    <w:p w:rsidR="004303AF" w:rsidRPr="00402653" w:rsidRDefault="00E33356" w:rsidP="00402653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5D118D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В приложении № 2 «Адресный перечень мест размещения рекламных конструкций, включенных в схему размещения рекламных конструкций на территории города Иванова»:</w:t>
      </w:r>
    </w:p>
    <w:p w:rsidR="00693DD4" w:rsidRPr="005D118D" w:rsidRDefault="00402653" w:rsidP="00FE2C6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1.</w:t>
      </w:r>
      <w:r w:rsidRPr="00EC0C9F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1</w:t>
      </w:r>
      <w:r w:rsidR="005D118D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.1. Раздел</w:t>
      </w:r>
      <w:r w:rsidR="004303AF" w:rsidRPr="005D118D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«Стелы»</w:t>
      </w:r>
      <w:r w:rsidR="005D118D" w:rsidRPr="005D118D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</w:t>
      </w:r>
      <w:r w:rsidR="005D118D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дополнить</w:t>
      </w:r>
      <w:r w:rsidR="00AE5887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строками следующего содержания</w:t>
      </w:r>
      <w:r w:rsidR="004303AF" w:rsidRPr="005D118D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: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64"/>
        <w:gridCol w:w="2448"/>
        <w:gridCol w:w="2125"/>
        <w:gridCol w:w="1560"/>
        <w:gridCol w:w="1559"/>
      </w:tblGrid>
      <w:tr w:rsidR="004303AF" w:rsidRPr="005D118D" w:rsidTr="00B80972">
        <w:tc>
          <w:tcPr>
            <w:tcW w:w="1664" w:type="dxa"/>
          </w:tcPr>
          <w:p w:rsidR="004303AF" w:rsidRPr="00402653" w:rsidRDefault="00402653" w:rsidP="00FE2C6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702</w:t>
            </w:r>
          </w:p>
        </w:tc>
        <w:tc>
          <w:tcPr>
            <w:tcW w:w="2448" w:type="dxa"/>
          </w:tcPr>
          <w:p w:rsidR="004303AF" w:rsidRPr="005D118D" w:rsidRDefault="00AE3F6C" w:rsidP="0040265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Улица</w:t>
            </w:r>
            <w:r w:rsidR="004303AF" w:rsidRPr="005D118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402653">
              <w:rPr>
                <w:rFonts w:ascii="Times New Roman" w:hAnsi="Times New Roman" w:cs="Times New Roman"/>
                <w:sz w:val="28"/>
                <w:szCs w:val="24"/>
              </w:rPr>
              <w:t>Куконковых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у дома</w:t>
            </w:r>
            <w:r w:rsidR="004303AF" w:rsidRPr="005D118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02653">
              <w:rPr>
                <w:rFonts w:ascii="Times New Roman" w:hAnsi="Times New Roman" w:cs="Times New Roman"/>
                <w:sz w:val="28"/>
                <w:szCs w:val="24"/>
              </w:rPr>
              <w:t>85А</w:t>
            </w:r>
          </w:p>
        </w:tc>
        <w:tc>
          <w:tcPr>
            <w:tcW w:w="2125" w:type="dxa"/>
          </w:tcPr>
          <w:p w:rsidR="004303AF" w:rsidRPr="005D118D" w:rsidRDefault="00667BDA" w:rsidP="00FE2C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стела двухсторонняя</w:t>
            </w:r>
          </w:p>
        </w:tc>
        <w:tc>
          <w:tcPr>
            <w:tcW w:w="1560" w:type="dxa"/>
          </w:tcPr>
          <w:p w:rsidR="004303AF" w:rsidRPr="005D118D" w:rsidRDefault="00402653" w:rsidP="0040265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667BDA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85</w:t>
            </w:r>
            <w:r w:rsidR="00667BDA">
              <w:rPr>
                <w:rFonts w:ascii="Times New Roman" w:hAnsi="Times New Roman" w:cs="Times New Roman"/>
                <w:sz w:val="28"/>
                <w:szCs w:val="24"/>
              </w:rPr>
              <w:t xml:space="preserve"> х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667BDA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75</w:t>
            </w:r>
          </w:p>
        </w:tc>
        <w:tc>
          <w:tcPr>
            <w:tcW w:w="1559" w:type="dxa"/>
          </w:tcPr>
          <w:p w:rsidR="004303AF" w:rsidRPr="001D571B" w:rsidRDefault="00402653" w:rsidP="00FE2C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4,05</w:t>
            </w:r>
          </w:p>
        </w:tc>
      </w:tr>
      <w:tr w:rsidR="004303AF" w:rsidRPr="005D118D" w:rsidTr="00B80972">
        <w:tc>
          <w:tcPr>
            <w:tcW w:w="1664" w:type="dxa"/>
          </w:tcPr>
          <w:p w:rsidR="004303AF" w:rsidRPr="00402653" w:rsidRDefault="00402653" w:rsidP="00FE2C6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703</w:t>
            </w:r>
          </w:p>
        </w:tc>
        <w:tc>
          <w:tcPr>
            <w:tcW w:w="2448" w:type="dxa"/>
          </w:tcPr>
          <w:p w:rsidR="004303AF" w:rsidRPr="005D118D" w:rsidRDefault="00AE3F6C" w:rsidP="00B8097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Улица</w:t>
            </w:r>
            <w:r w:rsidR="004303AF" w:rsidRPr="005D118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02653">
              <w:rPr>
                <w:rFonts w:ascii="Times New Roman" w:hAnsi="Times New Roman" w:cs="Times New Roman"/>
                <w:sz w:val="28"/>
                <w:szCs w:val="24"/>
              </w:rPr>
              <w:t>Полка Норманди</w:t>
            </w:r>
            <w:r w:rsidR="00B80972">
              <w:rPr>
                <w:rFonts w:ascii="Times New Roman" w:hAnsi="Times New Roman" w:cs="Times New Roman"/>
                <w:sz w:val="28"/>
                <w:szCs w:val="24"/>
              </w:rPr>
              <w:t>я</w:t>
            </w:r>
            <w:r w:rsidR="00402653">
              <w:rPr>
                <w:rFonts w:ascii="Times New Roman" w:hAnsi="Times New Roman" w:cs="Times New Roman"/>
                <w:sz w:val="28"/>
                <w:szCs w:val="24"/>
              </w:rPr>
              <w:t>-Неман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 у</w:t>
            </w:r>
            <w:r w:rsidR="004303AF" w:rsidRPr="005D118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0D641F">
              <w:rPr>
                <w:rFonts w:ascii="Times New Roman" w:hAnsi="Times New Roman" w:cs="Times New Roman"/>
                <w:sz w:val="28"/>
                <w:szCs w:val="24"/>
              </w:rPr>
              <w:t>дома 30</w:t>
            </w:r>
          </w:p>
        </w:tc>
        <w:tc>
          <w:tcPr>
            <w:tcW w:w="2125" w:type="dxa"/>
          </w:tcPr>
          <w:p w:rsidR="004303AF" w:rsidRPr="005D118D" w:rsidRDefault="004303AF" w:rsidP="00FE2C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D118D">
              <w:rPr>
                <w:rFonts w:ascii="Times New Roman" w:hAnsi="Times New Roman" w:cs="Times New Roman"/>
                <w:sz w:val="28"/>
                <w:szCs w:val="24"/>
              </w:rPr>
              <w:t>стела двухсторонняя</w:t>
            </w:r>
          </w:p>
        </w:tc>
        <w:tc>
          <w:tcPr>
            <w:tcW w:w="1560" w:type="dxa"/>
          </w:tcPr>
          <w:p w:rsidR="004303AF" w:rsidRPr="005D118D" w:rsidRDefault="0034765B" w:rsidP="0034765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6,0</w:t>
            </w:r>
            <w:r w:rsidR="004303AF" w:rsidRPr="005D118D">
              <w:rPr>
                <w:rFonts w:ascii="Times New Roman" w:hAnsi="Times New Roman" w:cs="Times New Roman"/>
                <w:sz w:val="28"/>
                <w:szCs w:val="24"/>
              </w:rPr>
              <w:t xml:space="preserve"> х 2,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559" w:type="dxa"/>
          </w:tcPr>
          <w:p w:rsidR="004303AF" w:rsidRPr="005D118D" w:rsidRDefault="0034765B" w:rsidP="00FE2C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8,0</w:t>
            </w:r>
          </w:p>
        </w:tc>
      </w:tr>
      <w:tr w:rsidR="00402653" w:rsidRPr="005D118D" w:rsidTr="00B80972">
        <w:tc>
          <w:tcPr>
            <w:tcW w:w="1664" w:type="dxa"/>
          </w:tcPr>
          <w:p w:rsidR="00402653" w:rsidRPr="00402653" w:rsidRDefault="00402653" w:rsidP="00FE2C6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704</w:t>
            </w:r>
          </w:p>
        </w:tc>
        <w:tc>
          <w:tcPr>
            <w:tcW w:w="2448" w:type="dxa"/>
          </w:tcPr>
          <w:p w:rsidR="00402653" w:rsidRPr="00402653" w:rsidRDefault="00402653" w:rsidP="00FE2C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Улица Калашникова, у дома 28Д</w:t>
            </w:r>
          </w:p>
        </w:tc>
        <w:tc>
          <w:tcPr>
            <w:tcW w:w="2125" w:type="dxa"/>
          </w:tcPr>
          <w:p w:rsidR="00402653" w:rsidRPr="005D118D" w:rsidRDefault="00B80972" w:rsidP="00FE2C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="00402653">
              <w:rPr>
                <w:rFonts w:ascii="Times New Roman" w:hAnsi="Times New Roman" w:cs="Times New Roman"/>
                <w:sz w:val="28"/>
                <w:szCs w:val="24"/>
              </w:rPr>
              <w:t>тела односторонняя</w:t>
            </w:r>
          </w:p>
        </w:tc>
        <w:tc>
          <w:tcPr>
            <w:tcW w:w="1560" w:type="dxa"/>
          </w:tcPr>
          <w:p w:rsidR="00402653" w:rsidRPr="005D118D" w:rsidRDefault="00402653" w:rsidP="00FE2C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7,0 х 2,0</w:t>
            </w:r>
          </w:p>
        </w:tc>
        <w:tc>
          <w:tcPr>
            <w:tcW w:w="1559" w:type="dxa"/>
          </w:tcPr>
          <w:p w:rsidR="00402653" w:rsidRPr="005D118D" w:rsidRDefault="00402653" w:rsidP="0034765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34765B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="0034765B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</w:tbl>
    <w:p w:rsidR="00D04B66" w:rsidRPr="00C90B2E" w:rsidRDefault="00D04B66" w:rsidP="00C90B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C90B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1.1.2. </w:t>
      </w:r>
      <w:r w:rsidRPr="00C90B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В разделе «</w:t>
      </w:r>
      <w:proofErr w:type="spellStart"/>
      <w:r w:rsidRPr="00C90B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Суперборды</w:t>
      </w:r>
      <w:proofErr w:type="spellEnd"/>
      <w:r w:rsidRPr="00C90B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, </w:t>
      </w:r>
      <w:proofErr w:type="spellStart"/>
      <w:r w:rsidRPr="00C90B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билборды</w:t>
      </w:r>
      <w:proofErr w:type="spellEnd"/>
      <w:r w:rsidRPr="00C90B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, </w:t>
      </w:r>
      <w:proofErr w:type="spellStart"/>
      <w:r w:rsidRPr="00C90B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ситиборды</w:t>
      </w:r>
      <w:proofErr w:type="spellEnd"/>
      <w:r w:rsidRPr="00C90B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» строки </w:t>
      </w:r>
      <w:r w:rsidR="00C90B2E" w:rsidRPr="00C90B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552,</w:t>
      </w:r>
      <w:r w:rsidR="00C90B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</w:t>
      </w:r>
      <w:r w:rsidR="00C90B2E" w:rsidRPr="00C90B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554,</w:t>
      </w:r>
      <w:r w:rsidR="00C90B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</w:t>
      </w:r>
      <w:r w:rsidR="00C90B2E" w:rsidRPr="00C90B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555,</w:t>
      </w:r>
      <w:r w:rsidR="00C90B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</w:t>
      </w:r>
      <w:r w:rsidR="00C90B2E" w:rsidRPr="00C90B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556</w:t>
      </w:r>
      <w:r w:rsidRPr="00C90B2E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исключить. </w:t>
      </w:r>
    </w:p>
    <w:p w:rsidR="005D118D" w:rsidRPr="005D118D" w:rsidRDefault="005D118D" w:rsidP="00D04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</w:t>
      </w:r>
      <w:r w:rsidRPr="005D118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приложении № 3 «Графические изображения (карты) размещения рекламных конструкций, указанных в приложении № 1 к настоящему постановлению, с указанием типов и видов рекламных конструкций, площади информационных полей и технических характеристик рекламных конструкций»:</w:t>
      </w:r>
    </w:p>
    <w:p w:rsidR="00402653" w:rsidRDefault="005D118D" w:rsidP="004026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1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402653">
        <w:rPr>
          <w:rFonts w:ascii="Times New Roman" w:eastAsia="Times New Roman" w:hAnsi="Times New Roman" w:cs="Times New Roman"/>
          <w:sz w:val="28"/>
          <w:szCs w:val="28"/>
          <w:lang w:eastAsia="ru-RU"/>
        </w:rPr>
        <w:t>.2.1.</w:t>
      </w:r>
      <w:r w:rsidR="00402653" w:rsidRPr="0040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653" w:rsidRPr="005D11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«Стелы» дополнить графическими изображениями (картами) размещения рекламных конструкций следующего содержания:</w:t>
      </w:r>
    </w:p>
    <w:p w:rsidR="00402653" w:rsidRPr="00402653" w:rsidRDefault="00402653" w:rsidP="0040265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2653">
        <w:rPr>
          <w:rFonts w:ascii="Times New Roman" w:hAnsi="Times New Roman" w:cs="Times New Roman"/>
          <w:sz w:val="28"/>
          <w:szCs w:val="28"/>
        </w:rPr>
        <w:t>№702; Отдельно стоящая рекламная конструкция; улица</w:t>
      </w:r>
      <w:r w:rsidR="00140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ECA">
        <w:rPr>
          <w:rFonts w:ascii="Times New Roman" w:hAnsi="Times New Roman" w:cs="Times New Roman"/>
          <w:sz w:val="28"/>
          <w:szCs w:val="28"/>
        </w:rPr>
        <w:t>Куконковых</w:t>
      </w:r>
      <w:proofErr w:type="spellEnd"/>
      <w:r w:rsidR="00140ECA">
        <w:rPr>
          <w:rFonts w:ascii="Times New Roman" w:hAnsi="Times New Roman" w:cs="Times New Roman"/>
          <w:sz w:val="28"/>
          <w:szCs w:val="28"/>
        </w:rPr>
        <w:t>, у дома 85А; Стела двухсторонняя</w:t>
      </w:r>
      <w:r w:rsidRPr="0040265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6,85*</w:t>
      </w:r>
      <w:r w:rsidRPr="00402653">
        <w:rPr>
          <w:rFonts w:ascii="Times New Roman" w:hAnsi="Times New Roman" w:cs="Times New Roman"/>
          <w:sz w:val="28"/>
          <w:szCs w:val="28"/>
        </w:rPr>
        <w:t>2,75м; S=4,05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65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402653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402653">
        <w:rPr>
          <w:rFonts w:ascii="Times New Roman" w:hAnsi="Times New Roman" w:cs="Times New Roman"/>
          <w:sz w:val="28"/>
          <w:szCs w:val="28"/>
        </w:rPr>
        <w:t>;</w:t>
      </w:r>
    </w:p>
    <w:p w:rsidR="00CA4526" w:rsidRPr="00402653" w:rsidRDefault="00402653" w:rsidP="00402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BC12780" wp14:editId="1C153FDB">
            <wp:extent cx="5939790" cy="3634868"/>
            <wp:effectExtent l="0" t="0" r="3810" b="3810"/>
            <wp:docPr id="3" name="Рисунок 3" descr="C:\Users\d.mitina\Desktop\7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mitina\Desktop\7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3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653" w:rsidRPr="00402653" w:rsidRDefault="00402653" w:rsidP="0040265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2653">
        <w:rPr>
          <w:rFonts w:ascii="Times New Roman" w:hAnsi="Times New Roman" w:cs="Times New Roman"/>
          <w:sz w:val="28"/>
          <w:szCs w:val="28"/>
        </w:rPr>
        <w:t>№70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02653">
        <w:rPr>
          <w:rFonts w:ascii="Times New Roman" w:hAnsi="Times New Roman" w:cs="Times New Roman"/>
          <w:sz w:val="28"/>
          <w:szCs w:val="28"/>
        </w:rPr>
        <w:t xml:space="preserve">; Отдельно стоящая рекламная конструкция; улица </w:t>
      </w:r>
      <w:r>
        <w:rPr>
          <w:rFonts w:ascii="Times New Roman" w:hAnsi="Times New Roman" w:cs="Times New Roman"/>
          <w:sz w:val="28"/>
          <w:szCs w:val="28"/>
        </w:rPr>
        <w:t>Полка Норманди</w:t>
      </w:r>
      <w:r w:rsidR="00B8097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-Неман</w:t>
      </w:r>
      <w:r w:rsidRPr="00402653">
        <w:rPr>
          <w:rFonts w:ascii="Times New Roman" w:hAnsi="Times New Roman" w:cs="Times New Roman"/>
          <w:sz w:val="28"/>
          <w:szCs w:val="28"/>
        </w:rPr>
        <w:t xml:space="preserve">, у </w:t>
      </w:r>
      <w:r w:rsidR="000D641F">
        <w:rPr>
          <w:rFonts w:ascii="Times New Roman" w:hAnsi="Times New Roman" w:cs="Times New Roman"/>
          <w:sz w:val="28"/>
          <w:szCs w:val="28"/>
        </w:rPr>
        <w:t>дома 30</w:t>
      </w:r>
      <w:r>
        <w:rPr>
          <w:rFonts w:ascii="Times New Roman" w:hAnsi="Times New Roman" w:cs="Times New Roman"/>
          <w:sz w:val="28"/>
          <w:szCs w:val="28"/>
        </w:rPr>
        <w:t>; С</w:t>
      </w:r>
      <w:r w:rsidRPr="00402653">
        <w:rPr>
          <w:rFonts w:ascii="Times New Roman" w:hAnsi="Times New Roman" w:cs="Times New Roman"/>
          <w:sz w:val="28"/>
          <w:szCs w:val="28"/>
        </w:rPr>
        <w:t xml:space="preserve">тела </w:t>
      </w:r>
      <w:r w:rsidR="0034765B">
        <w:rPr>
          <w:rFonts w:ascii="Times New Roman" w:hAnsi="Times New Roman" w:cs="Times New Roman"/>
          <w:sz w:val="28"/>
          <w:szCs w:val="28"/>
        </w:rPr>
        <w:t>двухсторонняя</w:t>
      </w:r>
      <w:r w:rsidRPr="00402653">
        <w:rPr>
          <w:rFonts w:ascii="Times New Roman" w:hAnsi="Times New Roman" w:cs="Times New Roman"/>
          <w:sz w:val="28"/>
          <w:szCs w:val="28"/>
        </w:rPr>
        <w:t xml:space="preserve">; </w:t>
      </w:r>
      <w:r w:rsidRPr="0034765B">
        <w:rPr>
          <w:rFonts w:ascii="Times New Roman" w:hAnsi="Times New Roman" w:cs="Times New Roman"/>
          <w:sz w:val="28"/>
          <w:szCs w:val="28"/>
        </w:rPr>
        <w:t>6,</w:t>
      </w:r>
      <w:r w:rsidR="0034765B" w:rsidRPr="0034765B">
        <w:rPr>
          <w:rFonts w:ascii="Times New Roman" w:hAnsi="Times New Roman" w:cs="Times New Roman"/>
          <w:sz w:val="28"/>
          <w:szCs w:val="28"/>
        </w:rPr>
        <w:t>0</w:t>
      </w:r>
      <w:r w:rsidRPr="0034765B">
        <w:rPr>
          <w:rFonts w:ascii="Times New Roman" w:hAnsi="Times New Roman" w:cs="Times New Roman"/>
          <w:sz w:val="28"/>
          <w:szCs w:val="28"/>
        </w:rPr>
        <w:t>* 2,</w:t>
      </w:r>
      <w:r w:rsidR="0034765B" w:rsidRPr="0034765B">
        <w:rPr>
          <w:rFonts w:ascii="Times New Roman" w:hAnsi="Times New Roman" w:cs="Times New Roman"/>
          <w:sz w:val="28"/>
          <w:szCs w:val="28"/>
        </w:rPr>
        <w:t>0</w:t>
      </w:r>
      <w:r w:rsidRPr="0034765B">
        <w:rPr>
          <w:rFonts w:ascii="Times New Roman" w:hAnsi="Times New Roman" w:cs="Times New Roman"/>
          <w:sz w:val="28"/>
          <w:szCs w:val="28"/>
        </w:rPr>
        <w:t>м; S=</w:t>
      </w:r>
      <w:r w:rsidR="0034765B" w:rsidRPr="0034765B">
        <w:rPr>
          <w:rFonts w:ascii="Times New Roman" w:hAnsi="Times New Roman" w:cs="Times New Roman"/>
          <w:sz w:val="28"/>
          <w:szCs w:val="28"/>
        </w:rPr>
        <w:t>8</w:t>
      </w:r>
      <w:r w:rsidRPr="0034765B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Pr="0034765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4765B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ECBAB8" wp14:editId="04C3E091">
            <wp:extent cx="5939790" cy="3961369"/>
            <wp:effectExtent l="0" t="0" r="3810" b="1270"/>
            <wp:docPr id="5" name="Рисунок 5" descr="C:\Users\d.mitina\Desktop\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.mitina\Desktop\70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6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653">
        <w:rPr>
          <w:rFonts w:ascii="Times New Roman" w:hAnsi="Times New Roman" w:cs="Times New Roman"/>
          <w:sz w:val="28"/>
        </w:rPr>
        <w:t>№704; Отдельно стоящая рекламная конструкция; улица Калашникова, у дома 28Д; Стела односторонняя; 2,0*7,0 м; S=</w:t>
      </w:r>
      <w:r w:rsidR="00B80972">
        <w:rPr>
          <w:rFonts w:ascii="Times New Roman" w:hAnsi="Times New Roman" w:cs="Times New Roman"/>
          <w:sz w:val="28"/>
          <w:szCs w:val="24"/>
        </w:rPr>
        <w:t>10,8</w:t>
      </w:r>
      <w:r w:rsidRPr="00402653">
        <w:rPr>
          <w:rFonts w:ascii="Times New Roman" w:hAnsi="Times New Roman" w:cs="Times New Roman"/>
          <w:sz w:val="28"/>
        </w:rPr>
        <w:t>кв.м;</w:t>
      </w:r>
    </w:p>
    <w:p w:rsidR="00402653" w:rsidRPr="00EC0C9F" w:rsidRDefault="00402653" w:rsidP="00EC0C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0C6C53D9" wp14:editId="32D96E72">
            <wp:extent cx="5939790" cy="3349793"/>
            <wp:effectExtent l="0" t="0" r="3810" b="3175"/>
            <wp:docPr id="6" name="Рисунок 6" descr="C:\Users\d.mitina\Desktop\7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.mitina\Desktop\70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9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E0F" w:rsidRPr="00035E0F" w:rsidRDefault="00035E0F" w:rsidP="00105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E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Настоящее постановление вступает в силу </w:t>
      </w:r>
      <w:r w:rsidR="00140ECA">
        <w:rPr>
          <w:rFonts w:ascii="Times New Roman" w:eastAsia="Times New Roman" w:hAnsi="Times New Roman" w:cs="Times New Roman"/>
          <w:sz w:val="28"/>
          <w:szCs w:val="24"/>
          <w:lang w:eastAsia="ru-RU"/>
        </w:rPr>
        <w:t>с 01.03.2023.</w:t>
      </w:r>
    </w:p>
    <w:p w:rsidR="00FE2C6F" w:rsidRDefault="00035E0F" w:rsidP="00B25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E0F">
        <w:rPr>
          <w:rFonts w:ascii="Times New Roman" w:eastAsia="Times New Roman" w:hAnsi="Times New Roman" w:cs="Times New Roman"/>
          <w:sz w:val="28"/>
          <w:szCs w:val="24"/>
          <w:lang w:eastAsia="ru-RU"/>
        </w:rPr>
        <w:t>3. Опубликовать настоящее постановление в газете «Рабочий край» и разместить на официальном сайте Администрации города  Иванова в сети Интернет.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90"/>
        <w:gridCol w:w="5157"/>
      </w:tblGrid>
      <w:tr w:rsidR="00FE2C6F" w:rsidRPr="00FE2C6F" w:rsidTr="00EB6EB0">
        <w:tc>
          <w:tcPr>
            <w:tcW w:w="4590" w:type="dxa"/>
            <w:hideMark/>
          </w:tcPr>
          <w:p w:rsidR="00FE2C6F" w:rsidRPr="00FE2C6F" w:rsidRDefault="00FE2C6F" w:rsidP="00EB6EB0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E2C6F" w:rsidRPr="00FE2C6F" w:rsidRDefault="00FE2C6F" w:rsidP="00EB6EB0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</w:p>
          <w:p w:rsidR="00FE2C6F" w:rsidRPr="00FE2C6F" w:rsidRDefault="00FE2C6F" w:rsidP="00EB6EB0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2C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 города Иванова</w:t>
            </w:r>
          </w:p>
        </w:tc>
        <w:tc>
          <w:tcPr>
            <w:tcW w:w="5157" w:type="dxa"/>
          </w:tcPr>
          <w:p w:rsidR="00FE2C6F" w:rsidRPr="00FE2C6F" w:rsidRDefault="00FE2C6F" w:rsidP="00EB6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E2C6F" w:rsidRPr="00FE2C6F" w:rsidRDefault="00FE2C6F" w:rsidP="00EB6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2C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</w:p>
          <w:p w:rsidR="00FE2C6F" w:rsidRPr="00FE2C6F" w:rsidRDefault="00FE2C6F" w:rsidP="00EB6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E2C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В.Н. Шарыпов</w:t>
            </w:r>
          </w:p>
        </w:tc>
      </w:tr>
    </w:tbl>
    <w:p w:rsidR="00FE2C6F" w:rsidRPr="00035E0F" w:rsidRDefault="00FE2C6F" w:rsidP="00FE2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5E0F" w:rsidRPr="00B80B67" w:rsidRDefault="00035E0F" w:rsidP="00FE2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526" w:rsidRDefault="00CA4526" w:rsidP="00FE2C6F">
      <w:pPr>
        <w:tabs>
          <w:tab w:val="left" w:pos="4195"/>
          <w:tab w:val="left" w:pos="9677"/>
        </w:tabs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CA4526" w:rsidRDefault="00CA4526" w:rsidP="00CA4526"/>
    <w:p w:rsidR="00E33356" w:rsidRPr="005D118D" w:rsidRDefault="00E33356" w:rsidP="00693DD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33356" w:rsidRPr="005D118D" w:rsidSect="00FE2C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716F"/>
    <w:multiLevelType w:val="hybridMultilevel"/>
    <w:tmpl w:val="C8D06758"/>
    <w:lvl w:ilvl="0" w:tplc="084C8D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C2E5B"/>
    <w:multiLevelType w:val="hybridMultilevel"/>
    <w:tmpl w:val="8DBE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E24FD"/>
    <w:multiLevelType w:val="multilevel"/>
    <w:tmpl w:val="49A6B5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6E1455DC"/>
    <w:multiLevelType w:val="hybridMultilevel"/>
    <w:tmpl w:val="5B36B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A7CF0"/>
    <w:multiLevelType w:val="hybridMultilevel"/>
    <w:tmpl w:val="B5BEF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90"/>
    <w:rsid w:val="00035E0F"/>
    <w:rsid w:val="00067453"/>
    <w:rsid w:val="000B57B2"/>
    <w:rsid w:val="000D641F"/>
    <w:rsid w:val="000E7714"/>
    <w:rsid w:val="000F09DF"/>
    <w:rsid w:val="00100060"/>
    <w:rsid w:val="00105C65"/>
    <w:rsid w:val="001376E9"/>
    <w:rsid w:val="00140ECA"/>
    <w:rsid w:val="0015165C"/>
    <w:rsid w:val="001D571B"/>
    <w:rsid w:val="0020019F"/>
    <w:rsid w:val="00201A4B"/>
    <w:rsid w:val="00271C9E"/>
    <w:rsid w:val="0034765B"/>
    <w:rsid w:val="00347F4D"/>
    <w:rsid w:val="003577A8"/>
    <w:rsid w:val="00377130"/>
    <w:rsid w:val="003E31CF"/>
    <w:rsid w:val="00402653"/>
    <w:rsid w:val="0041788C"/>
    <w:rsid w:val="004230B3"/>
    <w:rsid w:val="004303AF"/>
    <w:rsid w:val="004D3B08"/>
    <w:rsid w:val="004F7BCD"/>
    <w:rsid w:val="00537DCE"/>
    <w:rsid w:val="00543ED7"/>
    <w:rsid w:val="005D118D"/>
    <w:rsid w:val="005F0CC8"/>
    <w:rsid w:val="006675E3"/>
    <w:rsid w:val="00667BDA"/>
    <w:rsid w:val="006802FA"/>
    <w:rsid w:val="0069202D"/>
    <w:rsid w:val="00693AEE"/>
    <w:rsid w:val="00693DD4"/>
    <w:rsid w:val="006961BD"/>
    <w:rsid w:val="006A1C33"/>
    <w:rsid w:val="006E0E5E"/>
    <w:rsid w:val="007001B5"/>
    <w:rsid w:val="007A1E1F"/>
    <w:rsid w:val="007B38E9"/>
    <w:rsid w:val="007D31BC"/>
    <w:rsid w:val="007D3692"/>
    <w:rsid w:val="008030E4"/>
    <w:rsid w:val="00885F43"/>
    <w:rsid w:val="00887A90"/>
    <w:rsid w:val="008C154F"/>
    <w:rsid w:val="009138F1"/>
    <w:rsid w:val="009F4507"/>
    <w:rsid w:val="00A72131"/>
    <w:rsid w:val="00A81402"/>
    <w:rsid w:val="00A8348B"/>
    <w:rsid w:val="00AC1884"/>
    <w:rsid w:val="00AE3F6C"/>
    <w:rsid w:val="00AE5887"/>
    <w:rsid w:val="00AF1DC7"/>
    <w:rsid w:val="00B16831"/>
    <w:rsid w:val="00B2580C"/>
    <w:rsid w:val="00B306BB"/>
    <w:rsid w:val="00B621D4"/>
    <w:rsid w:val="00B744ED"/>
    <w:rsid w:val="00B80972"/>
    <w:rsid w:val="00BA40EA"/>
    <w:rsid w:val="00BF7D65"/>
    <w:rsid w:val="00C36D34"/>
    <w:rsid w:val="00C62003"/>
    <w:rsid w:val="00C72B85"/>
    <w:rsid w:val="00C761C7"/>
    <w:rsid w:val="00C8521E"/>
    <w:rsid w:val="00C90B2E"/>
    <w:rsid w:val="00CA4526"/>
    <w:rsid w:val="00D04B66"/>
    <w:rsid w:val="00E1709E"/>
    <w:rsid w:val="00E3269C"/>
    <w:rsid w:val="00E33356"/>
    <w:rsid w:val="00E4708A"/>
    <w:rsid w:val="00E57467"/>
    <w:rsid w:val="00E931F3"/>
    <w:rsid w:val="00EC0C9F"/>
    <w:rsid w:val="00EC6B4C"/>
    <w:rsid w:val="00ED02FB"/>
    <w:rsid w:val="00EF7387"/>
    <w:rsid w:val="00F35167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DD4"/>
    <w:pPr>
      <w:ind w:left="720"/>
      <w:contextualSpacing/>
    </w:pPr>
  </w:style>
  <w:style w:type="table" w:styleId="a4">
    <w:name w:val="Table Grid"/>
    <w:basedOn w:val="a1"/>
    <w:uiPriority w:val="59"/>
    <w:rsid w:val="00693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93D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DD4"/>
    <w:pPr>
      <w:ind w:left="720"/>
      <w:contextualSpacing/>
    </w:pPr>
  </w:style>
  <w:style w:type="table" w:styleId="a4">
    <w:name w:val="Table Grid"/>
    <w:basedOn w:val="a1"/>
    <w:uiPriority w:val="59"/>
    <w:rsid w:val="00693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93D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C0875-F678-454C-8904-5FD2F770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Васильевна Митина</dc:creator>
  <cp:lastModifiedBy>Екатерина Викторовна Волкова</cp:lastModifiedBy>
  <cp:revision>9</cp:revision>
  <cp:lastPrinted>2020-11-16T09:20:00Z</cp:lastPrinted>
  <dcterms:created xsi:type="dcterms:W3CDTF">2022-10-05T08:47:00Z</dcterms:created>
  <dcterms:modified xsi:type="dcterms:W3CDTF">2022-10-17T11:02:00Z</dcterms:modified>
</cp:coreProperties>
</file>