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2C" w:rsidRPr="00E30EAD" w:rsidRDefault="00694C2C" w:rsidP="00694C2C">
      <w:pPr>
        <w:ind w:left="1260"/>
      </w:pPr>
      <w:r>
        <w:rPr>
          <w:noProof/>
        </w:rPr>
        <w:drawing>
          <wp:inline distT="0" distB="0" distL="0" distR="0">
            <wp:extent cx="5810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8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960"/>
        <w:gridCol w:w="1645"/>
        <w:gridCol w:w="4678"/>
      </w:tblGrid>
      <w:tr w:rsidR="00694C2C" w:rsidRPr="00E30EAD" w:rsidTr="00B1640D">
        <w:trPr>
          <w:cantSplit/>
          <w:trHeight w:val="2631"/>
        </w:trPr>
        <w:tc>
          <w:tcPr>
            <w:tcW w:w="3960" w:type="dxa"/>
          </w:tcPr>
          <w:p w:rsidR="00694C2C" w:rsidRPr="00E30EAD" w:rsidRDefault="00694C2C" w:rsidP="00B1640D">
            <w:pPr>
              <w:tabs>
                <w:tab w:val="left" w:pos="3744"/>
                <w:tab w:val="left" w:pos="3960"/>
              </w:tabs>
              <w:ind w:right="-108"/>
              <w:jc w:val="center"/>
              <w:rPr>
                <w:sz w:val="6"/>
              </w:rPr>
            </w:pPr>
          </w:p>
          <w:p w:rsidR="00694C2C" w:rsidRPr="00E30EAD" w:rsidRDefault="00694C2C" w:rsidP="00B1640D">
            <w:pPr>
              <w:tabs>
                <w:tab w:val="left" w:pos="3960"/>
              </w:tabs>
              <w:ind w:right="-108"/>
              <w:jc w:val="center"/>
              <w:rPr>
                <w:sz w:val="6"/>
              </w:rPr>
            </w:pPr>
          </w:p>
          <w:p w:rsidR="00694C2C" w:rsidRPr="00E30EAD" w:rsidRDefault="00694C2C" w:rsidP="00B1640D">
            <w:pPr>
              <w:tabs>
                <w:tab w:val="left" w:pos="3960"/>
              </w:tabs>
              <w:ind w:right="-108"/>
              <w:jc w:val="center"/>
              <w:rPr>
                <w:sz w:val="20"/>
              </w:rPr>
            </w:pPr>
            <w:r w:rsidRPr="00E30EAD">
              <w:rPr>
                <w:sz w:val="20"/>
              </w:rPr>
              <w:t>Администрация города Иванова</w:t>
            </w:r>
          </w:p>
          <w:p w:rsidR="00694C2C" w:rsidRPr="00E30EAD" w:rsidRDefault="00694C2C" w:rsidP="00B1640D">
            <w:pPr>
              <w:tabs>
                <w:tab w:val="left" w:pos="3960"/>
              </w:tabs>
              <w:ind w:right="-108"/>
              <w:jc w:val="center"/>
              <w:rPr>
                <w:sz w:val="20"/>
              </w:rPr>
            </w:pPr>
            <w:r w:rsidRPr="00E30EAD">
              <w:rPr>
                <w:sz w:val="20"/>
              </w:rPr>
              <w:t>Ивановской области</w:t>
            </w:r>
          </w:p>
          <w:p w:rsidR="00694C2C" w:rsidRPr="00E30EAD" w:rsidRDefault="00694C2C" w:rsidP="00B1640D">
            <w:pPr>
              <w:tabs>
                <w:tab w:val="left" w:pos="3960"/>
              </w:tabs>
              <w:ind w:right="-108"/>
              <w:jc w:val="center"/>
              <w:rPr>
                <w:b/>
                <w:bCs/>
                <w:sz w:val="6"/>
              </w:rPr>
            </w:pPr>
          </w:p>
          <w:p w:rsidR="00694C2C" w:rsidRPr="00E30EAD" w:rsidRDefault="00694C2C" w:rsidP="00B1640D">
            <w:pPr>
              <w:keepNext/>
              <w:tabs>
                <w:tab w:val="left" w:pos="3960"/>
              </w:tabs>
              <w:ind w:right="-108"/>
              <w:jc w:val="center"/>
              <w:outlineLvl w:val="0"/>
              <w:rPr>
                <w:b/>
                <w:bCs/>
                <w:sz w:val="22"/>
              </w:rPr>
            </w:pPr>
            <w:r w:rsidRPr="00E30EAD">
              <w:rPr>
                <w:b/>
                <w:sz w:val="22"/>
              </w:rPr>
              <w:t>УПРАВЛЕНИЕ</w:t>
            </w:r>
          </w:p>
          <w:p w:rsidR="00694C2C" w:rsidRPr="00E30EAD" w:rsidRDefault="00694C2C" w:rsidP="00B1640D">
            <w:pPr>
              <w:keepNext/>
              <w:tabs>
                <w:tab w:val="left" w:pos="3960"/>
              </w:tabs>
              <w:ind w:right="-108"/>
              <w:jc w:val="center"/>
              <w:outlineLvl w:val="0"/>
              <w:rPr>
                <w:b/>
                <w:bCs/>
                <w:sz w:val="22"/>
              </w:rPr>
            </w:pPr>
            <w:r w:rsidRPr="00E30EAD">
              <w:rPr>
                <w:b/>
                <w:bCs/>
                <w:sz w:val="22"/>
              </w:rPr>
              <w:t>МУНИЦИПАЛЬНОГО ЗАКАЗА</w:t>
            </w:r>
          </w:p>
          <w:p w:rsidR="00694C2C" w:rsidRPr="00E30EAD" w:rsidRDefault="00694C2C" w:rsidP="00B1640D">
            <w:pPr>
              <w:jc w:val="center"/>
              <w:rPr>
                <w:sz w:val="6"/>
              </w:rPr>
            </w:pPr>
          </w:p>
          <w:p w:rsidR="00694C2C" w:rsidRPr="00E30EAD" w:rsidRDefault="00694C2C" w:rsidP="00B1640D">
            <w:pPr>
              <w:tabs>
                <w:tab w:val="left" w:pos="3960"/>
              </w:tabs>
              <w:ind w:right="-108"/>
              <w:jc w:val="center"/>
              <w:rPr>
                <w:sz w:val="20"/>
              </w:rPr>
            </w:pPr>
            <w:r w:rsidRPr="00E30EAD">
              <w:rPr>
                <w:sz w:val="20"/>
              </w:rPr>
              <w:t>153000, г. Иваново, пл. Революции, д. 6</w:t>
            </w:r>
          </w:p>
          <w:p w:rsidR="00694C2C" w:rsidRPr="00E30EAD" w:rsidRDefault="00694C2C" w:rsidP="00B1640D">
            <w:pPr>
              <w:tabs>
                <w:tab w:val="left" w:pos="3960"/>
              </w:tabs>
              <w:ind w:right="-108"/>
              <w:jc w:val="center"/>
              <w:rPr>
                <w:sz w:val="20"/>
              </w:rPr>
            </w:pPr>
            <w:r w:rsidRPr="00E30EAD">
              <w:rPr>
                <w:sz w:val="20"/>
              </w:rPr>
              <w:t>тел./факс: (4932) 59-46-07, 59-45-33</w:t>
            </w:r>
          </w:p>
          <w:p w:rsidR="00694C2C" w:rsidRPr="00E30EAD" w:rsidRDefault="00694C2C" w:rsidP="00B1640D">
            <w:pPr>
              <w:tabs>
                <w:tab w:val="left" w:pos="3960"/>
              </w:tabs>
              <w:ind w:right="-108"/>
              <w:jc w:val="center"/>
              <w:rPr>
                <w:sz w:val="20"/>
              </w:rPr>
            </w:pPr>
            <w:r w:rsidRPr="00E30EAD">
              <w:rPr>
                <w:sz w:val="20"/>
                <w:lang w:val="en-US"/>
              </w:rPr>
              <w:t>E</w:t>
            </w:r>
            <w:r w:rsidRPr="00E30EAD">
              <w:rPr>
                <w:sz w:val="20"/>
              </w:rPr>
              <w:t>-</w:t>
            </w:r>
            <w:r w:rsidRPr="00E30EAD">
              <w:rPr>
                <w:sz w:val="20"/>
                <w:lang w:val="en-US"/>
              </w:rPr>
              <w:t>mail</w:t>
            </w:r>
            <w:r w:rsidRPr="00E30EAD">
              <w:rPr>
                <w:sz w:val="20"/>
              </w:rPr>
              <w:t xml:space="preserve">: </w:t>
            </w:r>
            <w:proofErr w:type="spellStart"/>
            <w:r w:rsidRPr="00E30EAD">
              <w:rPr>
                <w:sz w:val="20"/>
                <w:lang w:val="en-US"/>
              </w:rPr>
              <w:t>mzakaz</w:t>
            </w:r>
            <w:proofErr w:type="spellEnd"/>
            <w:r w:rsidRPr="00E30EAD">
              <w:rPr>
                <w:sz w:val="20"/>
              </w:rPr>
              <w:t>@</w:t>
            </w:r>
            <w:proofErr w:type="spellStart"/>
            <w:r w:rsidRPr="00E30EAD">
              <w:rPr>
                <w:sz w:val="20"/>
                <w:lang w:val="en-US"/>
              </w:rPr>
              <w:t>ivgoradm</w:t>
            </w:r>
            <w:proofErr w:type="spellEnd"/>
            <w:r w:rsidRPr="00E30EAD">
              <w:rPr>
                <w:sz w:val="20"/>
              </w:rPr>
              <w:t>.</w:t>
            </w:r>
            <w:proofErr w:type="spellStart"/>
            <w:r w:rsidRPr="00E30EAD">
              <w:rPr>
                <w:sz w:val="20"/>
                <w:lang w:val="en-US"/>
              </w:rPr>
              <w:t>ru</w:t>
            </w:r>
            <w:proofErr w:type="spellEnd"/>
          </w:p>
          <w:p w:rsidR="00694C2C" w:rsidRPr="00E30EAD" w:rsidRDefault="00694C2C" w:rsidP="00B1640D">
            <w:pPr>
              <w:tabs>
                <w:tab w:val="left" w:pos="3960"/>
              </w:tabs>
              <w:ind w:right="-108" w:hanging="108"/>
              <w:jc w:val="center"/>
              <w:rPr>
                <w:sz w:val="20"/>
              </w:rPr>
            </w:pPr>
          </w:p>
          <w:p w:rsidR="00694C2C" w:rsidRPr="00E30EAD" w:rsidRDefault="00694C2C" w:rsidP="00B1640D">
            <w:pPr>
              <w:tabs>
                <w:tab w:val="left" w:pos="3960"/>
              </w:tabs>
              <w:ind w:left="252"/>
              <w:rPr>
                <w:sz w:val="20"/>
                <w:lang w:val="en-US"/>
              </w:rPr>
            </w:pPr>
            <w:r w:rsidRPr="00E30EAD">
              <w:rPr>
                <w:sz w:val="20"/>
                <w:lang w:val="en-US"/>
              </w:rPr>
              <w:t>______________№_________________</w:t>
            </w:r>
          </w:p>
          <w:p w:rsidR="00694C2C" w:rsidRPr="00E30EAD" w:rsidRDefault="00694C2C" w:rsidP="00B1640D">
            <w:pPr>
              <w:tabs>
                <w:tab w:val="left" w:pos="3960"/>
                <w:tab w:val="left" w:pos="4284"/>
              </w:tabs>
              <w:ind w:right="-108"/>
            </w:pPr>
          </w:p>
        </w:tc>
        <w:tc>
          <w:tcPr>
            <w:tcW w:w="1645" w:type="dxa"/>
          </w:tcPr>
          <w:p w:rsidR="00694C2C" w:rsidRPr="00E30EAD" w:rsidRDefault="00694C2C" w:rsidP="00B1640D">
            <w:pPr>
              <w:tabs>
                <w:tab w:val="left" w:pos="1215"/>
              </w:tabs>
            </w:pPr>
            <w:r w:rsidRPr="00E30EAD">
              <w:tab/>
            </w:r>
          </w:p>
        </w:tc>
        <w:tc>
          <w:tcPr>
            <w:tcW w:w="4678" w:type="dxa"/>
          </w:tcPr>
          <w:p w:rsidR="00694C2C" w:rsidRPr="00E30EAD" w:rsidRDefault="00694C2C" w:rsidP="00B1640D">
            <w:pPr>
              <w:jc w:val="both"/>
            </w:pPr>
          </w:p>
          <w:p w:rsidR="00694C2C" w:rsidRPr="00E30EAD" w:rsidRDefault="00694C2C" w:rsidP="00B1640D">
            <w:pPr>
              <w:jc w:val="both"/>
              <w:rPr>
                <w:rFonts w:eastAsia="Calibri"/>
                <w:lang w:eastAsia="en-US"/>
              </w:rPr>
            </w:pPr>
          </w:p>
          <w:p w:rsidR="00694C2C" w:rsidRDefault="00694C2C" w:rsidP="00B1640D">
            <w:r>
              <w:t xml:space="preserve">Заказчикам города Иванова </w:t>
            </w:r>
          </w:p>
          <w:p w:rsidR="00694C2C" w:rsidRPr="00EF3622" w:rsidRDefault="00694C2C" w:rsidP="00B1640D">
            <w:r>
              <w:t>(по списку)</w:t>
            </w:r>
          </w:p>
        </w:tc>
      </w:tr>
    </w:tbl>
    <w:p w:rsidR="00694C2C" w:rsidRDefault="00694C2C" w:rsidP="00694C2C">
      <w:pPr>
        <w:ind w:firstLine="540"/>
        <w:jc w:val="center"/>
      </w:pPr>
    </w:p>
    <w:p w:rsidR="00694C2C" w:rsidRDefault="00694C2C" w:rsidP="00694C2C">
      <w:pPr>
        <w:ind w:firstLine="540"/>
        <w:jc w:val="center"/>
      </w:pPr>
    </w:p>
    <w:p w:rsidR="00694C2C" w:rsidRDefault="00694C2C" w:rsidP="00694C2C">
      <w:pPr>
        <w:autoSpaceDE w:val="0"/>
        <w:autoSpaceDN w:val="0"/>
        <w:adjustRightInd w:val="0"/>
        <w:jc w:val="center"/>
      </w:pPr>
      <w:r>
        <w:t>Информационное письмо</w:t>
      </w:r>
    </w:p>
    <w:p w:rsidR="00694C2C" w:rsidRDefault="00694C2C" w:rsidP="00694C2C">
      <w:pPr>
        <w:autoSpaceDE w:val="0"/>
        <w:autoSpaceDN w:val="0"/>
        <w:adjustRightInd w:val="0"/>
        <w:ind w:firstLine="540"/>
        <w:jc w:val="both"/>
      </w:pPr>
    </w:p>
    <w:p w:rsidR="00694C2C" w:rsidRPr="007C50D6" w:rsidRDefault="00694C2C" w:rsidP="00694C2C">
      <w:pPr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C51FF0">
        <w:rPr>
          <w:szCs w:val="24"/>
        </w:rPr>
        <w:t>Уведомляем Вас о том, что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(www.zakupki.gov.ru)</w:t>
      </w:r>
      <w:r w:rsidRPr="00C51FF0">
        <w:rPr>
          <w:rStyle w:val="st"/>
          <w:i/>
          <w:szCs w:val="24"/>
        </w:rPr>
        <w:t xml:space="preserve"> </w:t>
      </w:r>
      <w:r w:rsidRPr="00C51FF0">
        <w:rPr>
          <w:rStyle w:val="st"/>
          <w:szCs w:val="24"/>
        </w:rPr>
        <w:t xml:space="preserve">в разделе </w:t>
      </w:r>
      <w:r>
        <w:rPr>
          <w:rStyle w:val="st"/>
          <w:szCs w:val="24"/>
        </w:rPr>
        <w:t>«</w:t>
      </w:r>
      <w:r w:rsidRPr="00C51FF0">
        <w:rPr>
          <w:rStyle w:val="st"/>
          <w:szCs w:val="24"/>
        </w:rPr>
        <w:t>Новости и объявления</w:t>
      </w:r>
      <w:r>
        <w:rPr>
          <w:rStyle w:val="st"/>
          <w:szCs w:val="24"/>
        </w:rPr>
        <w:t>»</w:t>
      </w:r>
      <w:r w:rsidRPr="00C51FF0">
        <w:rPr>
          <w:rStyle w:val="st"/>
          <w:szCs w:val="24"/>
        </w:rPr>
        <w:t xml:space="preserve"> </w:t>
      </w:r>
      <w:r>
        <w:rPr>
          <w:rStyle w:val="st"/>
          <w:szCs w:val="24"/>
        </w:rPr>
        <w:t>под заголовком «</w:t>
      </w:r>
      <w:r w:rsidRPr="00D834D2">
        <w:t>Изменение порядка входа в Личный кабинет с 1 апреля 2014 г.</w:t>
      </w:r>
      <w:r w:rsidRPr="00D834D2">
        <w:rPr>
          <w:rStyle w:val="st"/>
          <w:szCs w:val="24"/>
        </w:rPr>
        <w:t>»</w:t>
      </w:r>
      <w:r>
        <w:rPr>
          <w:rStyle w:val="st"/>
          <w:szCs w:val="24"/>
        </w:rPr>
        <w:t xml:space="preserve"> </w:t>
      </w:r>
      <w:r w:rsidRPr="00D834D2">
        <w:rPr>
          <w:rStyle w:val="st"/>
          <w:szCs w:val="24"/>
        </w:rPr>
        <w:t xml:space="preserve">от </w:t>
      </w:r>
      <w:r w:rsidRPr="00D834D2">
        <w:rPr>
          <w:szCs w:val="24"/>
        </w:rPr>
        <w:t>16</w:t>
      </w:r>
      <w:r>
        <w:rPr>
          <w:szCs w:val="24"/>
        </w:rPr>
        <w:t> </w:t>
      </w:r>
      <w:r w:rsidRPr="00D834D2">
        <w:rPr>
          <w:szCs w:val="24"/>
        </w:rPr>
        <w:t xml:space="preserve">января 2014 года </w:t>
      </w:r>
      <w:r w:rsidRPr="00C51FF0">
        <w:rPr>
          <w:rStyle w:val="st"/>
          <w:szCs w:val="24"/>
        </w:rPr>
        <w:t>размещена следующая информация</w:t>
      </w:r>
      <w:r>
        <w:rPr>
          <w:rStyle w:val="st"/>
        </w:rPr>
        <w:t>:</w:t>
      </w:r>
      <w:proofErr w:type="gramEnd"/>
      <w:r>
        <w:rPr>
          <w:rStyle w:val="st"/>
        </w:rPr>
        <w:t xml:space="preserve"> «С 1 апреля 2014 года вход в личный кабинет пользователя по логину и паролю будет невозможен. Вход должен будет осуществляться только с использованием сертификата электронной подписи, который необходимо заблаговременно получить в территориальных управлениях Федерального Казначейства».</w:t>
      </w:r>
    </w:p>
    <w:p w:rsidR="00694C2C" w:rsidRDefault="00694C2C" w:rsidP="00694C2C">
      <w:pPr>
        <w:autoSpaceDE w:val="0"/>
        <w:autoSpaceDN w:val="0"/>
        <w:adjustRightInd w:val="0"/>
        <w:ind w:firstLine="540"/>
        <w:jc w:val="both"/>
        <w:outlineLvl w:val="2"/>
        <w:rPr>
          <w:i/>
          <w:szCs w:val="24"/>
        </w:rPr>
      </w:pPr>
    </w:p>
    <w:p w:rsidR="00694C2C" w:rsidRDefault="00694C2C" w:rsidP="00694C2C">
      <w:pPr>
        <w:autoSpaceDE w:val="0"/>
        <w:autoSpaceDN w:val="0"/>
        <w:adjustRightInd w:val="0"/>
        <w:ind w:firstLine="540"/>
        <w:jc w:val="both"/>
        <w:outlineLvl w:val="2"/>
        <w:rPr>
          <w:i/>
          <w:szCs w:val="24"/>
        </w:rPr>
      </w:pPr>
    </w:p>
    <w:p w:rsidR="00694C2C" w:rsidRPr="00232C70" w:rsidRDefault="00694C2C" w:rsidP="00694C2C">
      <w:pPr>
        <w:autoSpaceDE w:val="0"/>
        <w:autoSpaceDN w:val="0"/>
        <w:adjustRightInd w:val="0"/>
        <w:ind w:firstLine="540"/>
        <w:jc w:val="both"/>
        <w:outlineLvl w:val="2"/>
        <w:rPr>
          <w:i/>
          <w:szCs w:val="24"/>
        </w:rPr>
      </w:pPr>
    </w:p>
    <w:p w:rsidR="00694C2C" w:rsidRDefault="00694C2C" w:rsidP="00694C2C">
      <w:pPr>
        <w:pStyle w:val="a3"/>
      </w:pPr>
      <w:r>
        <w:t>Начальник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</w:t>
      </w:r>
      <w:r>
        <w:t xml:space="preserve">    Н.Б. Абрамова </w:t>
      </w: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Default="00694C2C" w:rsidP="00694C2C">
      <w:pPr>
        <w:pStyle w:val="a3"/>
        <w:rPr>
          <w:sz w:val="20"/>
          <w:szCs w:val="20"/>
        </w:rPr>
      </w:pPr>
    </w:p>
    <w:p w:rsidR="00694C2C" w:rsidRPr="00AB2DB9" w:rsidRDefault="00694C2C" w:rsidP="00694C2C">
      <w:pPr>
        <w:pStyle w:val="a3"/>
        <w:rPr>
          <w:sz w:val="20"/>
          <w:szCs w:val="20"/>
        </w:rPr>
      </w:pPr>
      <w:r>
        <w:rPr>
          <w:sz w:val="20"/>
          <w:szCs w:val="20"/>
        </w:rPr>
        <w:t>И.В. Иванкина</w:t>
      </w:r>
    </w:p>
    <w:p w:rsidR="00694C2C" w:rsidRDefault="00694C2C" w:rsidP="00694C2C">
      <w:pPr>
        <w:pStyle w:val="a3"/>
        <w:rPr>
          <w:sz w:val="20"/>
          <w:szCs w:val="20"/>
        </w:rPr>
      </w:pPr>
      <w:r w:rsidRPr="00AB2DB9">
        <w:rPr>
          <w:sz w:val="20"/>
          <w:szCs w:val="20"/>
        </w:rPr>
        <w:t>59</w:t>
      </w:r>
      <w:r>
        <w:rPr>
          <w:sz w:val="20"/>
          <w:szCs w:val="20"/>
        </w:rPr>
        <w:t xml:space="preserve"> </w:t>
      </w:r>
      <w:r w:rsidRPr="00AB2DB9">
        <w:rPr>
          <w:sz w:val="20"/>
          <w:szCs w:val="20"/>
        </w:rPr>
        <w:t>4</w:t>
      </w:r>
      <w:r>
        <w:rPr>
          <w:sz w:val="20"/>
          <w:szCs w:val="20"/>
        </w:rPr>
        <w:t>5 33</w:t>
      </w:r>
      <w:r w:rsidRPr="00AB2DB9">
        <w:rPr>
          <w:sz w:val="20"/>
          <w:szCs w:val="20"/>
        </w:rPr>
        <w:t xml:space="preserve"> </w:t>
      </w:r>
    </w:p>
    <w:p w:rsidR="00C4563E" w:rsidRDefault="00694C2C" w:rsidP="00694C2C">
      <w:bookmarkStart w:id="0" w:name="_GoBack"/>
      <w:bookmarkEnd w:id="0"/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2C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C2C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2C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4C2C"/>
    <w:pPr>
      <w:jc w:val="both"/>
    </w:pPr>
  </w:style>
  <w:style w:type="character" w:customStyle="1" w:styleId="a4">
    <w:name w:val="Основной текст Знак"/>
    <w:basedOn w:val="a0"/>
    <w:link w:val="a3"/>
    <w:rsid w:val="00694C2C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st">
    <w:name w:val="st"/>
    <w:rsid w:val="00694C2C"/>
  </w:style>
  <w:style w:type="paragraph" w:styleId="a5">
    <w:name w:val="Balloon Text"/>
    <w:basedOn w:val="a"/>
    <w:link w:val="a6"/>
    <w:uiPriority w:val="99"/>
    <w:semiHidden/>
    <w:unhideWhenUsed/>
    <w:rsid w:val="00694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C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2C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4C2C"/>
    <w:pPr>
      <w:jc w:val="both"/>
    </w:pPr>
  </w:style>
  <w:style w:type="character" w:customStyle="1" w:styleId="a4">
    <w:name w:val="Основной текст Знак"/>
    <w:basedOn w:val="a0"/>
    <w:link w:val="a3"/>
    <w:rsid w:val="00694C2C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st">
    <w:name w:val="st"/>
    <w:rsid w:val="00694C2C"/>
  </w:style>
  <w:style w:type="paragraph" w:styleId="a5">
    <w:name w:val="Balloon Text"/>
    <w:basedOn w:val="a"/>
    <w:link w:val="a6"/>
    <w:uiPriority w:val="99"/>
    <w:semiHidden/>
    <w:unhideWhenUsed/>
    <w:rsid w:val="00694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C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2014-05-15T08:59:00Z</dcterms:created>
  <dcterms:modified xsi:type="dcterms:W3CDTF">2014-05-15T08:59:00Z</dcterms:modified>
</cp:coreProperties>
</file>