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16" w:rsidRDefault="00F555B3" w:rsidP="00F555B3">
      <w:pPr>
        <w:suppressAutoHyphens/>
        <w:spacing w:after="0" w:line="240" w:lineRule="auto"/>
        <w:ind w:left="1" w:firstLine="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P1254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</w:t>
      </w:r>
      <w:r w:rsidR="0090211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</w:t>
      </w:r>
      <w:r w:rsidR="00112D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ение </w:t>
      </w:r>
      <w:r w:rsidR="000A49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  <w:r w:rsidR="00112DC5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902116" w:rsidRPr="00ED31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021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</w:p>
    <w:p w:rsidR="00902116" w:rsidRPr="00ED312F" w:rsidRDefault="00F555B3" w:rsidP="00F555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</w:t>
      </w:r>
      <w:r w:rsidR="00902116">
        <w:rPr>
          <w:rFonts w:ascii="Times New Roman" w:eastAsia="Times New Roman" w:hAnsi="Times New Roman" w:cs="Times New Roman"/>
          <w:sz w:val="24"/>
          <w:szCs w:val="24"/>
          <w:lang w:eastAsia="zh-CN"/>
        </w:rPr>
        <w:t>к постановлению</w:t>
      </w:r>
    </w:p>
    <w:p w:rsidR="00902116" w:rsidRPr="00ED312F" w:rsidRDefault="00F555B3" w:rsidP="00F555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</w:t>
      </w:r>
      <w:r w:rsidR="00902116" w:rsidRPr="00ED312F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Администрации города Иванова</w:t>
      </w:r>
    </w:p>
    <w:p w:rsidR="00902116" w:rsidRDefault="00F555B3" w:rsidP="00F555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                                                                 </w:t>
      </w:r>
      <w:r w:rsidR="00902116" w:rsidRPr="00B47D1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от </w:t>
      </w:r>
      <w:r w:rsidR="00B670AE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23.12.2015 </w:t>
      </w:r>
      <w:r w:rsidR="00902116" w:rsidRPr="00B47D16">
        <w:rPr>
          <w:rFonts w:ascii="Times New Roman" w:hAnsi="Times New Roman" w:cs="Times New Roman"/>
          <w:b w:val="0"/>
          <w:sz w:val="24"/>
          <w:szCs w:val="24"/>
          <w:lang w:eastAsia="zh-CN"/>
        </w:rPr>
        <w:t>№</w:t>
      </w:r>
      <w:r w:rsidR="00B670AE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2621</w:t>
      </w:r>
      <w:bookmarkStart w:id="1" w:name="_GoBack"/>
      <w:bookmarkEnd w:id="1"/>
    </w:p>
    <w:p w:rsidR="00902116" w:rsidRDefault="00902116" w:rsidP="0090211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55B3" w:rsidRDefault="00F555B3" w:rsidP="0090211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02116" w:rsidRDefault="00902116" w:rsidP="0090211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7D16">
        <w:rPr>
          <w:rFonts w:ascii="Times New Roman" w:hAnsi="Times New Roman" w:cs="Times New Roman"/>
          <w:b w:val="0"/>
          <w:sz w:val="24"/>
          <w:szCs w:val="24"/>
        </w:rPr>
        <w:t xml:space="preserve">Порядок расходования средств на </w:t>
      </w:r>
      <w:r w:rsidRPr="00902116">
        <w:rPr>
          <w:rFonts w:ascii="Times New Roman" w:hAnsi="Times New Roman" w:cs="Times New Roman"/>
          <w:b w:val="0"/>
          <w:sz w:val="24"/>
          <w:szCs w:val="24"/>
        </w:rPr>
        <w:t xml:space="preserve">выполнение работ </w:t>
      </w:r>
    </w:p>
    <w:p w:rsidR="00902116" w:rsidRDefault="00902116" w:rsidP="0090211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02116">
        <w:rPr>
          <w:rFonts w:ascii="Times New Roman" w:hAnsi="Times New Roman" w:cs="Times New Roman"/>
          <w:b w:val="0"/>
          <w:sz w:val="24"/>
          <w:szCs w:val="24"/>
        </w:rPr>
        <w:t>по благоустройству территорий общего пользования</w:t>
      </w:r>
      <w:r w:rsidRPr="00B47D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02116" w:rsidRDefault="00902116" w:rsidP="00F6515D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67EA" w:rsidRPr="00E15E0C" w:rsidRDefault="007467EA" w:rsidP="00F651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467EA" w:rsidRPr="00E15E0C" w:rsidRDefault="007467EA" w:rsidP="00F651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2DC5" w:rsidRDefault="00112DC5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F555B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орядком регулируются вопросы </w:t>
      </w:r>
      <w:r w:rsidRPr="00940099">
        <w:rPr>
          <w:rFonts w:ascii="Times New Roman" w:hAnsi="Times New Roman" w:cs="Times New Roman"/>
          <w:sz w:val="24"/>
          <w:szCs w:val="24"/>
        </w:rPr>
        <w:t xml:space="preserve">расходования средств </w:t>
      </w:r>
      <w:r w:rsidRPr="00E15E0C">
        <w:rPr>
          <w:rFonts w:ascii="Times New Roman" w:hAnsi="Times New Roman" w:cs="Times New Roman"/>
          <w:sz w:val="24"/>
          <w:szCs w:val="24"/>
        </w:rPr>
        <w:t>бюджета города Иванова</w:t>
      </w:r>
      <w:r w:rsidRPr="00940099">
        <w:rPr>
          <w:rFonts w:ascii="Times New Roman" w:hAnsi="Times New Roman" w:cs="Times New Roman"/>
          <w:sz w:val="24"/>
          <w:szCs w:val="24"/>
        </w:rPr>
        <w:t xml:space="preserve"> на выполнение </w:t>
      </w:r>
      <w:r w:rsidRPr="004D7DBE">
        <w:rPr>
          <w:rFonts w:ascii="Times New Roman" w:hAnsi="Times New Roman" w:cs="Times New Roman"/>
          <w:sz w:val="24"/>
          <w:szCs w:val="24"/>
        </w:rPr>
        <w:t xml:space="preserve">работ по </w:t>
      </w:r>
      <w:r w:rsidR="00CB0DCC" w:rsidRPr="004D7DBE">
        <w:rPr>
          <w:rFonts w:ascii="Times New Roman" w:hAnsi="Times New Roman" w:cs="Times New Roman"/>
          <w:sz w:val="24"/>
          <w:szCs w:val="24"/>
        </w:rPr>
        <w:t xml:space="preserve">благоустройству территорий общего пользования </w:t>
      </w:r>
      <w:r w:rsidRPr="004D7DBE">
        <w:rPr>
          <w:rFonts w:ascii="Times New Roman" w:hAnsi="Times New Roman" w:cs="Times New Roman"/>
          <w:sz w:val="24"/>
          <w:szCs w:val="24"/>
        </w:rPr>
        <w:t>и порядка расчета и применения нормативов финансовых затрат на их выполнение.</w:t>
      </w:r>
    </w:p>
    <w:p w:rsidR="00112DC5" w:rsidRPr="00E15E0C" w:rsidRDefault="00112DC5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Работы проводятся </w:t>
      </w:r>
      <w:r w:rsidRPr="00E15E0C">
        <w:rPr>
          <w:rFonts w:ascii="Times New Roman" w:hAnsi="Times New Roman" w:cs="Times New Roman"/>
          <w:sz w:val="24"/>
          <w:szCs w:val="24"/>
        </w:rPr>
        <w:t>в отношении площадей, улиц (за исключением автомобильных дорог общего пользования и инфраструктурных объектов, обеспечивающих движение автотранспортных средств), набережных, пешеходных мостов и иных территорий, находящихся в муниципальной собственности города Иванова, которыми беспрепятственно пользуется неограниченный круг лиц (далее - территории общего пользования).</w:t>
      </w:r>
    </w:p>
    <w:p w:rsidR="007467EA" w:rsidRPr="00E15E0C" w:rsidRDefault="00112DC5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67EA" w:rsidRPr="00E15E0C">
        <w:rPr>
          <w:rFonts w:ascii="Times New Roman" w:hAnsi="Times New Roman" w:cs="Times New Roman"/>
          <w:sz w:val="24"/>
          <w:szCs w:val="24"/>
        </w:rPr>
        <w:t>.</w:t>
      </w:r>
      <w:r w:rsidR="00FD36BA">
        <w:rPr>
          <w:rFonts w:ascii="Times New Roman" w:hAnsi="Times New Roman" w:cs="Times New Roman"/>
          <w:sz w:val="24"/>
          <w:szCs w:val="24"/>
        </w:rPr>
        <w:t>1</w:t>
      </w:r>
      <w:r w:rsidR="007467EA" w:rsidRPr="00E15E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Выполнение работ по</w:t>
      </w:r>
      <w:r w:rsidRPr="00E15E0C">
        <w:rPr>
          <w:rFonts w:ascii="Times New Roman" w:hAnsi="Times New Roman" w:cs="Times New Roman"/>
          <w:sz w:val="24"/>
          <w:szCs w:val="24"/>
        </w:rPr>
        <w:t xml:space="preserve"> </w:t>
      </w:r>
      <w:r w:rsidRPr="00112DC5">
        <w:rPr>
          <w:rFonts w:ascii="Times New Roman" w:hAnsi="Times New Roman" w:cs="Times New Roman"/>
          <w:sz w:val="24"/>
          <w:szCs w:val="24"/>
        </w:rPr>
        <w:t>благоустройству территорий общего пользования</w:t>
      </w:r>
      <w:r w:rsidRPr="00E15E0C">
        <w:rPr>
          <w:rFonts w:ascii="Times New Roman" w:hAnsi="Times New Roman" w:cs="Times New Roman"/>
          <w:sz w:val="24"/>
          <w:szCs w:val="24"/>
        </w:rPr>
        <w:t xml:space="preserve"> предусматривает</w:t>
      </w:r>
      <w:r w:rsidR="007467EA" w:rsidRPr="00E15E0C">
        <w:rPr>
          <w:rFonts w:ascii="Times New Roman" w:hAnsi="Times New Roman" w:cs="Times New Roman"/>
          <w:sz w:val="24"/>
          <w:szCs w:val="24"/>
        </w:rPr>
        <w:t>:</w:t>
      </w:r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5E0C">
        <w:rPr>
          <w:rFonts w:ascii="Times New Roman" w:hAnsi="Times New Roman" w:cs="Times New Roman"/>
          <w:sz w:val="24"/>
          <w:szCs w:val="24"/>
        </w:rPr>
        <w:t>- разработку, корректировку и экспертизу научно-проектной, проектно-сметной документации по капитальному ремонту, ремонту, сохранению, реставрации объектов благоустройства территорий общего пользования, объектов культурного наследия (памятников истории и культуры), обустройству береговых откосов, гидротехнических сооружений;</w:t>
      </w:r>
      <w:proofErr w:type="gramEnd"/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- установку и ремонт объектов благоустройства территорий общего пользования (тротуаров, скамеек, информационных щитов, малых архитектурных форм, ограждений и указателей городских адресов, урн, лестниц, флагштоков), объектов культурного наследия (</w:t>
      </w:r>
      <w:r w:rsidR="00634A74">
        <w:rPr>
          <w:rFonts w:ascii="Times New Roman" w:hAnsi="Times New Roman" w:cs="Times New Roman"/>
          <w:sz w:val="24"/>
          <w:szCs w:val="24"/>
        </w:rPr>
        <w:t>памятников истории и культуры);</w:t>
      </w:r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- содержание и текущий ремонт гидротехнических сооружений (плотин и дамб), расположенных на территории города Иванова;</w:t>
      </w:r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- ремонт и хлорирование шахтно-питьевых колодцев, устройство и очистку водоотводящих канав;</w:t>
      </w:r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- содержание и текущий ремонт фонтанов: разработка программного обеспечения для управления, техническое обслуживание и обеспечение их работы в соответствии с установленным графиком;</w:t>
      </w:r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 xml:space="preserve">- санитарное содержание территорий общего пользования и расположенных на них объектов благоустройства: сбор и вывоз мусора (включая вывоз мусора при проведении субботников), ликвидация стихийных свалок, ручная уборка обочин и газонов дорог с очисткой урн, уборка снега, льда и снежных накатов, очистка тротуаров и дорожек, обработка </w:t>
      </w:r>
      <w:proofErr w:type="spellStart"/>
      <w:r w:rsidRPr="00E15E0C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E15E0C">
        <w:rPr>
          <w:rFonts w:ascii="Times New Roman" w:hAnsi="Times New Roman" w:cs="Times New Roman"/>
          <w:sz w:val="24"/>
          <w:szCs w:val="24"/>
        </w:rPr>
        <w:t xml:space="preserve"> средствами мест интенсивного движения пешеходов;</w:t>
      </w:r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- снос строений, установленных с нарушением норм действующего законодательства Российской Федерации;</w:t>
      </w:r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 xml:space="preserve">- обустройство береговых откосов с восстановлением (ремонтом) </w:t>
      </w:r>
      <w:proofErr w:type="spellStart"/>
      <w:r w:rsidRPr="00E15E0C">
        <w:rPr>
          <w:rFonts w:ascii="Times New Roman" w:hAnsi="Times New Roman" w:cs="Times New Roman"/>
          <w:sz w:val="24"/>
          <w:szCs w:val="24"/>
        </w:rPr>
        <w:t>подмостовых</w:t>
      </w:r>
      <w:proofErr w:type="spellEnd"/>
      <w:r w:rsidRPr="00E15E0C">
        <w:rPr>
          <w:rFonts w:ascii="Times New Roman" w:hAnsi="Times New Roman" w:cs="Times New Roman"/>
          <w:sz w:val="24"/>
          <w:szCs w:val="24"/>
        </w:rPr>
        <w:t xml:space="preserve"> пешеходных переходов и строительный контроль (технический надзор) за выполнением работ;</w:t>
      </w:r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- газоснабжение мемориальных сооружений с "Вечным огнем";</w:t>
      </w:r>
    </w:p>
    <w:p w:rsidR="007467EA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- благоустройство набережных и строительный контроль (технический надзор) за выполнением работ;</w:t>
      </w:r>
    </w:p>
    <w:p w:rsidR="00F555B3" w:rsidRPr="00E15E0C" w:rsidRDefault="00F555B3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lastRenderedPageBreak/>
        <w:t>- противопожарную опашку и обустройство минерализованных полос в городских лесах;</w:t>
      </w:r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- устройство пешеходных мостков;</w:t>
      </w:r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- организацию работы по выявлению, эвакуации и хранению брошенного и разукомплектованного транспорта на территории города Иванова;</w:t>
      </w:r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- содержание, ремонт объектов озеленения;</w:t>
      </w:r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- цветочное оформление;</w:t>
      </w:r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- выкашивание газонов механизированным способом;</w:t>
      </w:r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- проведение лесоустроительных работ и разработка лесохозяйственного регламента;</w:t>
      </w:r>
    </w:p>
    <w:p w:rsidR="007467EA" w:rsidRPr="00E15E0C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- обследование городских территорий с целью выявления аварийных, сухостойных и опасно наклоненных деревьев;</w:t>
      </w:r>
    </w:p>
    <w:p w:rsidR="007467EA" w:rsidRDefault="007467EA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>- выполнение работ по разработке планов (схем</w:t>
      </w:r>
      <w:r w:rsidR="00325023">
        <w:rPr>
          <w:rFonts w:ascii="Times New Roman" w:hAnsi="Times New Roman" w:cs="Times New Roman"/>
          <w:sz w:val="24"/>
          <w:szCs w:val="24"/>
        </w:rPr>
        <w:t>) территорий общего пользования;</w:t>
      </w:r>
    </w:p>
    <w:p w:rsidR="00325023" w:rsidRDefault="00325023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3508">
        <w:rPr>
          <w:rFonts w:ascii="Times New Roman" w:hAnsi="Times New Roman" w:cs="Times New Roman"/>
          <w:sz w:val="24"/>
          <w:szCs w:val="24"/>
        </w:rPr>
        <w:t>эвакуацию транспортных сре</w:t>
      </w:r>
      <w:proofErr w:type="gramStart"/>
      <w:r w:rsidR="009A350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9A3508">
        <w:rPr>
          <w:rFonts w:ascii="Times New Roman" w:hAnsi="Times New Roman" w:cs="Times New Roman"/>
          <w:sz w:val="24"/>
          <w:szCs w:val="24"/>
        </w:rPr>
        <w:t>и проведении культурно-массовых мероприятий;</w:t>
      </w:r>
    </w:p>
    <w:p w:rsidR="009A3508" w:rsidRPr="00E15E0C" w:rsidRDefault="009A3508" w:rsidP="00112D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оплаты биотуалетов при организации культурно-массовых мероприятий.</w:t>
      </w:r>
    </w:p>
    <w:p w:rsidR="005C00EF" w:rsidRPr="00E15E0C" w:rsidRDefault="005C00EF" w:rsidP="005C00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15E0C">
        <w:rPr>
          <w:rFonts w:ascii="Times New Roman" w:hAnsi="Times New Roman" w:cs="Times New Roman"/>
          <w:sz w:val="24"/>
          <w:szCs w:val="24"/>
        </w:rPr>
        <w:t>.</w:t>
      </w:r>
      <w:r w:rsidR="00FD36BA">
        <w:rPr>
          <w:rFonts w:ascii="Times New Roman" w:hAnsi="Times New Roman" w:cs="Times New Roman"/>
          <w:sz w:val="24"/>
          <w:szCs w:val="24"/>
        </w:rPr>
        <w:t>2</w:t>
      </w:r>
      <w:r w:rsidRPr="00E15E0C">
        <w:rPr>
          <w:rFonts w:ascii="Times New Roman" w:hAnsi="Times New Roman" w:cs="Times New Roman"/>
          <w:sz w:val="24"/>
          <w:szCs w:val="24"/>
        </w:rPr>
        <w:t>. Проведение работ осуществляется в соответствии с техническими регламентами и иными нормативными правовыми актами Российской Федерации и Ивановской области.</w:t>
      </w:r>
    </w:p>
    <w:p w:rsidR="009149E4" w:rsidRPr="004D7DBE" w:rsidRDefault="005C00EF" w:rsidP="009149E4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</w:t>
      </w:r>
      <w:r w:rsidRPr="006246F9">
        <w:rPr>
          <w:rFonts w:ascii="Times New Roman" w:hAnsi="Times New Roman"/>
          <w:sz w:val="24"/>
          <w:lang w:eastAsia="ru-RU"/>
        </w:rPr>
        <w:t>ланировани</w:t>
      </w:r>
      <w:r>
        <w:rPr>
          <w:rFonts w:ascii="Times New Roman" w:hAnsi="Times New Roman"/>
          <w:sz w:val="24"/>
          <w:lang w:eastAsia="ru-RU"/>
        </w:rPr>
        <w:t>е</w:t>
      </w:r>
      <w:r w:rsidRPr="006246F9">
        <w:rPr>
          <w:rFonts w:ascii="Times New Roman" w:hAnsi="Times New Roman"/>
          <w:sz w:val="24"/>
          <w:lang w:eastAsia="ru-RU"/>
        </w:rPr>
        <w:t xml:space="preserve"> бюджетных ассигнований на </w:t>
      </w:r>
      <w:r w:rsidRPr="0094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</w:t>
      </w:r>
      <w:r w:rsidRPr="005C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5C00EF">
        <w:rPr>
          <w:rFonts w:ascii="Times New Roman" w:hAnsi="Times New Roman" w:cs="Times New Roman"/>
          <w:sz w:val="24"/>
          <w:szCs w:val="24"/>
        </w:rPr>
        <w:t xml:space="preserve">благоустройству территорий общего </w:t>
      </w:r>
      <w:r w:rsidRPr="004D7DBE">
        <w:rPr>
          <w:rFonts w:ascii="Times New Roman" w:hAnsi="Times New Roman" w:cs="Times New Roman"/>
          <w:sz w:val="24"/>
          <w:szCs w:val="24"/>
        </w:rPr>
        <w:t>пользования</w:t>
      </w:r>
      <w:r w:rsidRPr="004D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7DBE">
        <w:rPr>
          <w:rFonts w:ascii="Times New Roman" w:hAnsi="Times New Roman"/>
          <w:sz w:val="24"/>
          <w:lang w:eastAsia="ru-RU"/>
        </w:rPr>
        <w:t>осуществляется с использованием соответствующих нормативов финансовых затрат</w:t>
      </w:r>
      <w:r w:rsidR="009149E4" w:rsidRPr="004D7DBE">
        <w:rPr>
          <w:rFonts w:ascii="Times New Roman" w:hAnsi="Times New Roman"/>
          <w:sz w:val="24"/>
          <w:lang w:eastAsia="ru-RU"/>
        </w:rPr>
        <w:t>, порядок расчета и применения которых установлен приложением к настоящему Порядку.</w:t>
      </w:r>
    </w:p>
    <w:p w:rsidR="005C00EF" w:rsidRDefault="005C00EF" w:rsidP="005C0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7D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7D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7D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Бюджетные ассигнования на выполнение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 </w:t>
      </w:r>
      <w:r w:rsidR="009006B7" w:rsidRPr="009006B7">
        <w:rPr>
          <w:rFonts w:ascii="Times New Roman" w:hAnsi="Times New Roman" w:cs="Times New Roman"/>
          <w:sz w:val="24"/>
          <w:szCs w:val="24"/>
        </w:rPr>
        <w:t>благоустройству территорий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предусматриваемые в бюджете города Иванова, носят целевой характер и не могут быть использованы на другие цели.</w:t>
      </w:r>
    </w:p>
    <w:p w:rsidR="005C00EF" w:rsidRDefault="005C00EF" w:rsidP="005C0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Главным распорядителем средств, направляемых на выполнение работ по </w:t>
      </w:r>
      <w:r w:rsidR="009006B7" w:rsidRPr="009006B7">
        <w:rPr>
          <w:rFonts w:ascii="Times New Roman" w:hAnsi="Times New Roman" w:cs="Times New Roman"/>
          <w:sz w:val="24"/>
          <w:szCs w:val="24"/>
        </w:rPr>
        <w:t>благоустройству территорий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управление благоустройства Администрации города Иванова.</w:t>
      </w:r>
    </w:p>
    <w:p w:rsidR="005C00EF" w:rsidRDefault="005C00EF" w:rsidP="005C0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 Расходование средств осуществляется с лицевого счета городского бюджета, открытого в Управлении Федерального казначейства по Ивановской области с отражением произведенных расходов на лицевом счете управления благоустройства Администрации города Иванова, открытом в финансово-казначейском управлении Администрации города Иванова.</w:t>
      </w:r>
    </w:p>
    <w:p w:rsidR="005C00EF" w:rsidRDefault="005C00EF" w:rsidP="005C00E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20E39"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Управление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благоустройства Администрации города Иванова</w:t>
      </w:r>
      <w:r w:rsidRPr="00C20E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осуществляет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учет и </w:t>
      </w:r>
      <w:proofErr w:type="gramStart"/>
      <w:r w:rsidRPr="00C20E3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использованием средств на </w:t>
      </w:r>
      <w:r>
        <w:rPr>
          <w:rFonts w:ascii="Times New Roman" w:hAnsi="Times New Roman" w:cs="Times New Roman"/>
          <w:sz w:val="24"/>
          <w:szCs w:val="24"/>
        </w:rPr>
        <w:t xml:space="preserve">выполнение работ по </w:t>
      </w:r>
      <w:r w:rsidR="009006B7" w:rsidRPr="009006B7">
        <w:rPr>
          <w:rFonts w:ascii="Times New Roman" w:hAnsi="Times New Roman" w:cs="Times New Roman"/>
          <w:sz w:val="24"/>
          <w:szCs w:val="24"/>
        </w:rPr>
        <w:t>благоустройству территорий общего пользования</w:t>
      </w:r>
      <w:r w:rsidR="009006B7">
        <w:rPr>
          <w:rFonts w:ascii="Times New Roman" w:hAnsi="Times New Roman"/>
          <w:sz w:val="24"/>
        </w:rPr>
        <w:t xml:space="preserve"> </w:t>
      </w:r>
      <w:r w:rsidRPr="00C20E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несет ответственность за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их </w:t>
      </w:r>
      <w:r w:rsidRPr="00C20E39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целевое использование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соответствии с действующим законодательством.</w:t>
      </w:r>
    </w:p>
    <w:p w:rsidR="00C13AC6" w:rsidRDefault="00C13AC6" w:rsidP="00F651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6B7" w:rsidRDefault="009006B7" w:rsidP="00F6515D">
      <w:pPr>
        <w:keepNext/>
        <w:tabs>
          <w:tab w:val="left" w:pos="567"/>
        </w:tabs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006B7" w:rsidSect="000A4947">
          <w:headerReference w:type="default" r:id="rId9"/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</w:p>
    <w:p w:rsidR="00F555B3" w:rsidRDefault="00F555B3" w:rsidP="00F555B3">
      <w:pPr>
        <w:suppressAutoHyphens/>
        <w:spacing w:after="0" w:line="240" w:lineRule="auto"/>
        <w:ind w:left="2" w:firstLine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</w:t>
      </w:r>
      <w:r w:rsidR="00900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9006B7" w:rsidRDefault="00F555B3" w:rsidP="009006B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9006B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="009006B7" w:rsidRPr="009400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</w:t>
      </w:r>
      <w:r w:rsidR="009006B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006B7" w:rsidRPr="0094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расходования средств</w:t>
      </w:r>
      <w:r w:rsidR="00900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6B7" w:rsidRPr="009400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работ</w:t>
      </w:r>
    </w:p>
    <w:p w:rsidR="009006B7" w:rsidRDefault="00F555B3" w:rsidP="00F555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9006B7" w:rsidRPr="0094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006B7" w:rsidRPr="009006B7">
        <w:rPr>
          <w:rFonts w:ascii="Times New Roman" w:hAnsi="Times New Roman" w:cs="Times New Roman"/>
          <w:sz w:val="24"/>
          <w:szCs w:val="24"/>
        </w:rPr>
        <w:t>благоустройству территорий общего пользования</w:t>
      </w:r>
      <w:r w:rsidR="00900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06B7" w:rsidRDefault="009006B7" w:rsidP="009006B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55B3" w:rsidRPr="00E15E0C" w:rsidRDefault="00F555B3" w:rsidP="009006B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06B7" w:rsidRDefault="009006B7" w:rsidP="009006B7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Порядок р</w:t>
      </w:r>
      <w:r w:rsidRPr="002F503E">
        <w:rPr>
          <w:rFonts w:ascii="Times New Roman" w:hAnsi="Times New Roman"/>
          <w:sz w:val="24"/>
          <w:lang w:eastAsia="ru-RU"/>
        </w:rPr>
        <w:t>асчет</w:t>
      </w:r>
      <w:r>
        <w:rPr>
          <w:rFonts w:ascii="Times New Roman" w:hAnsi="Times New Roman"/>
          <w:sz w:val="24"/>
          <w:lang w:eastAsia="ru-RU"/>
        </w:rPr>
        <w:t>а</w:t>
      </w:r>
      <w:r w:rsidRPr="002F503E">
        <w:rPr>
          <w:rFonts w:ascii="Times New Roman" w:hAnsi="Times New Roman"/>
          <w:sz w:val="24"/>
          <w:lang w:eastAsia="ru-RU"/>
        </w:rPr>
        <w:t xml:space="preserve"> и применени</w:t>
      </w:r>
      <w:r>
        <w:rPr>
          <w:rFonts w:ascii="Times New Roman" w:hAnsi="Times New Roman"/>
          <w:sz w:val="24"/>
          <w:lang w:eastAsia="ru-RU"/>
        </w:rPr>
        <w:t>я</w:t>
      </w:r>
      <w:r w:rsidRPr="002F503E">
        <w:rPr>
          <w:rFonts w:ascii="Times New Roman" w:hAnsi="Times New Roman"/>
          <w:sz w:val="24"/>
          <w:lang w:eastAsia="ru-RU"/>
        </w:rPr>
        <w:t xml:space="preserve"> нормативов финансовых затрат </w:t>
      </w:r>
    </w:p>
    <w:p w:rsidR="009006B7" w:rsidRDefault="009006B7" w:rsidP="009006B7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lang w:eastAsia="ru-RU"/>
        </w:rPr>
      </w:pPr>
      <w:r w:rsidRPr="002F503E">
        <w:rPr>
          <w:rFonts w:ascii="Times New Roman" w:hAnsi="Times New Roman"/>
          <w:sz w:val="24"/>
          <w:lang w:eastAsia="ru-RU"/>
        </w:rPr>
        <w:t xml:space="preserve">на </w:t>
      </w:r>
      <w:r w:rsidRPr="00940099">
        <w:rPr>
          <w:rFonts w:ascii="Times New Roman" w:hAnsi="Times New Roman"/>
          <w:sz w:val="24"/>
          <w:lang w:eastAsia="ru-RU"/>
        </w:rPr>
        <w:t xml:space="preserve">выполнение работ по </w:t>
      </w:r>
      <w:r w:rsidRPr="009006B7">
        <w:rPr>
          <w:rFonts w:ascii="Times New Roman" w:hAnsi="Times New Roman" w:cs="Times New Roman"/>
          <w:sz w:val="24"/>
          <w:szCs w:val="24"/>
        </w:rPr>
        <w:t>благоустройству территорий общего пользования</w:t>
      </w:r>
    </w:p>
    <w:p w:rsidR="009006B7" w:rsidRDefault="009006B7" w:rsidP="009006B7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lang w:eastAsia="ru-RU"/>
        </w:rPr>
      </w:pPr>
    </w:p>
    <w:p w:rsidR="00F40B44" w:rsidRPr="008414B4" w:rsidRDefault="009006B7" w:rsidP="00900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Для планирования бюджетных ассигнований на </w:t>
      </w:r>
      <w:r w:rsidRPr="00940099">
        <w:rPr>
          <w:rFonts w:ascii="Times New Roman" w:hAnsi="Times New Roman"/>
          <w:sz w:val="24"/>
          <w:lang w:eastAsia="ru-RU"/>
        </w:rPr>
        <w:t xml:space="preserve">выполнение работ по </w:t>
      </w:r>
      <w:r w:rsidRPr="009006B7">
        <w:rPr>
          <w:rFonts w:ascii="Times New Roman" w:hAnsi="Times New Roman" w:cs="Times New Roman"/>
          <w:sz w:val="24"/>
          <w:szCs w:val="24"/>
        </w:rPr>
        <w:t>благоустройству территорий общего пользования</w:t>
      </w:r>
      <w:r w:rsidRPr="00841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используются следующие нормативы финансовых затрат:</w:t>
      </w:r>
    </w:p>
    <w:p w:rsidR="00F40B44" w:rsidRPr="008414B4" w:rsidRDefault="009006B7" w:rsidP="00900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норматив финансовых затрат на содержание территорий общего пользования, включающее устройство и ремонт элементов благоустройства (урн, скамеек, ограждений, малых архитектурных форм, иных элементов, за исключением фонтанов), уборку территорий общего пользования (за исключением обочин и газонов дорог), уход за урнами,  газоснабжение </w:t>
      </w:r>
      <w:r w:rsidR="00AF219F">
        <w:rPr>
          <w:rFonts w:ascii="Times New Roman" w:eastAsia="Times New Roman" w:hAnsi="Times New Roman" w:cs="Times New Roman"/>
          <w:sz w:val="24"/>
          <w:szCs w:val="24"/>
        </w:rPr>
        <w:t xml:space="preserve">мемориальных сооружений с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«Вечн</w:t>
      </w:r>
      <w:r w:rsidR="00AF219F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 огн</w:t>
      </w:r>
      <w:r w:rsidR="00AF219F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», противопожарную опашку в городских лесах, уход за шахтно-питьевыми колодцами, устройство водоотводящих канав;</w:t>
      </w:r>
      <w:proofErr w:type="gramEnd"/>
    </w:p>
    <w:p w:rsidR="00F40B44" w:rsidRPr="008414B4" w:rsidRDefault="009006B7" w:rsidP="00900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норматив финансовых затрат на ручную уборку обочин и газонов дорог с очисткой урн;</w:t>
      </w:r>
    </w:p>
    <w:p w:rsidR="00F40B44" w:rsidRPr="008414B4" w:rsidRDefault="009006B7" w:rsidP="00900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норматив финансовых затрат на содержание фонтанов, включающее водоснабжение, очистку чаш фонтанов, сезонные работы по консервации и </w:t>
      </w:r>
      <w:proofErr w:type="spellStart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расконсервации</w:t>
      </w:r>
      <w:proofErr w:type="spell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, техническое обслуживание и текущий ремонт фонтанов;</w:t>
      </w:r>
    </w:p>
    <w:p w:rsidR="00F40B44" w:rsidRPr="008414B4" w:rsidRDefault="009006B7" w:rsidP="00900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норматив финансовых затрат на ликвидацию стихийных свалок;</w:t>
      </w:r>
    </w:p>
    <w:p w:rsidR="00F40B44" w:rsidRPr="008414B4" w:rsidRDefault="009006B7" w:rsidP="00900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норматив финансовых затрат на вывоз мусора при проведении субботников, включая приобретение инвентаря для их проведения;</w:t>
      </w:r>
    </w:p>
    <w:p w:rsidR="00F40B44" w:rsidRDefault="009006B7" w:rsidP="00900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норматив финансовых затрат на снос незаконно установленных строений, включая утилизацию строительного и бытового мусора, возникшего</w:t>
      </w:r>
      <w:r w:rsidR="00DA7EB5">
        <w:rPr>
          <w:rFonts w:ascii="Times New Roman" w:eastAsia="Times New Roman" w:hAnsi="Times New Roman" w:cs="Times New Roman"/>
          <w:sz w:val="24"/>
          <w:szCs w:val="24"/>
        </w:rPr>
        <w:t xml:space="preserve"> вследствие сноса;</w:t>
      </w:r>
    </w:p>
    <w:p w:rsidR="00DA7EB5" w:rsidRPr="008414B4" w:rsidRDefault="00DA7EB5" w:rsidP="00DA7EB5">
      <w:pPr>
        <w:spacing w:after="0" w:line="240" w:lineRule="auto"/>
        <w:ind w:firstLine="851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-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норматив финансовых затрат на содержание и текущий ремонт объектов озеленения территорий общего пользования, включающих санитарное содержание и уход за зелеными насаждениями, снос, обрезку и побелку деревьев, обрезку кустарника, вырезку поросли, устройство газонов;</w:t>
      </w:r>
    </w:p>
    <w:p w:rsidR="00DA7EB5" w:rsidRPr="008414B4" w:rsidRDefault="00DA7EB5" w:rsidP="00DA7EB5">
      <w:pPr>
        <w:spacing w:after="0" w:line="240" w:lineRule="auto"/>
        <w:ind w:firstLine="851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-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норматив финансовых затрат на цветочное оформление территорий общего пользования;</w:t>
      </w:r>
    </w:p>
    <w:p w:rsidR="00DA7EB5" w:rsidRPr="008414B4" w:rsidRDefault="00DA7EB5" w:rsidP="00DA7EB5">
      <w:pPr>
        <w:spacing w:after="0" w:line="240" w:lineRule="auto"/>
        <w:ind w:firstLine="851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-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норматив финансовых затрат на выкашивание газонов.</w:t>
      </w:r>
    </w:p>
    <w:p w:rsidR="00F40B44" w:rsidRPr="008414B4" w:rsidRDefault="009006B7" w:rsidP="00900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Норматив финансовых затрат на содержание территорий общего пользования определяется по следующей формуле:</w:t>
      </w:r>
    </w:p>
    <w:p w:rsidR="00F40B44" w:rsidRPr="008414B4" w:rsidRDefault="00B670AE" w:rsidP="009006B7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Nтоп.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сдрж</m:t>
              </m:r>
            </m:e>
            <m:sub/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Nтоп.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сдрж</m:t>
              </m:r>
            </m:e>
            <m:sub/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баз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×</m:t>
          </m:r>
          <m:nary>
            <m:naryPr>
              <m:chr m:val="∏"/>
              <m:limLoc m:val="undOvr"/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=2012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  <m:e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0,887×ИПЦ</m:t>
                      </m:r>
                    </m:e>
                    <m:sub/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0,113×ИЦТ</m:t>
                      </m:r>
                    </m:e>
                    <m:sub/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bSup>
                </m:e>
              </m:d>
            </m:e>
          </m:nary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, где:</m:t>
          </m:r>
        </m:oMath>
      </m:oMathPara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Nтоп.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сдрж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норматив финансовых затрат на содержание в </w:t>
      </w:r>
      <w:proofErr w:type="spellStart"/>
      <w:r w:rsidR="00F40B44" w:rsidRPr="008414B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-ом расчетном году одного квадратного метра площади территорий общего пользования</w:t>
      </w:r>
      <w:r w:rsidR="00A656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56F9" w:rsidRPr="00A65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6F9">
        <w:rPr>
          <w:rFonts w:ascii="Times New Roman" w:eastAsia="Times New Roman" w:hAnsi="Times New Roman" w:cs="Times New Roman"/>
          <w:sz w:val="24"/>
          <w:szCs w:val="24"/>
        </w:rPr>
        <w:t>находящейся на содержании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 (руб./кв.</w:t>
      </w:r>
      <w:r w:rsidR="00357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м);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Nтоп.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сдрж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баз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базовый норматив финансовых затрат на годовое содержание одного квадратного метра площади территорий общего пользования, устанавливаемый в размере 65,76 рублей в ценах 2012 года;</w:t>
      </w:r>
    </w:p>
    <w:p w:rsidR="00F40B44" w:rsidRPr="008414B4" w:rsidRDefault="00F40B44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n</m:t>
        </m:r>
      </m:oMath>
      <w:r w:rsidRPr="008414B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414B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14B4">
        <w:rPr>
          <w:rFonts w:ascii="Times New Roman" w:eastAsia="Times New Roman" w:hAnsi="Times New Roman" w:cs="Times New Roman"/>
          <w:sz w:val="24"/>
          <w:szCs w:val="24"/>
        </w:rPr>
        <w:tab/>
        <w:t xml:space="preserve">индексы годов предшествующих </w:t>
      </w:r>
      <w:proofErr w:type="gramStart"/>
      <w:r w:rsidRPr="008414B4">
        <w:rPr>
          <w:rFonts w:ascii="Times New Roman" w:eastAsia="Times New Roman" w:hAnsi="Times New Roman" w:cs="Times New Roman"/>
          <w:sz w:val="24"/>
          <w:szCs w:val="24"/>
        </w:rPr>
        <w:t>расчетному</w:t>
      </w:r>
      <w:proofErr w:type="gramEnd"/>
      <w:r w:rsidRPr="008414B4">
        <w:rPr>
          <w:rFonts w:ascii="Times New Roman" w:eastAsia="Times New Roman" w:hAnsi="Times New Roman" w:cs="Times New Roman"/>
          <w:sz w:val="24"/>
          <w:szCs w:val="24"/>
        </w:rPr>
        <w:t>, с 2012 до расчетного;</w:t>
      </w:r>
    </w:p>
    <w:p w:rsidR="00F40B44" w:rsidRPr="008414B4" w:rsidRDefault="00F40B44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4B4">
        <w:rPr>
          <w:rFonts w:ascii="Times New Roman" w:eastAsia="Times New Roman" w:hAnsi="Times New Roman" w:cs="Times New Roman"/>
          <w:sz w:val="24"/>
          <w:szCs w:val="24"/>
        </w:rPr>
        <w:t>0,887 и 0,113 – постоянные, определяющие доли затрат, несвязанные и связанные с эксплуатацией машин, соответственно;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ИПЦ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индекс потребительских цен в году n (год к году);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ИЦТ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индекс изменения цен на бензин автомобильный в году n (декабрь к декабрю предшествующего года).</w:t>
      </w:r>
    </w:p>
    <w:p w:rsidR="00F40B44" w:rsidRPr="008414B4" w:rsidRDefault="009006B7" w:rsidP="00900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Норматив финансовых затрат на ручную уборку обочин и газонов дорог с очисткой урн, определяется по следующей формуле:</w:t>
      </w:r>
    </w:p>
    <w:p w:rsidR="00F40B44" w:rsidRPr="008414B4" w:rsidRDefault="00B670AE" w:rsidP="009006B7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Nобоч</m:t>
              </m:r>
            </m:e>
            <m:sub/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Nобоч</m:t>
              </m:r>
            </m:e>
            <m:sub/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баз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×</m:t>
          </m:r>
          <m:nary>
            <m:naryPr>
              <m:chr m:val="∏"/>
              <m:limLoc m:val="undOvr"/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=2012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  <m:e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0,854×ИПЦ</m:t>
                      </m:r>
                    </m:e>
                    <m:sub/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0,146×ИЦТ</m:t>
                      </m:r>
                    </m:e>
                    <m:sub/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bSup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, где:</m:t>
              </m:r>
            </m:e>
          </m:nary>
        </m:oMath>
      </m:oMathPara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Nобоч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норматив финансовых затрат на разовую уборку (1 проход) в </w:t>
      </w:r>
      <w:proofErr w:type="spellStart"/>
      <w:r w:rsidR="00F40B44" w:rsidRPr="008414B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-ом расчетном году одного километра дорожной обочины или газона (руб./</w:t>
      </w:r>
      <w:proofErr w:type="gramStart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км</w:t>
      </w:r>
      <w:proofErr w:type="gram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Nобоч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баз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базовый норматив финансовых затрат на разовую уборку (1 проход) одного километра дорожной обочины или газона, устанавливаемый в размере 349,07 рублей в ценах 2012 года;</w:t>
      </w:r>
    </w:p>
    <w:p w:rsidR="00F40B44" w:rsidRPr="008414B4" w:rsidRDefault="00F40B44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n</m:t>
        </m:r>
      </m:oMath>
      <w:r w:rsidRPr="008414B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414B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14B4">
        <w:rPr>
          <w:rFonts w:ascii="Times New Roman" w:eastAsia="Times New Roman" w:hAnsi="Times New Roman" w:cs="Times New Roman"/>
          <w:sz w:val="24"/>
          <w:szCs w:val="24"/>
        </w:rPr>
        <w:tab/>
        <w:t xml:space="preserve">индексы годов предшествующих </w:t>
      </w:r>
      <w:proofErr w:type="gramStart"/>
      <w:r w:rsidRPr="008414B4">
        <w:rPr>
          <w:rFonts w:ascii="Times New Roman" w:eastAsia="Times New Roman" w:hAnsi="Times New Roman" w:cs="Times New Roman"/>
          <w:sz w:val="24"/>
          <w:szCs w:val="24"/>
        </w:rPr>
        <w:t>расчетному</w:t>
      </w:r>
      <w:proofErr w:type="gramEnd"/>
      <w:r w:rsidRPr="008414B4">
        <w:rPr>
          <w:rFonts w:ascii="Times New Roman" w:eastAsia="Times New Roman" w:hAnsi="Times New Roman" w:cs="Times New Roman"/>
          <w:sz w:val="24"/>
          <w:szCs w:val="24"/>
        </w:rPr>
        <w:t>, с 2012 до расчетного;</w:t>
      </w:r>
    </w:p>
    <w:p w:rsidR="00F40B44" w:rsidRPr="008414B4" w:rsidRDefault="00F40B44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4B4">
        <w:rPr>
          <w:rFonts w:ascii="Times New Roman" w:eastAsia="Times New Roman" w:hAnsi="Times New Roman" w:cs="Times New Roman"/>
          <w:sz w:val="24"/>
          <w:szCs w:val="24"/>
        </w:rPr>
        <w:t>0,854 и 0,146 – постоянные, определяющие доли затрат, несвязанные и связанные с эксплуатацией машин, соответственно;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ИПЦ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индекс потребительских цен в году n (год к году);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ИЦТ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индекс изменения цен на бензин автомобильный в году n (декабрь к декабрю предшествующего года).</w:t>
      </w:r>
    </w:p>
    <w:p w:rsidR="00F40B44" w:rsidRPr="008414B4" w:rsidRDefault="009006B7" w:rsidP="00900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Норматив финансовых затрат на содержание фонтанов, определяется по следующей формуле:</w:t>
      </w:r>
    </w:p>
    <w:p w:rsidR="00F40B44" w:rsidRPr="008414B4" w:rsidRDefault="00B670AE" w:rsidP="009006B7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Nфон</m:t>
              </m:r>
            </m:e>
            <m:sub/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Nфон</m:t>
              </m:r>
            </m:e>
            <m:sub/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баз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×</m:t>
          </m:r>
          <m:nary>
            <m:naryPr>
              <m:chr m:val="∏"/>
              <m:limLoc m:val="undOvr"/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=2012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  <m:e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0,948×ИПЦ</m:t>
                      </m:r>
                    </m:e>
                    <m:sub/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0,052×ИЦТ</m:t>
                      </m:r>
                    </m:e>
                    <m:sub/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bSup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, где:</m:t>
              </m:r>
            </m:e>
          </m:nary>
        </m:oMath>
      </m:oMathPara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Nфон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норматив финансовых затрат на содержание в </w:t>
      </w:r>
      <w:proofErr w:type="spellStart"/>
      <w:r w:rsidR="00F40B44" w:rsidRPr="008414B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-ом расчетном году одного квадратного метра чаш фонтанов (руб./кв.</w:t>
      </w:r>
      <w:r w:rsidR="00357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м);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Nфон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баз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базовый норматив финансовых затрат на годовое содержание одного квадратного метра чаш фонтанов, устанавливаемый в размере 877,73 рублей в ценах 2012 года;</w:t>
      </w:r>
    </w:p>
    <w:p w:rsidR="00F40B44" w:rsidRPr="008414B4" w:rsidRDefault="00F40B44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n</m:t>
        </m:r>
      </m:oMath>
      <w:r w:rsidRPr="008414B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414B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14B4">
        <w:rPr>
          <w:rFonts w:ascii="Times New Roman" w:eastAsia="Times New Roman" w:hAnsi="Times New Roman" w:cs="Times New Roman"/>
          <w:sz w:val="24"/>
          <w:szCs w:val="24"/>
        </w:rPr>
        <w:tab/>
        <w:t xml:space="preserve">индексы годов предшествующих </w:t>
      </w:r>
      <w:proofErr w:type="gramStart"/>
      <w:r w:rsidRPr="008414B4">
        <w:rPr>
          <w:rFonts w:ascii="Times New Roman" w:eastAsia="Times New Roman" w:hAnsi="Times New Roman" w:cs="Times New Roman"/>
          <w:sz w:val="24"/>
          <w:szCs w:val="24"/>
        </w:rPr>
        <w:t>расчетному</w:t>
      </w:r>
      <w:proofErr w:type="gramEnd"/>
      <w:r w:rsidRPr="008414B4">
        <w:rPr>
          <w:rFonts w:ascii="Times New Roman" w:eastAsia="Times New Roman" w:hAnsi="Times New Roman" w:cs="Times New Roman"/>
          <w:sz w:val="24"/>
          <w:szCs w:val="24"/>
        </w:rPr>
        <w:t>, с 2012 до расчетного;</w:t>
      </w:r>
    </w:p>
    <w:p w:rsidR="00F40B44" w:rsidRPr="008414B4" w:rsidRDefault="00F40B44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4B4">
        <w:rPr>
          <w:rFonts w:ascii="Times New Roman" w:eastAsia="Times New Roman" w:hAnsi="Times New Roman" w:cs="Times New Roman"/>
          <w:sz w:val="24"/>
          <w:szCs w:val="24"/>
        </w:rPr>
        <w:t>0,948 и 0,052 – постоянные, определяющие доли затрат, несвязанные и связанные с эксплуатацией машин, соответственно;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ИПЦ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индекс потребительских цен в году n (год к году);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ИЦТ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индекс изменения цен на бензин автомобильный в году n (декабрь к декабрю предшествующего года).</w:t>
      </w:r>
    </w:p>
    <w:p w:rsidR="00F40B44" w:rsidRPr="008414B4" w:rsidRDefault="009006B7" w:rsidP="00900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Норматив финансовых затрат на ликвидацию стихийных свалок, определяется по следующей формуле:</w:t>
      </w:r>
    </w:p>
    <w:p w:rsidR="00F40B44" w:rsidRPr="008414B4" w:rsidRDefault="00B670AE" w:rsidP="009006B7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Nсвал</m:t>
              </m:r>
            </m:e>
            <m:sub/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Nсвал</m:t>
              </m:r>
            </m:e>
            <m:sub/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баз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×</m:t>
          </m:r>
          <m:nary>
            <m:naryPr>
              <m:chr m:val="∏"/>
              <m:limLoc m:val="undOvr"/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=2012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  <m:e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0,588×ИПЦ</m:t>
                      </m:r>
                    </m:e>
                    <m:sub/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0,412×ИЦТ</m:t>
                      </m:r>
                    </m:e>
                    <m:sub/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bSup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, где:</m:t>
              </m:r>
            </m:e>
          </m:nary>
        </m:oMath>
      </m:oMathPara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Nсвал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норматив финансовых затрат на ликвидацию в </w:t>
      </w:r>
      <w:proofErr w:type="spellStart"/>
      <w:r w:rsidR="00F40B44" w:rsidRPr="008414B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-ом расчетном году одной тонны мусора стихийной свалки (руб./тонну);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Nсвал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баз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базовый норматив финансовых затрат на ликвидацию одной тонны мусора стихийной свалки, устанавливаемый в размере 328,30 рублей в ценах 2012 года;</w:t>
      </w:r>
    </w:p>
    <w:p w:rsidR="00F40B44" w:rsidRPr="008414B4" w:rsidRDefault="00F40B44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n</m:t>
        </m:r>
      </m:oMath>
      <w:r w:rsidRPr="008414B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414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14B4">
        <w:rPr>
          <w:rFonts w:ascii="Times New Roman" w:eastAsia="Times New Roman" w:hAnsi="Times New Roman" w:cs="Times New Roman"/>
          <w:sz w:val="24"/>
          <w:szCs w:val="24"/>
        </w:rPr>
        <w:t xml:space="preserve">индексы годов предшествующих </w:t>
      </w:r>
      <w:proofErr w:type="gramStart"/>
      <w:r w:rsidRPr="008414B4">
        <w:rPr>
          <w:rFonts w:ascii="Times New Roman" w:eastAsia="Times New Roman" w:hAnsi="Times New Roman" w:cs="Times New Roman"/>
          <w:sz w:val="24"/>
          <w:szCs w:val="24"/>
        </w:rPr>
        <w:t>расчетному</w:t>
      </w:r>
      <w:proofErr w:type="gramEnd"/>
      <w:r w:rsidRPr="008414B4">
        <w:rPr>
          <w:rFonts w:ascii="Times New Roman" w:eastAsia="Times New Roman" w:hAnsi="Times New Roman" w:cs="Times New Roman"/>
          <w:sz w:val="24"/>
          <w:szCs w:val="24"/>
        </w:rPr>
        <w:t>, с 2012 до расчетного;</w:t>
      </w:r>
    </w:p>
    <w:p w:rsidR="00F40B44" w:rsidRPr="008414B4" w:rsidRDefault="00F40B44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4B4">
        <w:rPr>
          <w:rFonts w:ascii="Times New Roman" w:eastAsia="Times New Roman" w:hAnsi="Times New Roman" w:cs="Times New Roman"/>
          <w:sz w:val="24"/>
          <w:szCs w:val="24"/>
        </w:rPr>
        <w:t>0,588 и 0,412 – постоянные, определяющие доли затрат, несвязанные и связанные с эксплуатацией машин, соответственно;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ИПЦ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индекс потребительских цен в году n (год к году);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ИЦТ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индекс изменения цен на бензин автомобильный в году n (декабрь к декабрю предшествующего года).</w:t>
      </w:r>
    </w:p>
    <w:p w:rsidR="00F40B44" w:rsidRPr="008414B4" w:rsidRDefault="009006B7" w:rsidP="00900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Норматив финансовых затрат на вывоз мусора при проведении субботников, определяется по следующей формуле:</w:t>
      </w:r>
    </w:p>
    <w:p w:rsidR="00F40B44" w:rsidRPr="008414B4" w:rsidRDefault="00B670AE" w:rsidP="009006B7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Nсубб</m:t>
              </m:r>
            </m:e>
            <m:sub/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Nсубб</m:t>
              </m:r>
            </m:e>
            <m:sub/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баз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×</m:t>
          </m:r>
          <m:nary>
            <m:naryPr>
              <m:chr m:val="∏"/>
              <m:limLoc m:val="undOvr"/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=2012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  <m:e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0,730×ИПЦ</m:t>
                      </m:r>
                    </m:e>
                    <m:sub/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0,270×ИЦТ</m:t>
                      </m:r>
                    </m:e>
                    <m:sub/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bSup>
                </m:e>
              </m:d>
            </m:e>
          </m:nary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, где:</m:t>
          </m:r>
        </m:oMath>
      </m:oMathPara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Nсубб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 xml:space="preserve">норматив финансовых затрат на вывоз в </w:t>
      </w:r>
      <w:proofErr w:type="spellStart"/>
      <w:r w:rsidR="00F40B44" w:rsidRPr="008414B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-ом расчетном году одной тонны мусора, собранного при проведении субботников (руб./тонну);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Nсубб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баз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базовый норматив финансовых затрат на вывоз одной тонны мусора, собранного при проведении субботников, устанавливаемый в размере </w:t>
      </w:r>
      <w:r w:rsidR="003578D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358,42 рублей в ценах 2012 года;</w:t>
      </w:r>
    </w:p>
    <w:p w:rsidR="00F40B44" w:rsidRPr="008414B4" w:rsidRDefault="00F40B44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n</m:t>
        </m:r>
      </m:oMath>
      <w:r w:rsidRPr="008414B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414B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14B4">
        <w:rPr>
          <w:rFonts w:ascii="Times New Roman" w:eastAsia="Times New Roman" w:hAnsi="Times New Roman" w:cs="Times New Roman"/>
          <w:sz w:val="24"/>
          <w:szCs w:val="24"/>
        </w:rPr>
        <w:tab/>
        <w:t xml:space="preserve">индексы годов предшествующих </w:t>
      </w:r>
      <w:proofErr w:type="gramStart"/>
      <w:r w:rsidRPr="008414B4">
        <w:rPr>
          <w:rFonts w:ascii="Times New Roman" w:eastAsia="Times New Roman" w:hAnsi="Times New Roman" w:cs="Times New Roman"/>
          <w:sz w:val="24"/>
          <w:szCs w:val="24"/>
        </w:rPr>
        <w:t>расчетному</w:t>
      </w:r>
      <w:proofErr w:type="gramEnd"/>
      <w:r w:rsidRPr="008414B4">
        <w:rPr>
          <w:rFonts w:ascii="Times New Roman" w:eastAsia="Times New Roman" w:hAnsi="Times New Roman" w:cs="Times New Roman"/>
          <w:sz w:val="24"/>
          <w:szCs w:val="24"/>
        </w:rPr>
        <w:t>, с 2012 до расчетного;</w:t>
      </w:r>
    </w:p>
    <w:p w:rsidR="00F40B44" w:rsidRPr="008414B4" w:rsidRDefault="00F40B44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4B4">
        <w:rPr>
          <w:rFonts w:ascii="Times New Roman" w:eastAsia="Times New Roman" w:hAnsi="Times New Roman" w:cs="Times New Roman"/>
          <w:sz w:val="24"/>
          <w:szCs w:val="24"/>
        </w:rPr>
        <w:t>0,730 и 0,270 – постоянные, определяющие доли затрат, несвязанные и связанные с эксплуатацией машин, соответственно;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ИПЦ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индекс потребительских цен в году n (год к году);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ИЦТ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индекс изменения цен на бензин автомобильный в году n (декабрь к декабрю предшествующего года).</w:t>
      </w:r>
    </w:p>
    <w:p w:rsidR="00F40B44" w:rsidRPr="008414B4" w:rsidRDefault="009006B7" w:rsidP="00900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Норматив финансовых затрат на снос незаконно установленных строений, определяется по следующей формуле:</w:t>
      </w:r>
    </w:p>
    <w:p w:rsidR="00F40B44" w:rsidRPr="008414B4" w:rsidRDefault="00B670AE" w:rsidP="009006B7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Nснос</m:t>
              </m:r>
            </m:e>
            <m:sub/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Nснос</m:t>
              </m:r>
            </m:e>
            <m:sub/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баз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×</m:t>
          </m:r>
          <m:nary>
            <m:naryPr>
              <m:chr m:val="∏"/>
              <m:limLoc m:val="undOvr"/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=2012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  <m:e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0,789×ИПЦ</m:t>
                      </m:r>
                    </m:e>
                    <m:sub/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0,211×ИЦТ</m:t>
                      </m:r>
                    </m:e>
                    <m:sub/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bSup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, где:</m:t>
              </m:r>
            </m:e>
          </m:nary>
        </m:oMath>
      </m:oMathPara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Nснос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норматив финансовых затрат на одну тонну мусора, утилизируемого в </w:t>
      </w:r>
      <w:proofErr w:type="spellStart"/>
      <w:r w:rsidR="00F40B44" w:rsidRPr="008414B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-ом расчетном году при сносе незаконно установленных строений (руб./тонну);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Nснос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баз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базовый норматив финансовых затрат на одну тонну мусора, утилизируемого при сносе незаконно установленных строений, устанавливаемый в размере 3516,14 рублей в ценах 2012 года;</w:t>
      </w:r>
    </w:p>
    <w:p w:rsidR="00F40B44" w:rsidRPr="008414B4" w:rsidRDefault="00F40B44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n</m:t>
        </m:r>
      </m:oMath>
      <w:r w:rsidRPr="008414B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414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14B4">
        <w:rPr>
          <w:rFonts w:ascii="Times New Roman" w:eastAsia="Times New Roman" w:hAnsi="Times New Roman" w:cs="Times New Roman"/>
          <w:sz w:val="24"/>
          <w:szCs w:val="24"/>
        </w:rPr>
        <w:t xml:space="preserve">индексы годов предшествующих </w:t>
      </w:r>
      <w:proofErr w:type="gramStart"/>
      <w:r w:rsidRPr="008414B4">
        <w:rPr>
          <w:rFonts w:ascii="Times New Roman" w:eastAsia="Times New Roman" w:hAnsi="Times New Roman" w:cs="Times New Roman"/>
          <w:sz w:val="24"/>
          <w:szCs w:val="24"/>
        </w:rPr>
        <w:t>расчетному</w:t>
      </w:r>
      <w:proofErr w:type="gramEnd"/>
      <w:r w:rsidRPr="008414B4">
        <w:rPr>
          <w:rFonts w:ascii="Times New Roman" w:eastAsia="Times New Roman" w:hAnsi="Times New Roman" w:cs="Times New Roman"/>
          <w:sz w:val="24"/>
          <w:szCs w:val="24"/>
        </w:rPr>
        <w:t>, с 2012 до расчетного;</w:t>
      </w:r>
    </w:p>
    <w:p w:rsidR="00F40B44" w:rsidRPr="008414B4" w:rsidRDefault="00F40B44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4B4">
        <w:rPr>
          <w:rFonts w:ascii="Times New Roman" w:eastAsia="Times New Roman" w:hAnsi="Times New Roman" w:cs="Times New Roman"/>
          <w:sz w:val="24"/>
          <w:szCs w:val="24"/>
        </w:rPr>
        <w:t>0,789 и 0,211 – постоянные, определяющие доли затрат, несвязанные и связанные с эксплуатацией машин, соответственно;</w:t>
      </w:r>
    </w:p>
    <w:p w:rsidR="00F40B44" w:rsidRPr="008414B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ИПЦ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индекс потребительских цен в году n (год к году);</w:t>
      </w:r>
    </w:p>
    <w:p w:rsidR="00F40B44" w:rsidRDefault="00B670AE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ИЦТ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900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индекс изменения цен на бензин автомобильный в году n (декабрь к декабрю предшествующего года).</w:t>
      </w:r>
    </w:p>
    <w:p w:rsidR="0039604D" w:rsidRPr="008414B4" w:rsidRDefault="0039604D" w:rsidP="0039604D">
      <w:pPr>
        <w:spacing w:after="0" w:line="240" w:lineRule="auto"/>
        <w:ind w:firstLine="851"/>
        <w:jc w:val="both"/>
        <w:rPr>
          <w:rFonts w:ascii="Times New Roman" w:eastAsia="Georgia" w:hAnsi="Times New Roman" w:cs="Times New Roman"/>
          <w:sz w:val="24"/>
          <w:szCs w:val="24"/>
          <w:lang w:eastAsia="x-none"/>
        </w:rPr>
      </w:pP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8.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Норматив финансовых затрат на содержание и текущий ремонт объектов озеленения территорий общего пользования</w:t>
      </w:r>
      <w:r w:rsidRPr="008414B4">
        <w:rPr>
          <w:rFonts w:ascii="Times New Roman" w:eastAsia="Georgia" w:hAnsi="Times New Roman" w:cs="Times New Roman"/>
          <w:sz w:val="24"/>
          <w:szCs w:val="24"/>
          <w:lang w:eastAsia="x-none"/>
        </w:rPr>
        <w:t>, определяется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по </w:t>
      </w:r>
      <w:r w:rsidRPr="008414B4">
        <w:rPr>
          <w:rFonts w:ascii="Times New Roman" w:eastAsia="Georgia" w:hAnsi="Times New Roman" w:cs="Times New Roman"/>
          <w:sz w:val="24"/>
          <w:szCs w:val="24"/>
          <w:lang w:eastAsia="x-none"/>
        </w:rPr>
        <w:t>следующей формуле:</w:t>
      </w:r>
    </w:p>
    <w:p w:rsidR="0039604D" w:rsidRPr="008414B4" w:rsidRDefault="0039604D" w:rsidP="0039604D">
      <w:pPr>
        <w:keepNext/>
        <w:spacing w:after="0" w:line="240" w:lineRule="auto"/>
        <w:ind w:left="720"/>
        <w:jc w:val="both"/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</w:pPr>
      <w:r w:rsidRPr="003578DF">
        <w:rPr>
          <w:rFonts w:ascii="Cambria Math" w:eastAsia="Georgia" w:hAnsi="Cambria Math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1617C041" wp14:editId="28373F41">
            <wp:simplePos x="0" y="0"/>
            <wp:positionH relativeFrom="column">
              <wp:posOffset>461010</wp:posOffset>
            </wp:positionH>
            <wp:positionV relativeFrom="paragraph">
              <wp:posOffset>86360</wp:posOffset>
            </wp:positionV>
            <wp:extent cx="4603750" cy="627380"/>
            <wp:effectExtent l="0" t="0" r="6350" b="127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t>,</w:t>
      </w:r>
    </w:p>
    <w:p w:rsidR="0039604D" w:rsidRDefault="0039604D" w:rsidP="0039604D">
      <w:pPr>
        <w:spacing w:after="0" w:line="240" w:lineRule="auto"/>
        <w:ind w:left="1418" w:hanging="1386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</w:p>
    <w:p w:rsidR="0039604D" w:rsidRDefault="0039604D" w:rsidP="00A2245E">
      <w:pPr>
        <w:keepNext/>
        <w:spacing w:after="0" w:line="240" w:lineRule="auto"/>
        <w:ind w:left="720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</w:p>
    <w:p w:rsidR="0039604D" w:rsidRDefault="0039604D" w:rsidP="0039604D">
      <w:pPr>
        <w:spacing w:after="0" w:line="240" w:lineRule="auto"/>
        <w:ind w:left="1418" w:hanging="1386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</w:p>
    <w:p w:rsidR="0039604D" w:rsidRDefault="0039604D" w:rsidP="003578DF">
      <w:pPr>
        <w:spacing w:after="0" w:line="240" w:lineRule="auto"/>
        <w:ind w:left="1383" w:hanging="1383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</w:p>
    <w:p w:rsidR="0039604D" w:rsidRPr="008414B4" w:rsidRDefault="0039604D" w:rsidP="003578DF">
      <w:pPr>
        <w:spacing w:after="0" w:line="240" w:lineRule="auto"/>
        <w:ind w:left="1383" w:hanging="1383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3578DF">
        <w:rPr>
          <w:rFonts w:asciiTheme="majorHAnsi" w:eastAsia="Georgia" w:hAnsiTheme="majorHAnsi" w:cs="Times New Roman"/>
          <w:noProof/>
          <w:sz w:val="24"/>
          <w:szCs w:val="24"/>
          <w:lang w:eastAsia="ru-RU"/>
        </w:rPr>
        <w:drawing>
          <wp:inline distT="0" distB="0" distL="0" distR="0" wp14:anchorId="7BF83682" wp14:editId="7C50250A">
            <wp:extent cx="704850" cy="2952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  <w:t>–</w:t>
      </w: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  <w:t xml:space="preserve">норматив финансовых затрат на содержание в </w:t>
      </w:r>
      <w:proofErr w:type="spellStart"/>
      <w:r w:rsidRPr="008414B4">
        <w:rPr>
          <w:rFonts w:ascii="Times New Roman" w:eastAsia="Georgia" w:hAnsi="Times New Roman" w:cs="Times New Roman"/>
          <w:sz w:val="24"/>
          <w:szCs w:val="24"/>
          <w:lang w:val="en-US" w:eastAsia="x-none"/>
        </w:rPr>
        <w:t>i</w:t>
      </w:r>
      <w:proofErr w:type="spellEnd"/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-ом расчетном году одного квадратного метра площади зеленых насаждений территорий общего пользования (руб./кв.</w:t>
      </w:r>
      <w:r w:rsidR="003578DF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м);</w:t>
      </w:r>
    </w:p>
    <w:p w:rsidR="0039604D" w:rsidRPr="008414B4" w:rsidRDefault="0039604D" w:rsidP="003578DF">
      <w:pPr>
        <w:spacing w:after="0" w:line="240" w:lineRule="auto"/>
        <w:ind w:left="1383" w:hanging="1383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A9EE97" wp14:editId="7732D75E">
            <wp:extent cx="762000" cy="3048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  <w:t>–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базовый норматив финансовых затрат на годовое содержание одного квадратного метра площади зеленых насаждений территорий общего пользования, устанавливаемый в размере   185,16  рублей в ценах 2012 года;</w:t>
      </w:r>
    </w:p>
    <w:p w:rsidR="0039604D" w:rsidRPr="008414B4" w:rsidRDefault="0039604D" w:rsidP="003578DF">
      <w:pPr>
        <w:spacing w:after="0" w:line="240" w:lineRule="auto"/>
        <w:ind w:left="1383" w:hanging="1383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7D1A0C" wp14:editId="7E5D2396">
            <wp:extent cx="85725" cy="276225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4B4">
        <w:rPr>
          <w:rFonts w:ascii="Times New Roman" w:eastAsia="Georgia" w:hAnsi="Times New Roman" w:cs="Times New Roman"/>
          <w:i/>
          <w:sz w:val="24"/>
          <w:szCs w:val="24"/>
          <w:lang w:eastAsia="ru-RU"/>
        </w:rPr>
        <w:tab/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–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индексы годов предшествующих </w:t>
      </w:r>
      <w:proofErr w:type="gramStart"/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расчетному</w:t>
      </w:r>
      <w:proofErr w:type="gramEnd"/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, с 2012 года до расчетного;</w:t>
      </w:r>
    </w:p>
    <w:p w:rsidR="0039604D" w:rsidRPr="008414B4" w:rsidRDefault="0039604D" w:rsidP="003578DF">
      <w:pPr>
        <w:spacing w:after="0" w:line="240" w:lineRule="auto"/>
        <w:ind w:left="1383" w:hanging="1383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0,783 и 0,217 – постоянные, определяющие доли затрат, несвязанные и связанные с эксплуатацией машин, соответственно;</w:t>
      </w:r>
    </w:p>
    <w:p w:rsidR="0039604D" w:rsidRPr="008414B4" w:rsidRDefault="0039604D" w:rsidP="0039604D">
      <w:pPr>
        <w:spacing w:after="0" w:line="240" w:lineRule="auto"/>
        <w:ind w:left="1418" w:hanging="1386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893A455" wp14:editId="03144805">
            <wp:extent cx="381000" cy="2762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  <w:t>–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индекс потребительских цен в году n (год к году);</w:t>
      </w:r>
    </w:p>
    <w:p w:rsidR="0039604D" w:rsidRPr="008414B4" w:rsidRDefault="0039604D" w:rsidP="0039604D">
      <w:pPr>
        <w:spacing w:after="0" w:line="240" w:lineRule="auto"/>
        <w:ind w:left="1418" w:hanging="1386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1B93F3" wp14:editId="0907AA99">
            <wp:extent cx="371475" cy="2762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  <w:t>–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индекс изменения цен на бензин автомобильный в году n (декабрь к декабрю предшествующего года).</w:t>
      </w:r>
    </w:p>
    <w:p w:rsidR="0039604D" w:rsidRPr="008414B4" w:rsidRDefault="0039604D" w:rsidP="0039604D">
      <w:pPr>
        <w:spacing w:after="0" w:line="240" w:lineRule="auto"/>
        <w:ind w:left="1" w:firstLine="708"/>
        <w:jc w:val="both"/>
        <w:rPr>
          <w:rFonts w:ascii="Times New Roman" w:eastAsia="Georgia" w:hAnsi="Times New Roman" w:cs="Times New Roman"/>
          <w:sz w:val="24"/>
          <w:szCs w:val="24"/>
          <w:lang w:eastAsia="x-none"/>
        </w:rPr>
      </w:pP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9.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Норматив финансовых затрат на цветочное оформление территорий общего пользования</w:t>
      </w:r>
      <w:r w:rsidRPr="008414B4">
        <w:rPr>
          <w:rFonts w:ascii="Times New Roman" w:eastAsia="Georgia" w:hAnsi="Times New Roman" w:cs="Times New Roman"/>
          <w:sz w:val="24"/>
          <w:szCs w:val="24"/>
          <w:lang w:eastAsia="x-none"/>
        </w:rPr>
        <w:t>, определяется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по </w:t>
      </w:r>
      <w:r w:rsidRPr="008414B4">
        <w:rPr>
          <w:rFonts w:ascii="Times New Roman" w:eastAsia="Georgia" w:hAnsi="Times New Roman" w:cs="Times New Roman"/>
          <w:sz w:val="24"/>
          <w:szCs w:val="24"/>
          <w:lang w:eastAsia="x-none"/>
        </w:rPr>
        <w:t>следующей формуле:</w:t>
      </w:r>
    </w:p>
    <w:p w:rsidR="0039604D" w:rsidRDefault="0039604D" w:rsidP="0039604D">
      <w:pPr>
        <w:keepNext/>
        <w:spacing w:after="0" w:line="240" w:lineRule="auto"/>
        <w:ind w:left="720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0628677B" wp14:editId="5716A07D">
            <wp:simplePos x="0" y="0"/>
            <wp:positionH relativeFrom="column">
              <wp:posOffset>461010</wp:posOffset>
            </wp:positionH>
            <wp:positionV relativeFrom="paragraph">
              <wp:posOffset>86360</wp:posOffset>
            </wp:positionV>
            <wp:extent cx="4125595" cy="627380"/>
            <wp:effectExtent l="0" t="0" r="8255" b="127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,</w:t>
      </w:r>
    </w:p>
    <w:p w:rsidR="0039604D" w:rsidRDefault="0039604D" w:rsidP="0039604D">
      <w:pPr>
        <w:keepNext/>
        <w:spacing w:after="0" w:line="240" w:lineRule="auto"/>
        <w:ind w:left="720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</w:p>
    <w:p w:rsidR="003578DF" w:rsidRPr="008414B4" w:rsidRDefault="003578DF" w:rsidP="003578DF">
      <w:pPr>
        <w:keepNext/>
        <w:spacing w:after="0" w:line="240" w:lineRule="auto"/>
        <w:ind w:left="720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>
        <w:rPr>
          <w:rFonts w:ascii="Times New Roman" w:eastAsia="Georgia" w:hAnsi="Times New Roman" w:cs="Times New Roman"/>
          <w:sz w:val="24"/>
          <w:szCs w:val="24"/>
          <w:lang w:eastAsia="ru-RU"/>
        </w:rPr>
        <w:t>,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где</w:t>
      </w:r>
    </w:p>
    <w:p w:rsidR="0039604D" w:rsidRDefault="0039604D" w:rsidP="0039604D">
      <w:pPr>
        <w:keepNext/>
        <w:spacing w:after="0" w:line="240" w:lineRule="auto"/>
        <w:ind w:left="720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</w:p>
    <w:p w:rsidR="0039604D" w:rsidRDefault="0039604D" w:rsidP="0039604D">
      <w:pPr>
        <w:keepNext/>
        <w:spacing w:after="0" w:line="240" w:lineRule="auto"/>
        <w:ind w:left="720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</w:p>
    <w:p w:rsidR="0039604D" w:rsidRPr="008414B4" w:rsidRDefault="0039604D" w:rsidP="0039604D">
      <w:pPr>
        <w:spacing w:after="0" w:line="240" w:lineRule="auto"/>
        <w:ind w:left="1418" w:hanging="1386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17CE34" wp14:editId="1E4E5EDC">
            <wp:extent cx="495300" cy="29527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  <w:t>–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норматив финансовых затрат в </w:t>
      </w:r>
      <w:proofErr w:type="spellStart"/>
      <w:r w:rsidRPr="008414B4">
        <w:rPr>
          <w:rFonts w:ascii="Times New Roman" w:eastAsia="Georgia" w:hAnsi="Times New Roman" w:cs="Times New Roman"/>
          <w:sz w:val="24"/>
          <w:szCs w:val="24"/>
          <w:lang w:val="en-US" w:eastAsia="x-none"/>
        </w:rPr>
        <w:t>i</w:t>
      </w:r>
      <w:proofErr w:type="spellEnd"/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-ом расчетном году на один квадратный метр площади устраиваемого цветочного оформления (руб./кв.</w:t>
      </w:r>
      <w:r w:rsidR="003578DF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м);</w:t>
      </w:r>
    </w:p>
    <w:p w:rsidR="0039604D" w:rsidRPr="008414B4" w:rsidRDefault="0039604D" w:rsidP="0039604D">
      <w:pPr>
        <w:spacing w:after="0" w:line="240" w:lineRule="auto"/>
        <w:ind w:left="1418" w:hanging="1386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99D9B7" wp14:editId="0C421960">
            <wp:extent cx="552450" cy="3048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  <w:t>–</w:t>
      </w: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  <w:t xml:space="preserve">базовый норматив финансовых затрат на один квадратный метр площади устраиваемого цветочного оформления, устанавливаемый в размере </w:t>
      </w:r>
      <w:r w:rsidR="003578DF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2 049,77 рублей в ценах 2012 года;</w:t>
      </w:r>
    </w:p>
    <w:p w:rsidR="0039604D" w:rsidRPr="008414B4" w:rsidRDefault="0039604D" w:rsidP="0039604D">
      <w:pPr>
        <w:spacing w:after="0" w:line="240" w:lineRule="auto"/>
        <w:ind w:left="1418" w:hanging="1386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D42DD2" wp14:editId="0CEEC91A">
            <wp:extent cx="85725" cy="276225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4B4">
        <w:rPr>
          <w:rFonts w:ascii="Times New Roman" w:eastAsia="Georgia" w:hAnsi="Times New Roman" w:cs="Times New Roman"/>
          <w:i/>
          <w:sz w:val="24"/>
          <w:szCs w:val="24"/>
          <w:lang w:eastAsia="ru-RU"/>
        </w:rPr>
        <w:tab/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  <w:t xml:space="preserve">индексы годов предшествующих </w:t>
      </w:r>
      <w:proofErr w:type="gramStart"/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расчетному</w:t>
      </w:r>
      <w:proofErr w:type="gramEnd"/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, с 2012  года до расчетного;</w:t>
      </w:r>
    </w:p>
    <w:p w:rsidR="0039604D" w:rsidRPr="008414B4" w:rsidRDefault="0039604D" w:rsidP="0039604D">
      <w:pPr>
        <w:spacing w:after="0" w:line="240" w:lineRule="auto"/>
        <w:ind w:left="1418" w:hanging="1386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0,979 и 0,021 – постоянные, определяющие доли затрат, несвязанные и связанные с эксплуатацией машин, соответственно;</w:t>
      </w:r>
    </w:p>
    <w:p w:rsidR="0039604D" w:rsidRPr="008414B4" w:rsidRDefault="0039604D" w:rsidP="0039604D">
      <w:pPr>
        <w:spacing w:after="0" w:line="240" w:lineRule="auto"/>
        <w:ind w:left="1418" w:hanging="1386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A5AEEE" wp14:editId="5234BB0C">
            <wp:extent cx="381000" cy="2762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  <w:t>–</w:t>
      </w: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  <w:t>индекс потребительских цен в году n (год к году);</w:t>
      </w:r>
    </w:p>
    <w:p w:rsidR="0039604D" w:rsidRPr="008414B4" w:rsidRDefault="0039604D" w:rsidP="0039604D">
      <w:pPr>
        <w:spacing w:after="0" w:line="240" w:lineRule="auto"/>
        <w:ind w:left="1418" w:hanging="1386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F8AC5A" wp14:editId="1DF8CF3D">
            <wp:extent cx="371475" cy="2762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  <w:t>–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индекс изменения цен на бензин автомобильный в году n (декабрь к декабрю предшествующего года).</w:t>
      </w:r>
    </w:p>
    <w:p w:rsidR="0039604D" w:rsidRPr="008414B4" w:rsidRDefault="0039604D" w:rsidP="0039604D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4"/>
          <w:szCs w:val="24"/>
          <w:lang w:eastAsia="x-none"/>
        </w:rPr>
      </w:pP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10.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Норматив финансовых затрат на </w:t>
      </w:r>
      <w:r w:rsidRPr="008414B4">
        <w:rPr>
          <w:rFonts w:ascii="Times New Roman" w:eastAsia="Georgia" w:hAnsi="Times New Roman" w:cs="Times New Roman"/>
          <w:sz w:val="24"/>
          <w:szCs w:val="24"/>
          <w:lang w:eastAsia="x-none"/>
        </w:rPr>
        <w:t>выкашивание газонов, определяется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по </w:t>
      </w:r>
      <w:r w:rsidRPr="008414B4">
        <w:rPr>
          <w:rFonts w:ascii="Times New Roman" w:eastAsia="Georgia" w:hAnsi="Times New Roman" w:cs="Times New Roman"/>
          <w:sz w:val="24"/>
          <w:szCs w:val="24"/>
          <w:lang w:eastAsia="x-none"/>
        </w:rPr>
        <w:t>следующей формуле:</w:t>
      </w:r>
    </w:p>
    <w:p w:rsidR="0039604D" w:rsidRDefault="0039604D" w:rsidP="0039604D">
      <w:pPr>
        <w:keepNext/>
        <w:spacing w:after="0" w:line="240" w:lineRule="auto"/>
        <w:ind w:left="720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6D332921" wp14:editId="5EBDCC40">
            <wp:simplePos x="0" y="0"/>
            <wp:positionH relativeFrom="column">
              <wp:posOffset>461010</wp:posOffset>
            </wp:positionH>
            <wp:positionV relativeFrom="paragraph">
              <wp:posOffset>86360</wp:posOffset>
            </wp:positionV>
            <wp:extent cx="4603750" cy="627380"/>
            <wp:effectExtent l="0" t="0" r="6350" b="127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</w:p>
    <w:p w:rsidR="0039604D" w:rsidRDefault="0039604D" w:rsidP="0039604D">
      <w:pPr>
        <w:keepNext/>
        <w:spacing w:after="0" w:line="240" w:lineRule="auto"/>
        <w:ind w:left="720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</w:p>
    <w:p w:rsidR="003578DF" w:rsidRPr="008414B4" w:rsidRDefault="003578DF" w:rsidP="003578DF">
      <w:pPr>
        <w:keepNext/>
        <w:spacing w:after="0" w:line="240" w:lineRule="auto"/>
        <w:ind w:left="720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,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где</w:t>
      </w:r>
    </w:p>
    <w:p w:rsidR="0039604D" w:rsidRDefault="0039604D" w:rsidP="0039604D">
      <w:pPr>
        <w:keepNext/>
        <w:spacing w:after="0" w:line="240" w:lineRule="auto"/>
        <w:ind w:left="720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</w:p>
    <w:p w:rsidR="0039604D" w:rsidRDefault="0039604D" w:rsidP="0039604D">
      <w:pPr>
        <w:keepNext/>
        <w:spacing w:after="0" w:line="240" w:lineRule="auto"/>
        <w:ind w:left="720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</w:p>
    <w:p w:rsidR="0039604D" w:rsidRPr="008414B4" w:rsidRDefault="0039604D" w:rsidP="0039604D">
      <w:pPr>
        <w:spacing w:after="0" w:line="240" w:lineRule="auto"/>
        <w:ind w:left="1418" w:hanging="1418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51976E" wp14:editId="7F2B2B2D">
            <wp:extent cx="704850" cy="2952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норматив финансовых затрат на выкашивание в </w:t>
      </w:r>
      <w:proofErr w:type="spellStart"/>
      <w:r w:rsidRPr="008414B4">
        <w:rPr>
          <w:rFonts w:ascii="Times New Roman" w:eastAsia="Georgia" w:hAnsi="Times New Roman" w:cs="Times New Roman"/>
          <w:sz w:val="24"/>
          <w:szCs w:val="24"/>
          <w:lang w:val="en-US" w:eastAsia="x-none"/>
        </w:rPr>
        <w:t>i</w:t>
      </w:r>
      <w:proofErr w:type="spellEnd"/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-ом расчетном году ста квадратных метров газона (руб./100 кв.</w:t>
      </w:r>
      <w:r w:rsidR="003578DF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м);</w:t>
      </w:r>
    </w:p>
    <w:p w:rsidR="0039604D" w:rsidRPr="008414B4" w:rsidRDefault="0039604D" w:rsidP="0039604D">
      <w:pPr>
        <w:spacing w:after="0" w:line="240" w:lineRule="auto"/>
        <w:ind w:left="1418" w:hanging="1418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2463D8" wp14:editId="2D17311C">
            <wp:extent cx="762000" cy="3048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  <w:t>–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базовый норматив финансовых затрат на выкашивание ста квадратных метров газона, устанавливаемый в размере 225,28 рублей в ценах 2012 года;</w:t>
      </w:r>
    </w:p>
    <w:p w:rsidR="0039604D" w:rsidRPr="008414B4" w:rsidRDefault="0039604D" w:rsidP="0039604D">
      <w:pPr>
        <w:spacing w:after="0" w:line="240" w:lineRule="auto"/>
        <w:ind w:left="1418" w:hanging="1418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C3B844" wp14:editId="0880F248">
            <wp:extent cx="85725" cy="276225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4B4">
        <w:rPr>
          <w:rFonts w:ascii="Times New Roman" w:eastAsia="Georgia" w:hAnsi="Times New Roman" w:cs="Times New Roman"/>
          <w:i/>
          <w:sz w:val="24"/>
          <w:szCs w:val="24"/>
          <w:lang w:eastAsia="ru-RU"/>
        </w:rPr>
        <w:tab/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–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индексы годов предшествующих </w:t>
      </w:r>
      <w:proofErr w:type="gramStart"/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расчетному</w:t>
      </w:r>
      <w:proofErr w:type="gramEnd"/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, с 2012 года до расчетного;</w:t>
      </w:r>
    </w:p>
    <w:p w:rsidR="0039604D" w:rsidRPr="008414B4" w:rsidRDefault="0039604D" w:rsidP="0039604D">
      <w:pPr>
        <w:spacing w:after="0" w:line="240" w:lineRule="auto"/>
        <w:ind w:left="1418" w:hanging="1418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0,650 и 0,350 – постоянные, определяющие доли затрат, несвязанные и связанные с эксплуатацией машин, соответственно;</w:t>
      </w:r>
    </w:p>
    <w:p w:rsidR="0039604D" w:rsidRPr="008414B4" w:rsidRDefault="0039604D" w:rsidP="0039604D">
      <w:pPr>
        <w:spacing w:after="0" w:line="240" w:lineRule="auto"/>
        <w:ind w:left="1418" w:hanging="1418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DB6515" wp14:editId="5CC1C7EB">
            <wp:extent cx="381000" cy="27622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  <w:t>–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>индекс потребительских цен в году n (год к году);</w:t>
      </w:r>
    </w:p>
    <w:p w:rsidR="0039604D" w:rsidRPr="008414B4" w:rsidRDefault="0039604D" w:rsidP="0039604D">
      <w:pPr>
        <w:spacing w:after="0" w:line="240" w:lineRule="auto"/>
        <w:ind w:left="1418" w:hanging="1418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8414B4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1F74CA" wp14:editId="7ED02ADE">
            <wp:extent cx="371475" cy="27622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  <w:t>–</w:t>
      </w:r>
      <w:r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8414B4">
        <w:rPr>
          <w:rFonts w:ascii="Times New Roman" w:eastAsia="Georgia" w:hAnsi="Times New Roman" w:cs="Times New Roman"/>
          <w:sz w:val="24"/>
          <w:szCs w:val="24"/>
          <w:lang w:eastAsia="ru-RU"/>
        </w:rPr>
        <w:tab/>
        <w:t>индекс изменения цен на бензин автомобильный в году n (декабрь к декабрю предшествующего года).</w:t>
      </w:r>
    </w:p>
    <w:p w:rsidR="0039604D" w:rsidRPr="008414B4" w:rsidRDefault="0039604D" w:rsidP="009006B7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B44" w:rsidRPr="008414B4" w:rsidRDefault="00653325" w:rsidP="003E7B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3E7B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При определении нормативов финансовых затрат, указанных в пунктах 2-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 настоящего </w:t>
      </w:r>
      <w:r w:rsidR="00DA18C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орядка, используются следующие значения индекса потребительских цен и индекса изменения цен на бензин автомобильный:</w:t>
      </w:r>
    </w:p>
    <w:p w:rsidR="00F40B44" w:rsidRPr="008414B4" w:rsidRDefault="00F40B44" w:rsidP="003E7B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4B4">
        <w:rPr>
          <w:rFonts w:ascii="Times New Roman" w:eastAsia="Times New Roman" w:hAnsi="Times New Roman" w:cs="Times New Roman"/>
          <w:sz w:val="24"/>
          <w:szCs w:val="24"/>
        </w:rPr>
        <w:lastRenderedPageBreak/>
        <w:t>для отчетного периода – фактические значения индекса потребительских цен по Ивановской области, опубликованные Федеральной службой государственной статистики Российской Федерации;</w:t>
      </w:r>
    </w:p>
    <w:p w:rsidR="00F40B44" w:rsidRPr="008414B4" w:rsidRDefault="00F40B44" w:rsidP="003E7B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14B4">
        <w:rPr>
          <w:rFonts w:ascii="Times New Roman" w:eastAsia="Times New Roman" w:hAnsi="Times New Roman" w:cs="Times New Roman"/>
          <w:sz w:val="24"/>
          <w:szCs w:val="24"/>
        </w:rPr>
        <w:t>для текущего года, очередного финансового года и планируемого периода – максимальные значения индекса потребительских цен из прогнозируемых Министерством экономического развития Российской Федерации.</w:t>
      </w:r>
      <w:proofErr w:type="gramEnd"/>
      <w:r w:rsidRPr="008414B4">
        <w:rPr>
          <w:rFonts w:ascii="Times New Roman" w:eastAsia="Times New Roman" w:hAnsi="Times New Roman" w:cs="Times New Roman"/>
          <w:sz w:val="24"/>
          <w:szCs w:val="24"/>
        </w:rPr>
        <w:t xml:space="preserve"> При отсутствии официальных прогнозных значений индекса изменения цен на бензин автомобильный используются прогнозные значения индекса потребительских цен (год к году).</w:t>
      </w:r>
    </w:p>
    <w:p w:rsidR="00F40B44" w:rsidRPr="008414B4" w:rsidRDefault="00520286" w:rsidP="003E7B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3E7B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Нормативы финансовых затрат применяются при планировании бюджетных ассигнований на </w:t>
      </w:r>
      <w:r w:rsidR="00DA7EB5">
        <w:rPr>
          <w:rFonts w:ascii="Times New Roman" w:eastAsia="Times New Roman" w:hAnsi="Times New Roman" w:cs="Times New Roman"/>
          <w:sz w:val="24"/>
          <w:szCs w:val="24"/>
        </w:rPr>
        <w:t>выполнение работ по б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лагоустройств</w:t>
      </w:r>
      <w:r w:rsidR="00DA7EB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 территорий общего пользования. Бюджетные ассигнования определяются по формуле:</w:t>
      </w:r>
    </w:p>
    <w:p w:rsidR="00F40B44" w:rsidRPr="008414B4" w:rsidRDefault="00B670AE" w:rsidP="009006B7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БЛ.ТОП</m:t>
              </m:r>
            </m:e>
            <m:sub/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 xml:space="preserve"> Nтоп.сдрж</m:t>
              </m:r>
            </m:e>
            <m:sub/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×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ТОП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</m:sSubSup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 xml:space="preserve"> + N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обоч</m:t>
              </m:r>
            </m:e>
            <m:sub/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×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обоч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</w:rPr>
            <m:t>+</m:t>
          </m:r>
        </m:oMath>
      </m:oMathPara>
    </w:p>
    <w:p w:rsidR="00F40B44" w:rsidRPr="008414B4" w:rsidRDefault="00F40B44" w:rsidP="009006B7">
      <w:pPr>
        <w:keepNext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 xml:space="preserve">+ 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фон</m:t>
              </m:r>
            </m:e>
            <m:sub/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×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фон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 xml:space="preserve">   +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 xml:space="preserve"> Nсвал</m:t>
              </m:r>
            </m:e>
            <m:sub/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×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свал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+</m:t>
          </m:r>
        </m:oMath>
      </m:oMathPara>
    </w:p>
    <w:p w:rsidR="00F40B44" w:rsidRPr="00DA18CD" w:rsidRDefault="00F40B44" w:rsidP="009006B7">
      <w:pPr>
        <w:keepNext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+ </m:t>
        </m:r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субб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i</m:t>
            </m:r>
          </m:sup>
        </m:sSubSup>
        <m:r>
          <w:rPr>
            <w:rFonts w:ascii="Cambria Math" w:eastAsia="Times New Roman" w:hAnsi="Cambria Math" w:cs="Times New Roman"/>
            <w:sz w:val="24"/>
            <w:szCs w:val="24"/>
          </w:rPr>
          <m:t>×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субб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i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снос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i</m:t>
            </m:r>
          </m:sup>
        </m:sSubSup>
        <m:r>
          <w:rPr>
            <w:rFonts w:ascii="Cambria Math" w:eastAsia="Times New Roman" w:hAnsi="Cambria Math" w:cs="Times New Roman"/>
            <w:sz w:val="24"/>
            <w:szCs w:val="24"/>
          </w:rPr>
          <m:t>×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снос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i</m:t>
            </m:r>
          </m:sup>
        </m:sSubSup>
      </m:oMath>
      <w:r w:rsidR="00DA18CD">
        <w:rPr>
          <w:rFonts w:ascii="Times New Roman" w:eastAsia="Times New Roman" w:hAnsi="Times New Roman" w:cs="Times New Roman"/>
          <w:i/>
          <w:sz w:val="24"/>
          <w:szCs w:val="24"/>
        </w:rPr>
        <w:t>, где:</w:t>
      </w:r>
    </w:p>
    <w:p w:rsidR="00F40B44" w:rsidRPr="008414B4" w:rsidRDefault="00B670AE" w:rsidP="00CA72CE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Nтоп.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сдрж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CA7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 xml:space="preserve">норматив финансовых затрат на содержание в </w:t>
      </w:r>
      <w:proofErr w:type="spellStart"/>
      <w:r w:rsidR="00F40B44" w:rsidRPr="008414B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-ом расчетном году одного квадратного метра площади территорий общего пользования (руб./кв.</w:t>
      </w:r>
      <w:r w:rsidR="00DA1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м);</w:t>
      </w:r>
    </w:p>
    <w:p w:rsidR="00F40B44" w:rsidRPr="008414B4" w:rsidRDefault="00B670AE" w:rsidP="00CA72CE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ТОП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CA7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площадь территорий общего пользования</w:t>
      </w:r>
      <w:r w:rsidR="00A656F9">
        <w:rPr>
          <w:rFonts w:ascii="Times New Roman" w:eastAsia="Times New Roman" w:hAnsi="Times New Roman" w:cs="Times New Roman"/>
          <w:sz w:val="24"/>
          <w:szCs w:val="24"/>
        </w:rPr>
        <w:t>, находящихся на содержании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 (кв.</w:t>
      </w:r>
      <w:r w:rsidR="002F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м);</w:t>
      </w:r>
    </w:p>
    <w:p w:rsidR="00F40B44" w:rsidRPr="008414B4" w:rsidRDefault="00B670AE" w:rsidP="00CA72CE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Nобоч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CA7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норматив финансовых затрат на разовую уборку (1 проход) в </w:t>
      </w:r>
      <w:proofErr w:type="spellStart"/>
      <w:r w:rsidR="00F40B44" w:rsidRPr="008414B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-ом расчетном году одного километра дорожной обочины или газона (руб./</w:t>
      </w:r>
      <w:proofErr w:type="gramStart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км</w:t>
      </w:r>
      <w:proofErr w:type="gram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40B44" w:rsidRPr="008414B4" w:rsidRDefault="00B670AE" w:rsidP="00CA72CE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обоч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CA7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объем уборки обочин или газонов дорог (км</w:t>
      </w:r>
      <w:proofErr w:type="gramStart"/>
      <w:r w:rsidR="00DA18C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рохода);</w:t>
      </w:r>
    </w:p>
    <w:p w:rsidR="00F40B44" w:rsidRPr="008414B4" w:rsidRDefault="00B670AE" w:rsidP="00CA72CE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Nфон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CA7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норматив финансовых затрат на содержание в </w:t>
      </w:r>
      <w:proofErr w:type="spellStart"/>
      <w:r w:rsidR="00F40B44" w:rsidRPr="008414B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-ом расчетном году одного квадратного метра чаш фонтанов (руб./кв.</w:t>
      </w:r>
      <w:r w:rsidR="00DA1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м);</w:t>
      </w:r>
    </w:p>
    <w:p w:rsidR="00F40B44" w:rsidRPr="008414B4" w:rsidRDefault="00B670AE" w:rsidP="00CA72CE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фон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CA7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общая площадь чаш фонтанов (кв.</w:t>
      </w:r>
      <w:r w:rsidR="00DA1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м);</w:t>
      </w:r>
    </w:p>
    <w:p w:rsidR="00F40B44" w:rsidRPr="008414B4" w:rsidRDefault="00B670AE" w:rsidP="00CA72CE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Nсвал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CA7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базовый норматив финансовых затрат на ликвидацию в </w:t>
      </w:r>
      <w:proofErr w:type="spellStart"/>
      <w:r w:rsidR="00F40B44" w:rsidRPr="008414B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-ом расчетном году одной тонны мусора стихийной свалки (руб./ тонну);</w:t>
      </w:r>
    </w:p>
    <w:p w:rsidR="00F40B44" w:rsidRPr="008414B4" w:rsidRDefault="00B670AE" w:rsidP="00CA72CE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свал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CA7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объем утилизированного при ликвидации свалок мусора  (тонн);</w:t>
      </w:r>
    </w:p>
    <w:p w:rsidR="00F40B44" w:rsidRPr="008414B4" w:rsidRDefault="00B670AE" w:rsidP="00CA72CE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Nсубб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CA7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норматив финансовых затрат на вывоз в </w:t>
      </w:r>
      <w:proofErr w:type="spellStart"/>
      <w:r w:rsidR="00F40B44" w:rsidRPr="008414B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-ом расчетном году одной тонны мусора, собранного при проведении субботников (руб./тонну);</w:t>
      </w:r>
    </w:p>
    <w:p w:rsidR="00F40B44" w:rsidRPr="008414B4" w:rsidRDefault="00B670AE" w:rsidP="00CA72CE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субб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CA7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объем мусора, утилизированного при проведении субботников (тонн);</w:t>
      </w:r>
    </w:p>
    <w:p w:rsidR="00F40B44" w:rsidRPr="008414B4" w:rsidRDefault="00B670AE" w:rsidP="00CA72CE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Nснос</m:t>
            </m:r>
          </m:e>
          <m:sub/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</w:r>
      <w:r w:rsidR="00CA7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норматив финансовых затрат</w:t>
      </w:r>
      <w:r w:rsidR="00DA1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 xml:space="preserve">на одну тонну мусора, утилизируемого в </w:t>
      </w:r>
      <w:proofErr w:type="spellStart"/>
      <w:r w:rsidR="00F40B44" w:rsidRPr="008414B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>-ом расчетном году при сносе незаконно установленных строений (руб./ тонну);</w:t>
      </w:r>
    </w:p>
    <w:p w:rsidR="00F40B44" w:rsidRPr="008414B4" w:rsidRDefault="00B670AE" w:rsidP="00CA72CE">
      <w:pPr>
        <w:spacing w:after="0" w:line="240" w:lineRule="auto"/>
        <w:ind w:left="1418" w:hanging="138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снос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p>
        </m:sSubSup>
      </m:oMath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="00CA7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объем мусора, утилизированного при сносе незаконно установленных строений (тонн).</w:t>
      </w:r>
    </w:p>
    <w:p w:rsidR="00F40B44" w:rsidRPr="008414B4" w:rsidRDefault="00520286" w:rsidP="00DA7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DA7E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40B44" w:rsidRPr="008414B4">
        <w:rPr>
          <w:rFonts w:ascii="Times New Roman" w:eastAsia="Times New Roman" w:hAnsi="Times New Roman" w:cs="Times New Roman"/>
          <w:sz w:val="24"/>
          <w:szCs w:val="24"/>
        </w:rPr>
        <w:tab/>
        <w:t>Используемые для определения бюджетных ассигнований значения:</w:t>
      </w:r>
    </w:p>
    <w:p w:rsidR="00F40B44" w:rsidRPr="008414B4" w:rsidRDefault="00F40B44" w:rsidP="00DA7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4B4">
        <w:rPr>
          <w:rFonts w:ascii="Times New Roman" w:eastAsia="Times New Roman" w:hAnsi="Times New Roman" w:cs="Times New Roman"/>
          <w:sz w:val="24"/>
          <w:szCs w:val="24"/>
        </w:rPr>
        <w:t>площади территорий общего пользования</w:t>
      </w:r>
      <w:r w:rsidR="00A656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56F9" w:rsidRPr="00A65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6F9">
        <w:rPr>
          <w:rFonts w:ascii="Times New Roman" w:eastAsia="Times New Roman" w:hAnsi="Times New Roman" w:cs="Times New Roman"/>
          <w:sz w:val="24"/>
          <w:szCs w:val="24"/>
        </w:rPr>
        <w:t>находящ</w:t>
      </w:r>
      <w:r w:rsidR="00CD55A4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656F9">
        <w:rPr>
          <w:rFonts w:ascii="Times New Roman" w:eastAsia="Times New Roman" w:hAnsi="Times New Roman" w:cs="Times New Roman"/>
          <w:sz w:val="24"/>
          <w:szCs w:val="24"/>
        </w:rPr>
        <w:t>ся на содержании</w:t>
      </w:r>
      <w:r w:rsidRPr="008414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0B44" w:rsidRPr="008414B4" w:rsidRDefault="00F40B44" w:rsidP="00DA7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4B4">
        <w:rPr>
          <w:rFonts w:ascii="Times New Roman" w:eastAsia="Times New Roman" w:hAnsi="Times New Roman" w:cs="Times New Roman"/>
          <w:sz w:val="24"/>
          <w:szCs w:val="24"/>
        </w:rPr>
        <w:t>объем уборки обочин или газонов дорог;</w:t>
      </w:r>
    </w:p>
    <w:p w:rsidR="00F40B44" w:rsidRPr="008414B4" w:rsidRDefault="00F40B44" w:rsidP="00DA7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4B4">
        <w:rPr>
          <w:rFonts w:ascii="Times New Roman" w:eastAsia="Times New Roman" w:hAnsi="Times New Roman" w:cs="Times New Roman"/>
          <w:sz w:val="24"/>
          <w:szCs w:val="24"/>
        </w:rPr>
        <w:t>общая площадь чаш фонтанов;</w:t>
      </w:r>
    </w:p>
    <w:p w:rsidR="00F40B44" w:rsidRPr="008414B4" w:rsidRDefault="00F40B44" w:rsidP="00DA7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4B4">
        <w:rPr>
          <w:rFonts w:ascii="Times New Roman" w:eastAsia="Times New Roman" w:hAnsi="Times New Roman" w:cs="Times New Roman"/>
          <w:sz w:val="24"/>
          <w:szCs w:val="24"/>
        </w:rPr>
        <w:t>объем утилизированного при ликвидации свалок мусора;</w:t>
      </w:r>
    </w:p>
    <w:p w:rsidR="00F40B44" w:rsidRPr="008414B4" w:rsidRDefault="00F40B44" w:rsidP="00DA7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4B4">
        <w:rPr>
          <w:rFonts w:ascii="Times New Roman" w:eastAsia="Times New Roman" w:hAnsi="Times New Roman" w:cs="Times New Roman"/>
          <w:sz w:val="24"/>
          <w:szCs w:val="24"/>
        </w:rPr>
        <w:t>объем мусора, утилизированного при проведении субботников;</w:t>
      </w:r>
    </w:p>
    <w:p w:rsidR="00F40B44" w:rsidRPr="008414B4" w:rsidRDefault="00F40B44" w:rsidP="00DA7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4B4">
        <w:rPr>
          <w:rFonts w:ascii="Times New Roman" w:eastAsia="Times New Roman" w:hAnsi="Times New Roman" w:cs="Times New Roman"/>
          <w:sz w:val="24"/>
          <w:szCs w:val="24"/>
        </w:rPr>
        <w:t>объем мусора, утилизированного при сносе незаконно установленных строений,</w:t>
      </w:r>
    </w:p>
    <w:p w:rsidR="00BA24AF" w:rsidRPr="00131FB8" w:rsidRDefault="00BA24AF" w:rsidP="00CD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F9">
        <w:rPr>
          <w:rFonts w:ascii="Times New Roman" w:hAnsi="Times New Roman"/>
          <w:sz w:val="24"/>
          <w:lang w:eastAsia="ru-RU"/>
        </w:rPr>
        <w:t>принимаются в соответствии с муниципальной программ</w:t>
      </w:r>
      <w:r>
        <w:rPr>
          <w:rFonts w:ascii="Times New Roman" w:hAnsi="Times New Roman"/>
          <w:sz w:val="24"/>
          <w:lang w:eastAsia="ru-RU"/>
        </w:rPr>
        <w:t>ой</w:t>
      </w:r>
      <w:r w:rsidRPr="006246F9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«Благоустройство города Иванова»</w:t>
      </w:r>
      <w:r w:rsidRPr="00BE0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1FB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131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внесения изменений и дополнений в муниципальную программу «Благоустройство города Иванова», подготовленн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31FB8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рамках процедуры её уточнения).</w:t>
      </w:r>
    </w:p>
    <w:p w:rsidR="00BA24AF" w:rsidRDefault="00BA24AF" w:rsidP="00DA7E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A24AF" w:rsidSect="00FD2B8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690" w:rsidRDefault="00387690" w:rsidP="00FD2B83">
      <w:pPr>
        <w:spacing w:after="0" w:line="240" w:lineRule="auto"/>
      </w:pPr>
      <w:r>
        <w:separator/>
      </w:r>
    </w:p>
  </w:endnote>
  <w:endnote w:type="continuationSeparator" w:id="0">
    <w:p w:rsidR="00387690" w:rsidRDefault="00387690" w:rsidP="00FD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690" w:rsidRDefault="00387690" w:rsidP="00FD2B83">
      <w:pPr>
        <w:spacing w:after="0" w:line="240" w:lineRule="auto"/>
      </w:pPr>
      <w:r>
        <w:separator/>
      </w:r>
    </w:p>
  </w:footnote>
  <w:footnote w:type="continuationSeparator" w:id="0">
    <w:p w:rsidR="00387690" w:rsidRDefault="00387690" w:rsidP="00FD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322444"/>
      <w:docPartObj>
        <w:docPartGallery w:val="Page Numbers (Top of Page)"/>
        <w:docPartUnique/>
      </w:docPartObj>
    </w:sdtPr>
    <w:sdtEndPr/>
    <w:sdtContent>
      <w:p w:rsidR="002F54ED" w:rsidRDefault="002F54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0AE">
          <w:rPr>
            <w:noProof/>
          </w:rPr>
          <w:t>7</w:t>
        </w:r>
        <w:r>
          <w:fldChar w:fldCharType="end"/>
        </w:r>
      </w:p>
    </w:sdtContent>
  </w:sdt>
  <w:p w:rsidR="002F54ED" w:rsidRDefault="002F54E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3">
    <w:nsid w:val="020D6E41"/>
    <w:multiLevelType w:val="hybridMultilevel"/>
    <w:tmpl w:val="B524B2AA"/>
    <w:lvl w:ilvl="0" w:tplc="D772DB14">
      <w:start w:val="1"/>
      <w:numFmt w:val="bullet"/>
      <w:pStyle w:val="Pro-List-2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-1854"/>
        </w:tabs>
        <w:ind w:left="-1854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">
    <w:nsid w:val="10CD2D13"/>
    <w:multiLevelType w:val="hybridMultilevel"/>
    <w:tmpl w:val="83BE9378"/>
    <w:lvl w:ilvl="0" w:tplc="505C6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432CF"/>
    <w:multiLevelType w:val="multilevel"/>
    <w:tmpl w:val="39EEA996"/>
    <w:lvl w:ilvl="0">
      <w:start w:val="1"/>
      <w:numFmt w:val="decimal"/>
      <w:lvlText w:val="%1."/>
      <w:lvlJc w:val="left"/>
      <w:pPr>
        <w:tabs>
          <w:tab w:val="num" w:pos="-32"/>
        </w:tabs>
        <w:ind w:left="1438" w:hanging="870"/>
      </w:pPr>
      <w:rPr>
        <w:rFonts w:hint="default"/>
      </w:rPr>
    </w:lvl>
    <w:lvl w:ilvl="1">
      <w:start w:val="1"/>
      <w:numFmt w:val="none"/>
      <w:isLgl/>
      <w:lvlText w:val="1.5."/>
      <w:lvlJc w:val="left"/>
      <w:pPr>
        <w:tabs>
          <w:tab w:val="num" w:pos="-32"/>
        </w:tabs>
        <w:ind w:left="10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32"/>
        </w:tabs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-32"/>
        </w:tabs>
        <w:ind w:left="16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32"/>
        </w:tabs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-32"/>
        </w:tabs>
        <w:ind w:left="2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-32"/>
        </w:tabs>
        <w:ind w:left="26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32"/>
        </w:tabs>
        <w:ind w:left="27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-32"/>
        </w:tabs>
        <w:ind w:left="3240" w:hanging="1800"/>
      </w:pPr>
      <w:rPr>
        <w:rFonts w:hint="default"/>
      </w:rPr>
    </w:lvl>
  </w:abstractNum>
  <w:abstractNum w:abstractNumId="6">
    <w:nsid w:val="49EC29F9"/>
    <w:multiLevelType w:val="hybridMultilevel"/>
    <w:tmpl w:val="BC127490"/>
    <w:lvl w:ilvl="0" w:tplc="220ED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8161DE"/>
    <w:multiLevelType w:val="hybridMultilevel"/>
    <w:tmpl w:val="5CC44E50"/>
    <w:lvl w:ilvl="0" w:tplc="40602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EA"/>
    <w:rsid w:val="000061D3"/>
    <w:rsid w:val="0001541F"/>
    <w:rsid w:val="00061D32"/>
    <w:rsid w:val="00061FB2"/>
    <w:rsid w:val="00067DFB"/>
    <w:rsid w:val="00097FF9"/>
    <w:rsid w:val="000A0333"/>
    <w:rsid w:val="000A4947"/>
    <w:rsid w:val="00112DC5"/>
    <w:rsid w:val="001256E0"/>
    <w:rsid w:val="00131FB8"/>
    <w:rsid w:val="001471DA"/>
    <w:rsid w:val="0014755A"/>
    <w:rsid w:val="00170BA3"/>
    <w:rsid w:val="00176A5D"/>
    <w:rsid w:val="001928F3"/>
    <w:rsid w:val="001B0E8A"/>
    <w:rsid w:val="001B5333"/>
    <w:rsid w:val="001D5A39"/>
    <w:rsid w:val="002306B0"/>
    <w:rsid w:val="00230EF6"/>
    <w:rsid w:val="002326D1"/>
    <w:rsid w:val="00246A54"/>
    <w:rsid w:val="00254E14"/>
    <w:rsid w:val="00273AF9"/>
    <w:rsid w:val="002A362B"/>
    <w:rsid w:val="002C3F82"/>
    <w:rsid w:val="002F503E"/>
    <w:rsid w:val="002F54ED"/>
    <w:rsid w:val="003064EA"/>
    <w:rsid w:val="003241C2"/>
    <w:rsid w:val="00325023"/>
    <w:rsid w:val="003363DC"/>
    <w:rsid w:val="003508F0"/>
    <w:rsid w:val="00350B62"/>
    <w:rsid w:val="00356B98"/>
    <w:rsid w:val="003578DF"/>
    <w:rsid w:val="00387690"/>
    <w:rsid w:val="00387905"/>
    <w:rsid w:val="0039604D"/>
    <w:rsid w:val="00397470"/>
    <w:rsid w:val="003A20A9"/>
    <w:rsid w:val="003A67B4"/>
    <w:rsid w:val="003E517D"/>
    <w:rsid w:val="003E7BF6"/>
    <w:rsid w:val="003E7DF4"/>
    <w:rsid w:val="00426390"/>
    <w:rsid w:val="00426585"/>
    <w:rsid w:val="0044593D"/>
    <w:rsid w:val="004755AB"/>
    <w:rsid w:val="004847DD"/>
    <w:rsid w:val="004B77D4"/>
    <w:rsid w:val="004C4591"/>
    <w:rsid w:val="004D7DBE"/>
    <w:rsid w:val="00503097"/>
    <w:rsid w:val="00520286"/>
    <w:rsid w:val="00520385"/>
    <w:rsid w:val="0052586E"/>
    <w:rsid w:val="00540661"/>
    <w:rsid w:val="00554D64"/>
    <w:rsid w:val="005818CD"/>
    <w:rsid w:val="00585F46"/>
    <w:rsid w:val="005A6123"/>
    <w:rsid w:val="005B3E88"/>
    <w:rsid w:val="005C00EF"/>
    <w:rsid w:val="005E2621"/>
    <w:rsid w:val="005E33C8"/>
    <w:rsid w:val="00604C4C"/>
    <w:rsid w:val="0061657A"/>
    <w:rsid w:val="006246F9"/>
    <w:rsid w:val="00634A74"/>
    <w:rsid w:val="00653325"/>
    <w:rsid w:val="00657050"/>
    <w:rsid w:val="00660799"/>
    <w:rsid w:val="00660ED1"/>
    <w:rsid w:val="00663EC2"/>
    <w:rsid w:val="0068626D"/>
    <w:rsid w:val="00687073"/>
    <w:rsid w:val="0069634D"/>
    <w:rsid w:val="006B2FB7"/>
    <w:rsid w:val="006C046A"/>
    <w:rsid w:val="006D7025"/>
    <w:rsid w:val="006E2B06"/>
    <w:rsid w:val="00720624"/>
    <w:rsid w:val="00731C0B"/>
    <w:rsid w:val="00740F29"/>
    <w:rsid w:val="007467EA"/>
    <w:rsid w:val="0077118A"/>
    <w:rsid w:val="007755D5"/>
    <w:rsid w:val="007761A9"/>
    <w:rsid w:val="00782DF4"/>
    <w:rsid w:val="007A682F"/>
    <w:rsid w:val="007B5BB5"/>
    <w:rsid w:val="007E0C0C"/>
    <w:rsid w:val="007F5022"/>
    <w:rsid w:val="00807339"/>
    <w:rsid w:val="008130BE"/>
    <w:rsid w:val="00816882"/>
    <w:rsid w:val="00834A1F"/>
    <w:rsid w:val="00840E65"/>
    <w:rsid w:val="008414B4"/>
    <w:rsid w:val="00863C9A"/>
    <w:rsid w:val="008B262A"/>
    <w:rsid w:val="008E5D13"/>
    <w:rsid w:val="009006B7"/>
    <w:rsid w:val="00902116"/>
    <w:rsid w:val="0091286A"/>
    <w:rsid w:val="009149E4"/>
    <w:rsid w:val="009243F9"/>
    <w:rsid w:val="00924D6E"/>
    <w:rsid w:val="00934C25"/>
    <w:rsid w:val="00940099"/>
    <w:rsid w:val="00942C84"/>
    <w:rsid w:val="009550DC"/>
    <w:rsid w:val="0096427B"/>
    <w:rsid w:val="00970F15"/>
    <w:rsid w:val="0098495A"/>
    <w:rsid w:val="009910F3"/>
    <w:rsid w:val="009A3508"/>
    <w:rsid w:val="009A7BD3"/>
    <w:rsid w:val="009B23A8"/>
    <w:rsid w:val="009C68C5"/>
    <w:rsid w:val="00A077AA"/>
    <w:rsid w:val="00A2245E"/>
    <w:rsid w:val="00A347B2"/>
    <w:rsid w:val="00A47B8B"/>
    <w:rsid w:val="00A60423"/>
    <w:rsid w:val="00A62006"/>
    <w:rsid w:val="00A656F9"/>
    <w:rsid w:val="00A70A52"/>
    <w:rsid w:val="00A85CCB"/>
    <w:rsid w:val="00A90811"/>
    <w:rsid w:val="00AD6B64"/>
    <w:rsid w:val="00AE4080"/>
    <w:rsid w:val="00AF0AB1"/>
    <w:rsid w:val="00AF219F"/>
    <w:rsid w:val="00B20AE1"/>
    <w:rsid w:val="00B47D16"/>
    <w:rsid w:val="00B605EB"/>
    <w:rsid w:val="00B670AE"/>
    <w:rsid w:val="00B93BA1"/>
    <w:rsid w:val="00BA24AF"/>
    <w:rsid w:val="00BA2D25"/>
    <w:rsid w:val="00BB0435"/>
    <w:rsid w:val="00BB3C5E"/>
    <w:rsid w:val="00BE0C5A"/>
    <w:rsid w:val="00BF3052"/>
    <w:rsid w:val="00BF4D5F"/>
    <w:rsid w:val="00C13AC6"/>
    <w:rsid w:val="00C20E39"/>
    <w:rsid w:val="00C3229C"/>
    <w:rsid w:val="00C33AB5"/>
    <w:rsid w:val="00C74935"/>
    <w:rsid w:val="00C811B5"/>
    <w:rsid w:val="00C9169A"/>
    <w:rsid w:val="00CA72CE"/>
    <w:rsid w:val="00CB0DCC"/>
    <w:rsid w:val="00CB207A"/>
    <w:rsid w:val="00CB2E02"/>
    <w:rsid w:val="00CD125C"/>
    <w:rsid w:val="00CD4D3F"/>
    <w:rsid w:val="00CD55A4"/>
    <w:rsid w:val="00CD7CEF"/>
    <w:rsid w:val="00D32AF6"/>
    <w:rsid w:val="00D5211F"/>
    <w:rsid w:val="00D57E58"/>
    <w:rsid w:val="00DA18CD"/>
    <w:rsid w:val="00DA26DF"/>
    <w:rsid w:val="00DA7EB5"/>
    <w:rsid w:val="00DD18C9"/>
    <w:rsid w:val="00DF0035"/>
    <w:rsid w:val="00E14540"/>
    <w:rsid w:val="00E15E0C"/>
    <w:rsid w:val="00E250BA"/>
    <w:rsid w:val="00E30EC4"/>
    <w:rsid w:val="00E36A8B"/>
    <w:rsid w:val="00E4020E"/>
    <w:rsid w:val="00E42B03"/>
    <w:rsid w:val="00E53E47"/>
    <w:rsid w:val="00E7598F"/>
    <w:rsid w:val="00E93416"/>
    <w:rsid w:val="00E93FA8"/>
    <w:rsid w:val="00EB09F6"/>
    <w:rsid w:val="00EB76B5"/>
    <w:rsid w:val="00EC1178"/>
    <w:rsid w:val="00EC7540"/>
    <w:rsid w:val="00ED312F"/>
    <w:rsid w:val="00ED48F8"/>
    <w:rsid w:val="00EE1DF9"/>
    <w:rsid w:val="00EE648D"/>
    <w:rsid w:val="00F159F1"/>
    <w:rsid w:val="00F40B44"/>
    <w:rsid w:val="00F439F3"/>
    <w:rsid w:val="00F468CD"/>
    <w:rsid w:val="00F4735A"/>
    <w:rsid w:val="00F555B3"/>
    <w:rsid w:val="00F6515D"/>
    <w:rsid w:val="00F77FCF"/>
    <w:rsid w:val="00FB4BF7"/>
    <w:rsid w:val="00FB57E2"/>
    <w:rsid w:val="00FC65C6"/>
    <w:rsid w:val="00FD2B83"/>
    <w:rsid w:val="00FD36BA"/>
    <w:rsid w:val="00FD3EDC"/>
    <w:rsid w:val="00FD656D"/>
    <w:rsid w:val="00FE1A2C"/>
    <w:rsid w:val="00FE5C25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4"/>
    <w:next w:val="Pro-Gramma"/>
    <w:link w:val="30"/>
    <w:qFormat/>
    <w:rsid w:val="006246F9"/>
    <w:pPr>
      <w:keepLines w:val="0"/>
      <w:tabs>
        <w:tab w:val="left" w:pos="567"/>
      </w:tabs>
      <w:spacing w:before="480" w:after="240" w:line="240" w:lineRule="auto"/>
      <w:ind w:left="567"/>
      <w:outlineLvl w:val="2"/>
    </w:pPr>
    <w:rPr>
      <w:rFonts w:ascii="Tahoma" w:eastAsia="Times New Roman" w:hAnsi="Tahoma" w:cs="Times New Roman"/>
      <w:i w:val="0"/>
      <w:iCs w:val="0"/>
      <w:color w:val="auto"/>
      <w:sz w:val="20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6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67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67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67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467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67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FB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246F9"/>
    <w:rPr>
      <w:rFonts w:ascii="Tahoma" w:eastAsia="Times New Roman" w:hAnsi="Tahoma" w:cs="Times New Roman"/>
      <w:b/>
      <w:bCs/>
      <w:sz w:val="20"/>
      <w:szCs w:val="28"/>
      <w:lang w:eastAsia="ru-RU"/>
    </w:rPr>
  </w:style>
  <w:style w:type="paragraph" w:customStyle="1" w:styleId="Pro-Gramma">
    <w:name w:val="Pro-Gramma"/>
    <w:basedOn w:val="a"/>
    <w:link w:val="Pro-Gramma0"/>
    <w:qFormat/>
    <w:rsid w:val="006246F9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Cs w:val="24"/>
    </w:rPr>
  </w:style>
  <w:style w:type="character" w:customStyle="1" w:styleId="Pro-Gramma0">
    <w:name w:val="Pro-Gramma Знак"/>
    <w:link w:val="Pro-Gramma"/>
    <w:rsid w:val="006246F9"/>
    <w:rPr>
      <w:rFonts w:ascii="Georgia" w:eastAsia="Times New Roman" w:hAnsi="Georgia" w:cs="Times New Roman"/>
      <w:szCs w:val="24"/>
    </w:rPr>
  </w:style>
  <w:style w:type="paragraph" w:customStyle="1" w:styleId="Pro-Gramma1">
    <w:name w:val="Pro-Gramma #"/>
    <w:basedOn w:val="Pro-Gramma"/>
    <w:link w:val="Pro-Gramma2"/>
    <w:qFormat/>
    <w:rsid w:val="006246F9"/>
    <w:pPr>
      <w:tabs>
        <w:tab w:val="left" w:pos="1134"/>
      </w:tabs>
      <w:ind w:hanging="567"/>
    </w:pPr>
  </w:style>
  <w:style w:type="paragraph" w:customStyle="1" w:styleId="Pro-List-2">
    <w:name w:val="Pro-List -2"/>
    <w:basedOn w:val="a"/>
    <w:qFormat/>
    <w:rsid w:val="006246F9"/>
    <w:pPr>
      <w:numPr>
        <w:numId w:val="8"/>
      </w:numPr>
      <w:spacing w:before="60" w:after="0" w:line="288" w:lineRule="auto"/>
      <w:jc w:val="both"/>
    </w:pPr>
    <w:rPr>
      <w:rFonts w:ascii="Georgia" w:eastAsia="Times New Roman" w:hAnsi="Georgia" w:cs="Times New Roman"/>
      <w:szCs w:val="24"/>
    </w:rPr>
  </w:style>
  <w:style w:type="character" w:customStyle="1" w:styleId="Pro-Gramma2">
    <w:name w:val="Pro-Gramma # Знак"/>
    <w:basedOn w:val="Pro-Gramma0"/>
    <w:link w:val="Pro-Gramma1"/>
    <w:rsid w:val="006246F9"/>
    <w:rPr>
      <w:rFonts w:ascii="Georgia" w:eastAsia="Times New Roman" w:hAnsi="Georgia" w:cs="Times New Roman"/>
      <w:szCs w:val="24"/>
    </w:rPr>
  </w:style>
  <w:style w:type="paragraph" w:customStyle="1" w:styleId="Pro-Formula">
    <w:name w:val="Pro-Formula"/>
    <w:basedOn w:val="Pro-Gramma"/>
    <w:qFormat/>
    <w:rsid w:val="006246F9"/>
    <w:pPr>
      <w:keepNext/>
      <w:tabs>
        <w:tab w:val="right" w:pos="14580"/>
      </w:tabs>
      <w:ind w:left="720"/>
    </w:pPr>
    <w:rPr>
      <w:rFonts w:ascii="Cambria Math" w:hAnsi="Cambria Math"/>
      <w:sz w:val="24"/>
      <w:lang w:val="en-US"/>
    </w:rPr>
  </w:style>
  <w:style w:type="paragraph" w:customStyle="1" w:styleId="Pro-Formulaarguments">
    <w:name w:val="Pro-Formula: arguments"/>
    <w:basedOn w:val="Pro-Gramma"/>
    <w:qFormat/>
    <w:rsid w:val="006246F9"/>
    <w:pPr>
      <w:tabs>
        <w:tab w:val="left" w:pos="2160"/>
        <w:tab w:val="left" w:pos="2520"/>
      </w:tabs>
      <w:ind w:left="2520" w:hanging="1386"/>
    </w:pPr>
  </w:style>
  <w:style w:type="character" w:customStyle="1" w:styleId="40">
    <w:name w:val="Заголовок 4 Знак"/>
    <w:basedOn w:val="a0"/>
    <w:link w:val="4"/>
    <w:uiPriority w:val="9"/>
    <w:semiHidden/>
    <w:rsid w:val="006246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8B26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2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2B83"/>
  </w:style>
  <w:style w:type="paragraph" w:styleId="a8">
    <w:name w:val="footer"/>
    <w:basedOn w:val="a"/>
    <w:link w:val="a9"/>
    <w:uiPriority w:val="99"/>
    <w:unhideWhenUsed/>
    <w:rsid w:val="00FD2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2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4"/>
    <w:next w:val="Pro-Gramma"/>
    <w:link w:val="30"/>
    <w:qFormat/>
    <w:rsid w:val="006246F9"/>
    <w:pPr>
      <w:keepLines w:val="0"/>
      <w:tabs>
        <w:tab w:val="left" w:pos="567"/>
      </w:tabs>
      <w:spacing w:before="480" w:after="240" w:line="240" w:lineRule="auto"/>
      <w:ind w:left="567"/>
      <w:outlineLvl w:val="2"/>
    </w:pPr>
    <w:rPr>
      <w:rFonts w:ascii="Tahoma" w:eastAsia="Times New Roman" w:hAnsi="Tahoma" w:cs="Times New Roman"/>
      <w:i w:val="0"/>
      <w:iCs w:val="0"/>
      <w:color w:val="auto"/>
      <w:sz w:val="20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6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67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67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67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467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67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FB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246F9"/>
    <w:rPr>
      <w:rFonts w:ascii="Tahoma" w:eastAsia="Times New Roman" w:hAnsi="Tahoma" w:cs="Times New Roman"/>
      <w:b/>
      <w:bCs/>
      <w:sz w:val="20"/>
      <w:szCs w:val="28"/>
      <w:lang w:eastAsia="ru-RU"/>
    </w:rPr>
  </w:style>
  <w:style w:type="paragraph" w:customStyle="1" w:styleId="Pro-Gramma">
    <w:name w:val="Pro-Gramma"/>
    <w:basedOn w:val="a"/>
    <w:link w:val="Pro-Gramma0"/>
    <w:qFormat/>
    <w:rsid w:val="006246F9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Cs w:val="24"/>
    </w:rPr>
  </w:style>
  <w:style w:type="character" w:customStyle="1" w:styleId="Pro-Gramma0">
    <w:name w:val="Pro-Gramma Знак"/>
    <w:link w:val="Pro-Gramma"/>
    <w:rsid w:val="006246F9"/>
    <w:rPr>
      <w:rFonts w:ascii="Georgia" w:eastAsia="Times New Roman" w:hAnsi="Georgia" w:cs="Times New Roman"/>
      <w:szCs w:val="24"/>
    </w:rPr>
  </w:style>
  <w:style w:type="paragraph" w:customStyle="1" w:styleId="Pro-Gramma1">
    <w:name w:val="Pro-Gramma #"/>
    <w:basedOn w:val="Pro-Gramma"/>
    <w:link w:val="Pro-Gramma2"/>
    <w:qFormat/>
    <w:rsid w:val="006246F9"/>
    <w:pPr>
      <w:tabs>
        <w:tab w:val="left" w:pos="1134"/>
      </w:tabs>
      <w:ind w:hanging="567"/>
    </w:pPr>
  </w:style>
  <w:style w:type="paragraph" w:customStyle="1" w:styleId="Pro-List-2">
    <w:name w:val="Pro-List -2"/>
    <w:basedOn w:val="a"/>
    <w:qFormat/>
    <w:rsid w:val="006246F9"/>
    <w:pPr>
      <w:numPr>
        <w:numId w:val="8"/>
      </w:numPr>
      <w:spacing w:before="60" w:after="0" w:line="288" w:lineRule="auto"/>
      <w:jc w:val="both"/>
    </w:pPr>
    <w:rPr>
      <w:rFonts w:ascii="Georgia" w:eastAsia="Times New Roman" w:hAnsi="Georgia" w:cs="Times New Roman"/>
      <w:szCs w:val="24"/>
    </w:rPr>
  </w:style>
  <w:style w:type="character" w:customStyle="1" w:styleId="Pro-Gramma2">
    <w:name w:val="Pro-Gramma # Знак"/>
    <w:basedOn w:val="Pro-Gramma0"/>
    <w:link w:val="Pro-Gramma1"/>
    <w:rsid w:val="006246F9"/>
    <w:rPr>
      <w:rFonts w:ascii="Georgia" w:eastAsia="Times New Roman" w:hAnsi="Georgia" w:cs="Times New Roman"/>
      <w:szCs w:val="24"/>
    </w:rPr>
  </w:style>
  <w:style w:type="paragraph" w:customStyle="1" w:styleId="Pro-Formula">
    <w:name w:val="Pro-Formula"/>
    <w:basedOn w:val="Pro-Gramma"/>
    <w:qFormat/>
    <w:rsid w:val="006246F9"/>
    <w:pPr>
      <w:keepNext/>
      <w:tabs>
        <w:tab w:val="right" w:pos="14580"/>
      </w:tabs>
      <w:ind w:left="720"/>
    </w:pPr>
    <w:rPr>
      <w:rFonts w:ascii="Cambria Math" w:hAnsi="Cambria Math"/>
      <w:sz w:val="24"/>
      <w:lang w:val="en-US"/>
    </w:rPr>
  </w:style>
  <w:style w:type="paragraph" w:customStyle="1" w:styleId="Pro-Formulaarguments">
    <w:name w:val="Pro-Formula: arguments"/>
    <w:basedOn w:val="Pro-Gramma"/>
    <w:qFormat/>
    <w:rsid w:val="006246F9"/>
    <w:pPr>
      <w:tabs>
        <w:tab w:val="left" w:pos="2160"/>
        <w:tab w:val="left" w:pos="2520"/>
      </w:tabs>
      <w:ind w:left="2520" w:hanging="1386"/>
    </w:pPr>
  </w:style>
  <w:style w:type="character" w:customStyle="1" w:styleId="40">
    <w:name w:val="Заголовок 4 Знак"/>
    <w:basedOn w:val="a0"/>
    <w:link w:val="4"/>
    <w:uiPriority w:val="9"/>
    <w:semiHidden/>
    <w:rsid w:val="006246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8B26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2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2B83"/>
  </w:style>
  <w:style w:type="paragraph" w:styleId="a8">
    <w:name w:val="footer"/>
    <w:basedOn w:val="a"/>
    <w:link w:val="a9"/>
    <w:uiPriority w:val="99"/>
    <w:unhideWhenUsed/>
    <w:rsid w:val="00FD2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7AC19-FCA2-40BB-844C-437C68FC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3796</TotalTime>
  <Pages>7</Pages>
  <Words>2686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 Воробьева</dc:creator>
  <cp:lastModifiedBy>Наталья Сергеевна Голубева</cp:lastModifiedBy>
  <cp:revision>153</cp:revision>
  <cp:lastPrinted>2015-12-22T12:25:00Z</cp:lastPrinted>
  <dcterms:created xsi:type="dcterms:W3CDTF">2015-10-20T06:54:00Z</dcterms:created>
  <dcterms:modified xsi:type="dcterms:W3CDTF">2015-12-28T12:01:00Z</dcterms:modified>
</cp:coreProperties>
</file>