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4A" w:rsidRPr="00A46C4A" w:rsidRDefault="00A46C4A" w:rsidP="00A46C4A">
      <w:pPr>
        <w:jc w:val="right"/>
        <w:rPr>
          <w:rStyle w:val="FontStyle67"/>
          <w:rFonts w:ascii="Times New Roman" w:hAnsi="Times New Roman" w:cs="Times New Roman"/>
          <w:b w:val="0"/>
          <w:sz w:val="22"/>
          <w:szCs w:val="22"/>
        </w:rPr>
      </w:pPr>
      <w:r w:rsidRPr="00A46C4A">
        <w:rPr>
          <w:rStyle w:val="FontStyle72"/>
          <w:rFonts w:ascii="Times New Roman" w:hAnsi="Times New Roman" w:cs="Times New Roman"/>
          <w:b w:val="0"/>
          <w:sz w:val="22"/>
          <w:szCs w:val="22"/>
        </w:rPr>
        <w:t>Таблица 5</w:t>
      </w:r>
      <w:r w:rsidRPr="00A46C4A">
        <w:rPr>
          <w:rStyle w:val="FontStyle6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A46C4A" w:rsidRPr="00A46C4A" w:rsidRDefault="00A46C4A" w:rsidP="00A46C4A">
      <w:pPr>
        <w:jc w:val="center"/>
        <w:rPr>
          <w:rStyle w:val="FontStyle72"/>
          <w:rFonts w:ascii="Times New Roman" w:hAnsi="Times New Roman" w:cs="Times New Roman"/>
          <w:b w:val="0"/>
          <w:sz w:val="22"/>
          <w:szCs w:val="22"/>
        </w:rPr>
      </w:pPr>
      <w:r w:rsidRPr="00A46C4A">
        <w:rPr>
          <w:rStyle w:val="FontStyle67"/>
          <w:rFonts w:ascii="Times New Roman" w:hAnsi="Times New Roman" w:cs="Times New Roman"/>
          <w:b w:val="0"/>
          <w:sz w:val="22"/>
          <w:szCs w:val="22"/>
        </w:rPr>
        <w:t>Перечень т</w:t>
      </w:r>
      <w:r w:rsidRPr="00A46C4A">
        <w:rPr>
          <w:rStyle w:val="FontStyle72"/>
          <w:rFonts w:ascii="Times New Roman" w:hAnsi="Times New Roman" w:cs="Times New Roman"/>
          <w:b w:val="0"/>
          <w:sz w:val="22"/>
          <w:szCs w:val="22"/>
        </w:rPr>
        <w:t>актических задач и программных мероприятий</w:t>
      </w:r>
    </w:p>
    <w:p w:rsidR="00A46C4A" w:rsidRPr="00A46C4A" w:rsidRDefault="00A46C4A" w:rsidP="00A46C4A">
      <w:pPr>
        <w:rPr>
          <w:rStyle w:val="FontStyle72"/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26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425"/>
        <w:gridCol w:w="1803"/>
        <w:gridCol w:w="720"/>
        <w:gridCol w:w="917"/>
        <w:gridCol w:w="900"/>
        <w:gridCol w:w="10"/>
        <w:gridCol w:w="882"/>
        <w:gridCol w:w="8"/>
        <w:gridCol w:w="883"/>
      </w:tblGrid>
      <w:tr w:rsidR="00A46C4A" w:rsidRPr="00A46C4A" w:rsidTr="00A6502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2" w:type="dxa"/>
          </w:tcPr>
          <w:p w:rsidR="00A46C4A" w:rsidRPr="00A46C4A" w:rsidRDefault="00A46C4A" w:rsidP="00A65024">
            <w:pPr>
              <w:pStyle w:val="Style29"/>
              <w:widowControl/>
              <w:ind w:left="53"/>
              <w:rPr>
                <w:rStyle w:val="FontStyle83"/>
                <w:b w:val="0"/>
                <w:sz w:val="22"/>
                <w:szCs w:val="22"/>
              </w:rPr>
            </w:pPr>
            <w:r w:rsidRPr="00A46C4A">
              <w:rPr>
                <w:rStyle w:val="FontStyle83"/>
                <w:b w:val="0"/>
                <w:sz w:val="22"/>
                <w:szCs w:val="22"/>
              </w:rPr>
              <w:t>№</w:t>
            </w:r>
          </w:p>
        </w:tc>
        <w:tc>
          <w:tcPr>
            <w:tcW w:w="3425" w:type="dxa"/>
          </w:tcPr>
          <w:p w:rsidR="00A46C4A" w:rsidRPr="00A46C4A" w:rsidRDefault="00A46C4A" w:rsidP="00A65024">
            <w:pPr>
              <w:pStyle w:val="Style30"/>
              <w:widowControl/>
              <w:spacing w:line="240" w:lineRule="auto"/>
              <w:ind w:left="34" w:right="552" w:firstLine="29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Наименование тактической задачи, мер</w:t>
            </w: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приятия</w:t>
            </w:r>
          </w:p>
        </w:tc>
        <w:tc>
          <w:tcPr>
            <w:tcW w:w="1803" w:type="dxa"/>
          </w:tcPr>
          <w:p w:rsidR="00A46C4A" w:rsidRPr="00A46C4A" w:rsidRDefault="00A46C4A" w:rsidP="00A65024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Исполнитель</w:t>
            </w:r>
          </w:p>
        </w:tc>
        <w:tc>
          <w:tcPr>
            <w:tcW w:w="720" w:type="dxa"/>
          </w:tcPr>
          <w:p w:rsidR="00A46C4A" w:rsidRPr="00A46C4A" w:rsidRDefault="00A46C4A" w:rsidP="00A65024">
            <w:pPr>
              <w:pStyle w:val="Style30"/>
              <w:widowControl/>
              <w:spacing w:line="240" w:lineRule="auto"/>
              <w:ind w:left="58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Срок</w:t>
            </w:r>
          </w:p>
        </w:tc>
        <w:tc>
          <w:tcPr>
            <w:tcW w:w="3600" w:type="dxa"/>
            <w:gridSpan w:val="6"/>
          </w:tcPr>
          <w:p w:rsidR="00A46C4A" w:rsidRPr="00A46C4A" w:rsidRDefault="00A46C4A" w:rsidP="00A65024">
            <w:pPr>
              <w:pStyle w:val="Style30"/>
              <w:widowControl/>
              <w:spacing w:line="240" w:lineRule="auto"/>
              <w:ind w:left="38" w:right="77" w:firstLine="14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Объем бюджетных ассигнований, </w:t>
            </w:r>
          </w:p>
          <w:p w:rsidR="00A46C4A" w:rsidRPr="00A46C4A" w:rsidRDefault="00A46C4A" w:rsidP="00A65024">
            <w:pPr>
              <w:pStyle w:val="Style30"/>
              <w:widowControl/>
              <w:spacing w:line="240" w:lineRule="auto"/>
              <w:ind w:left="38" w:right="77" w:firstLine="14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A46C4A" w:rsidRPr="00A46C4A" w:rsidTr="00A6502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12" w:type="dxa"/>
          </w:tcPr>
          <w:p w:rsidR="00A46C4A" w:rsidRPr="00A46C4A" w:rsidRDefault="00A46C4A" w:rsidP="00A65024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</w:tcPr>
          <w:p w:rsidR="00A46C4A" w:rsidRPr="00A46C4A" w:rsidRDefault="00A46C4A" w:rsidP="00A65024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A46C4A" w:rsidRPr="00A46C4A" w:rsidRDefault="00A46C4A" w:rsidP="00A65024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A46C4A" w:rsidRPr="00A46C4A" w:rsidRDefault="00A46C4A" w:rsidP="00A65024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10" w:type="dxa"/>
            <w:gridSpan w:val="2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53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82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96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891" w:type="dxa"/>
            <w:gridSpan w:val="2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29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A46C4A" w:rsidRPr="00A46C4A" w:rsidTr="00A65024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712" w:type="dxa"/>
          </w:tcPr>
          <w:p w:rsidR="00A46C4A" w:rsidRPr="00A46C4A" w:rsidRDefault="00A46C4A" w:rsidP="00A65024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425" w:type="dxa"/>
          </w:tcPr>
          <w:p w:rsidR="00A46C4A" w:rsidRPr="00A46C4A" w:rsidRDefault="00A46C4A" w:rsidP="00A65024">
            <w:pPr>
              <w:pStyle w:val="Style1"/>
              <w:widowControl/>
              <w:spacing w:line="240" w:lineRule="auto"/>
              <w:ind w:right="10"/>
              <w:jc w:val="left"/>
              <w:rPr>
                <w:rStyle w:val="FontStyle64"/>
                <w:sz w:val="22"/>
                <w:szCs w:val="22"/>
              </w:rPr>
            </w:pPr>
            <w:r w:rsidRPr="00A46C4A">
              <w:rPr>
                <w:rStyle w:val="FontStyle64"/>
                <w:sz w:val="22"/>
                <w:szCs w:val="22"/>
              </w:rPr>
              <w:t xml:space="preserve">Создание к 2015 году материально-технических возможностей для 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>д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>и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 xml:space="preserve">станционного обучения 100% </w:t>
            </w:r>
            <w:r w:rsidRPr="00A46C4A">
              <w:rPr>
                <w:rStyle w:val="FontStyle64"/>
                <w:sz w:val="22"/>
                <w:szCs w:val="22"/>
              </w:rPr>
              <w:t>детей с ограниченными возможностями здоровья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>, не посещающих учебные зав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>е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>дения по состоянию здоровья</w:t>
            </w:r>
          </w:p>
          <w:p w:rsidR="00A46C4A" w:rsidRPr="00A46C4A" w:rsidRDefault="00A46C4A" w:rsidP="00A65024">
            <w:pPr>
              <w:pStyle w:val="Style31"/>
              <w:widowControl/>
              <w:spacing w:line="240" w:lineRule="auto"/>
              <w:ind w:right="38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A46C4A" w:rsidRPr="00A46C4A" w:rsidRDefault="00A46C4A" w:rsidP="00A65024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38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2012-2014</w:t>
            </w:r>
          </w:p>
        </w:tc>
        <w:tc>
          <w:tcPr>
            <w:tcW w:w="917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29750,0</w:t>
            </w:r>
          </w:p>
        </w:tc>
        <w:tc>
          <w:tcPr>
            <w:tcW w:w="900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900" w:type="dxa"/>
            <w:gridSpan w:val="3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13000,0</w:t>
            </w:r>
          </w:p>
        </w:tc>
        <w:tc>
          <w:tcPr>
            <w:tcW w:w="883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15100,0</w:t>
            </w:r>
          </w:p>
        </w:tc>
      </w:tr>
      <w:tr w:rsidR="00A46C4A" w:rsidRPr="00A46C4A" w:rsidTr="00A6502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3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</w:tcPr>
          <w:p w:rsidR="00A46C4A" w:rsidRPr="00A46C4A" w:rsidRDefault="00A46C4A" w:rsidP="00A65024">
            <w:pPr>
              <w:pStyle w:val="Style34"/>
              <w:spacing w:line="240" w:lineRule="auto"/>
              <w:ind w:firstLine="0"/>
              <w:rPr>
                <w:rStyle w:val="FontStyle6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Разработка и экспертиза проектно-сметной документации на реконстру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к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цию пристройки</w:t>
            </w:r>
            <w:r w:rsidRPr="00A46C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школы № 2 под «Центр дистанционного образ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вания детей с ограниченными возможност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я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ми здоровья»  по ул. Куликова, д. 27 в г. Иваново»</w:t>
            </w:r>
          </w:p>
        </w:tc>
        <w:tc>
          <w:tcPr>
            <w:tcW w:w="1803" w:type="dxa"/>
          </w:tcPr>
          <w:p w:rsidR="00A46C4A" w:rsidRPr="00A46C4A" w:rsidRDefault="00A46C4A" w:rsidP="00A65024">
            <w:pPr>
              <w:pStyle w:val="Style33"/>
              <w:rPr>
                <w:rFonts w:ascii="Times New Roman" w:hAnsi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Управление образования админ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страции города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2012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290,0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290,0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0,0</w:t>
            </w:r>
          </w:p>
        </w:tc>
      </w:tr>
      <w:tr w:rsidR="00A46C4A" w:rsidRPr="00A46C4A" w:rsidTr="00A65024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3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46C4A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right="38"/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Создание условий для функционир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вания Центра дистанционного обуч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ния детей с ограниченными возмо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ж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ностями здоровья (проведение об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чающих семинаров для педагогов и специалистов Центра, материальная поддержка инновационной деятел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ности педагогов и специалистов и др.)</w:t>
            </w:r>
          </w:p>
        </w:tc>
        <w:tc>
          <w:tcPr>
            <w:tcW w:w="1803" w:type="dxa"/>
          </w:tcPr>
          <w:p w:rsidR="00A46C4A" w:rsidRPr="00A46C4A" w:rsidRDefault="00A46C4A" w:rsidP="00A65024">
            <w:pPr>
              <w:pStyle w:val="Style33"/>
              <w:rPr>
                <w:rFonts w:ascii="Times New Roman" w:hAnsi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Управление образования админ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страции города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34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1360,0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1360,0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46C4A" w:rsidRPr="00A46C4A" w:rsidTr="00A65024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3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Итого по мер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46C4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приятиям</w:t>
            </w:r>
          </w:p>
        </w:tc>
        <w:tc>
          <w:tcPr>
            <w:tcW w:w="1803" w:type="dxa"/>
          </w:tcPr>
          <w:p w:rsidR="00A46C4A" w:rsidRPr="00A46C4A" w:rsidRDefault="00A46C4A" w:rsidP="00A65024">
            <w:pPr>
              <w:pStyle w:val="Style31"/>
              <w:widowControl/>
              <w:spacing w:line="240" w:lineRule="auto"/>
              <w:ind w:left="5" w:right="499" w:firstLine="14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38600,0</w:t>
            </w:r>
          </w:p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 xml:space="preserve"> 4225,0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15575,0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4A" w:rsidRPr="00A46C4A" w:rsidRDefault="00A46C4A" w:rsidP="00A65024">
            <w:pPr>
              <w:pStyle w:val="1"/>
              <w:rPr>
                <w:b w:val="0"/>
                <w:sz w:val="22"/>
                <w:szCs w:val="22"/>
              </w:rPr>
            </w:pPr>
            <w:r w:rsidRPr="00A46C4A">
              <w:rPr>
                <w:b w:val="0"/>
                <w:sz w:val="22"/>
                <w:szCs w:val="22"/>
              </w:rPr>
              <w:t>18800,0</w:t>
            </w:r>
          </w:p>
        </w:tc>
      </w:tr>
    </w:tbl>
    <w:p w:rsidR="00A46C4A" w:rsidRPr="00A46C4A" w:rsidRDefault="00A46C4A" w:rsidP="00A46C4A">
      <w:pPr>
        <w:tabs>
          <w:tab w:val="left" w:pos="720"/>
        </w:tabs>
        <w:ind w:left="14"/>
        <w:jc w:val="right"/>
        <w:rPr>
          <w:sz w:val="22"/>
          <w:szCs w:val="22"/>
        </w:rPr>
      </w:pPr>
      <w:r w:rsidRPr="00A46C4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».</w:t>
      </w:r>
    </w:p>
    <w:p w:rsidR="00AC6EF6" w:rsidRDefault="00AC6EF6"/>
    <w:sectPr w:rsidR="00AC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9"/>
    <w:rsid w:val="00076049"/>
    <w:rsid w:val="00A46C4A"/>
    <w:rsid w:val="00A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6C4A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C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A46C4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A46C4A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A46C4A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A46C4A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A46C4A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A46C4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rsid w:val="00A46C4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A46C4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A46C4A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character" w:customStyle="1" w:styleId="FontStyle83">
    <w:name w:val="Font Style83"/>
    <w:basedOn w:val="a0"/>
    <w:rsid w:val="00A46C4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A46C4A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character" w:customStyle="1" w:styleId="FontStyle60">
    <w:name w:val="Font Style60"/>
    <w:basedOn w:val="a0"/>
    <w:rsid w:val="00A46C4A"/>
    <w:rPr>
      <w:rFonts w:ascii="Courier New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6C4A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C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A46C4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A46C4A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A46C4A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A46C4A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A46C4A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A46C4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rsid w:val="00A46C4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A46C4A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A46C4A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character" w:customStyle="1" w:styleId="FontStyle83">
    <w:name w:val="Font Style83"/>
    <w:basedOn w:val="a0"/>
    <w:rsid w:val="00A46C4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A46C4A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character" w:customStyle="1" w:styleId="FontStyle60">
    <w:name w:val="Font Style60"/>
    <w:basedOn w:val="a0"/>
    <w:rsid w:val="00A46C4A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2012-09-20T09:39:00Z</dcterms:created>
  <dcterms:modified xsi:type="dcterms:W3CDTF">2012-09-20T09:39:00Z</dcterms:modified>
</cp:coreProperties>
</file>