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61" w:rsidRDefault="00B26161" w:rsidP="00B26161">
      <w:pPr>
        <w:autoSpaceDE w:val="0"/>
        <w:autoSpaceDN w:val="0"/>
        <w:adjustRightInd w:val="0"/>
        <w:jc w:val="both"/>
      </w:pPr>
      <w:r>
        <w:t>«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528"/>
        <w:gridCol w:w="6012"/>
      </w:tblGrid>
      <w:tr w:rsidR="00B26161" w:rsidTr="00C5470C">
        <w:tc>
          <w:tcPr>
            <w:tcW w:w="3528" w:type="dxa"/>
          </w:tcPr>
          <w:p w:rsidR="00B26161" w:rsidRDefault="00B26161" w:rsidP="00C5470C">
            <w:pPr>
              <w:autoSpaceDE w:val="0"/>
              <w:autoSpaceDN w:val="0"/>
              <w:adjustRightInd w:val="0"/>
              <w:jc w:val="both"/>
            </w:pPr>
            <w:r>
              <w:t>Объем финансирования</w:t>
            </w:r>
            <w:r>
              <w:br/>
              <w:t>Подпрограммы (по годам</w:t>
            </w:r>
            <w:r>
              <w:br/>
              <w:t>реализации)</w:t>
            </w:r>
          </w:p>
          <w:p w:rsidR="00B26161" w:rsidRDefault="00B26161" w:rsidP="00C547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12" w:type="dxa"/>
          </w:tcPr>
          <w:p w:rsidR="00B26161" w:rsidRDefault="00B26161" w:rsidP="00C5470C">
            <w:pPr>
              <w:autoSpaceDE w:val="0"/>
              <w:autoSpaceDN w:val="0"/>
              <w:adjustRightInd w:val="0"/>
            </w:pPr>
            <w:proofErr w:type="gramStart"/>
            <w:r>
              <w:t>Всего – 64888,24111 тыс. руб., в том числе 58399,417</w:t>
            </w:r>
            <w:r>
              <w:br/>
              <w:t>тыс. руб. – областной бюджет; 6488,82411 тыс. руб.  –</w:t>
            </w:r>
            <w:r>
              <w:br/>
              <w:t xml:space="preserve">городской бюджет:                                 </w:t>
            </w:r>
            <w:r>
              <w:br/>
              <w:t>2011 год  – 17090,24111 тыс. руб.,  в  том  числе</w:t>
            </w:r>
            <w:r>
              <w:br/>
              <w:t>15381,217 тыс. руб. –  областной  бюджет,  1709,02411</w:t>
            </w:r>
            <w:r>
              <w:br/>
              <w:t xml:space="preserve">тыс. руб. – городской бюджет;                     </w:t>
            </w:r>
            <w:r>
              <w:br/>
              <w:t>2012 год –11949,5 тыс. руб.,  в том числе 10754,55</w:t>
            </w:r>
            <w:r>
              <w:br/>
              <w:t>тыс. руб. – областной бюджет, 1194,95 тыс. руб.  –</w:t>
            </w:r>
            <w:r>
              <w:br/>
              <w:t>городской бюджет;</w:t>
            </w:r>
            <w:proofErr w:type="gramEnd"/>
            <w:r>
              <w:t xml:space="preserve">                                 </w:t>
            </w:r>
            <w:r>
              <w:br/>
            </w:r>
            <w:proofErr w:type="gramStart"/>
            <w:r>
              <w:t>2013 год – 11949,5 тыс. руб.,  в том числе 10754,55</w:t>
            </w:r>
            <w:r>
              <w:br/>
              <w:t>тыс. руб. – областной бюджет, 1194,95 тыс. руб.  –</w:t>
            </w:r>
            <w:r>
              <w:br/>
              <w:t xml:space="preserve">городской бюджет;                                 </w:t>
            </w:r>
            <w:r>
              <w:br/>
              <w:t>2014 год – 11949,5 тыс. руб.,  в том числе 10754,55</w:t>
            </w:r>
            <w:r>
              <w:br/>
              <w:t>тыс. руб. – областной бюджет, 1194,95 тыс. руб.  –</w:t>
            </w:r>
            <w:r>
              <w:br/>
              <w:t xml:space="preserve">городской бюджет;                                 </w:t>
            </w:r>
            <w:r>
              <w:br/>
              <w:t>2015 год – 11949,5 тыс. руб., в том числе 10754,55</w:t>
            </w:r>
            <w:r>
              <w:br/>
              <w:t>тыс. руб. – областной бюджет, 1194,95 тыс. руб.  –</w:t>
            </w:r>
            <w:r>
              <w:br/>
              <w:t xml:space="preserve">городской бюджет                                  </w:t>
            </w:r>
            <w:proofErr w:type="gramEnd"/>
          </w:p>
        </w:tc>
      </w:tr>
    </w:tbl>
    <w:p w:rsidR="00B26161" w:rsidRDefault="00B26161" w:rsidP="00B26161">
      <w:pPr>
        <w:autoSpaceDE w:val="0"/>
        <w:autoSpaceDN w:val="0"/>
        <w:adjustRightInd w:val="0"/>
        <w:jc w:val="right"/>
      </w:pPr>
      <w:r>
        <w:t>».</w:t>
      </w:r>
    </w:p>
    <w:p w:rsidR="00445E9D" w:rsidRDefault="00445E9D">
      <w:bookmarkStart w:id="0" w:name="_GoBack"/>
      <w:bookmarkEnd w:id="0"/>
    </w:p>
    <w:sectPr w:rsidR="0044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92"/>
    <w:rsid w:val="00445E9D"/>
    <w:rsid w:val="004C3592"/>
    <w:rsid w:val="00B2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Администрация города Иванова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2011-08-04T12:41:00Z</dcterms:created>
  <dcterms:modified xsi:type="dcterms:W3CDTF">2011-08-04T12:41:00Z</dcterms:modified>
</cp:coreProperties>
</file>